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4A442" w14:textId="77777777" w:rsidR="009239F7" w:rsidRPr="002F6A28" w:rsidRDefault="008E00B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F8E37D1" w14:textId="77777777" w:rsidR="009239F7" w:rsidRPr="002F6A28" w:rsidRDefault="008E00B0" w:rsidP="002F6A28">
      <w:pPr>
        <w:jc w:val="center"/>
      </w:pPr>
      <w:r w:rsidRPr="002F6A28">
        <w:t>The following notification is being circulated in accordance with Article 10.6</w:t>
      </w:r>
    </w:p>
    <w:p w14:paraId="1E001D7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863C8" w14:paraId="12A47EF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5778EEA" w14:textId="77777777" w:rsidR="00F85C99" w:rsidRPr="002F6A28" w:rsidRDefault="008E00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6B26652" w14:textId="77777777" w:rsidR="00F85C99" w:rsidRPr="002F6A28" w:rsidRDefault="008E00B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150C444A" w14:textId="77777777" w:rsidR="00F85C99" w:rsidRPr="002F6A28" w:rsidRDefault="008E00B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863C8" w14:paraId="6E2A97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7600F" w14:textId="77777777" w:rsidR="00F85C99" w:rsidRPr="002F6A28" w:rsidRDefault="008E00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CFE3B" w14:textId="77777777" w:rsidR="00F85C99" w:rsidRPr="002F6A28" w:rsidRDefault="008E00B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46521505" w14:textId="77777777" w:rsidR="00F85C99" w:rsidRPr="002F6A28" w:rsidRDefault="008E00B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5FD36C2" w14:textId="77777777" w:rsidR="00183E19" w:rsidRPr="002F6A28" w:rsidRDefault="008E00B0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</w:t>
            </w:r>
            <w:r w:rsidRPr="002F6A28">
              <w:tab/>
              <w:t>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r w:rsidRPr="002F6A28">
              <w:rPr>
                <w:color w:val="0000FF"/>
                <w:u w:val="single"/>
              </w:rPr>
              <w:t>www.inmetro.gov.br/barreirastecnicas</w:t>
            </w:r>
            <w:bookmarkEnd w:id="7"/>
          </w:p>
        </w:tc>
      </w:tr>
      <w:tr w:rsidR="00B863C8" w14:paraId="4701EA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02076" w14:textId="77777777" w:rsidR="00F85C99" w:rsidRPr="002F6A28" w:rsidRDefault="008E00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A5669" w14:textId="77777777" w:rsidR="00F85C99" w:rsidRPr="0058336F" w:rsidRDefault="008E00B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863C8" w14:paraId="138DDC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2552A" w14:textId="77777777" w:rsidR="00F85C99" w:rsidRPr="002F6A28" w:rsidRDefault="008E00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9F4B7" w14:textId="77777777" w:rsidR="00F85C99" w:rsidRPr="002F6A28" w:rsidRDefault="008E00B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HS (3006); Pharmaceutical preparations and products of subheadings 3006.10.10 to 3006.60.90 (HS 3006)</w:t>
            </w:r>
            <w:bookmarkStart w:id="20" w:name="sps3a"/>
            <w:bookmarkEnd w:id="20"/>
          </w:p>
        </w:tc>
      </w:tr>
      <w:tr w:rsidR="00B863C8" w14:paraId="3BA42A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AD4DE" w14:textId="77777777" w:rsidR="00F85C99" w:rsidRPr="002F6A28" w:rsidRDefault="008E00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5330B" w14:textId="77777777" w:rsidR="00F85C99" w:rsidRPr="002F6A28" w:rsidRDefault="008E00B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Resolution – RDC number 591, 21 December 2021 (12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863C8" w14:paraId="604618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F53EF" w14:textId="77777777" w:rsidR="00F85C99" w:rsidRPr="002F6A28" w:rsidRDefault="008E00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3ACBA" w14:textId="77777777" w:rsidR="00F85C99" w:rsidRPr="002F6A28" w:rsidRDefault="008E00B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resolution contains provisions on the identification of regularized medical devices at </w:t>
            </w:r>
            <w:proofErr w:type="spellStart"/>
            <w:r w:rsidR="00FE448B" w:rsidRPr="00C379C8">
              <w:t>Anvisa</w:t>
            </w:r>
            <w:proofErr w:type="spellEnd"/>
            <w:r w:rsidR="00FE448B" w:rsidRPr="00C379C8">
              <w:t>, through the Unique Device Identification (UDI) system.</w:t>
            </w:r>
          </w:p>
        </w:tc>
      </w:tr>
      <w:tr w:rsidR="00B863C8" w14:paraId="7C8F1F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AC140" w14:textId="77777777" w:rsidR="00F85C99" w:rsidRPr="002F6A28" w:rsidRDefault="008E00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4AFF5" w14:textId="77777777" w:rsidR="00F85C99" w:rsidRPr="002F6A28" w:rsidRDefault="008E00B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B863C8" w14:paraId="0B55E3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DEE63" w14:textId="77777777" w:rsidR="00F85C99" w:rsidRPr="002F6A28" w:rsidRDefault="008E00B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EFFBE" w14:textId="77777777" w:rsidR="00072B36" w:rsidRPr="002F6A28" w:rsidRDefault="008E00B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B863C8" w14:paraId="671C783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A3128" w14:textId="77777777" w:rsidR="00EE3A11" w:rsidRPr="002F6A28" w:rsidRDefault="008E00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CC19F" w14:textId="77777777" w:rsidR="00EE3A11" w:rsidRPr="002F6A28" w:rsidRDefault="008E00B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10 January 2022</w:t>
            </w:r>
            <w:bookmarkStart w:id="30" w:name="sps10a"/>
            <w:bookmarkStart w:id="31" w:name="sps10b"/>
            <w:bookmarkEnd w:id="30"/>
            <w:bookmarkEnd w:id="31"/>
          </w:p>
          <w:p w14:paraId="02DCAE6F" w14:textId="77777777" w:rsidR="00EE3A11" w:rsidRPr="002F6A28" w:rsidRDefault="008E00B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10 January 2022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B863C8" w14:paraId="238FD1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DCAE7" w14:textId="77777777" w:rsidR="00F85C99" w:rsidRPr="002F6A28" w:rsidRDefault="008E00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DCB5F" w14:textId="77777777" w:rsidR="00F85C99" w:rsidRPr="002F6A28" w:rsidRDefault="008E00B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6" w:name="sps12a"/>
            <w:bookmarkEnd w:id="36"/>
          </w:p>
        </w:tc>
      </w:tr>
      <w:tr w:rsidR="00B863C8" w14:paraId="0D64DC2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F77552F" w14:textId="77777777" w:rsidR="00F85C99" w:rsidRPr="002F6A28" w:rsidRDefault="008E00B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00BE576" w14:textId="77777777" w:rsidR="00F85C99" w:rsidRPr="002F6A28" w:rsidRDefault="008E00B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36E9D3B" w14:textId="77777777" w:rsidR="00183E19" w:rsidRPr="002F6A28" w:rsidRDefault="008E00B0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</w:t>
            </w:r>
            <w:proofErr w:type="spellStart"/>
            <w:r w:rsidRPr="002F6A28">
              <w:t>Anvisa</w:t>
            </w:r>
            <w:proofErr w:type="spellEnd"/>
            <w:r w:rsidRPr="002F6A28">
              <w:t>)</w:t>
            </w:r>
            <w:r w:rsidRPr="002F6A28">
              <w:br/>
              <w:t xml:space="preserve">SIA, </w:t>
            </w:r>
            <w:proofErr w:type="spellStart"/>
            <w:r w:rsidRPr="002F6A28">
              <w:t>Trecho</w:t>
            </w:r>
            <w:proofErr w:type="spellEnd"/>
            <w:r w:rsidRPr="002F6A28">
              <w:t xml:space="preserve"> 5, </w:t>
            </w:r>
            <w:proofErr w:type="spellStart"/>
            <w:r w:rsidRPr="002F6A28">
              <w:t>Área</w:t>
            </w:r>
            <w:proofErr w:type="spellEnd"/>
            <w:r w:rsidRPr="002F6A28">
              <w:t xml:space="preserve">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</w:p>
          <w:p w14:paraId="2592D793" w14:textId="77777777" w:rsidR="00183E19" w:rsidRPr="002F6A28" w:rsidRDefault="00D84414" w:rsidP="00B16145">
            <w:pPr>
              <w:keepNext/>
              <w:keepLines/>
              <w:spacing w:before="120" w:after="120"/>
            </w:pPr>
            <w:hyperlink r:id="rId9" w:history="1">
              <w:r w:rsidR="008E00B0" w:rsidRPr="002F6A28">
                <w:rPr>
                  <w:color w:val="0000FF"/>
                  <w:u w:val="single"/>
                </w:rPr>
                <w:t>http://antigo.anvisa.gov.br/documents/10181/6292482/RDC_591_2021_.pdf/90a75ad5-1071-4f19-b336-ab1dcc9b2763</w:t>
              </w:r>
            </w:hyperlink>
            <w:bookmarkEnd w:id="40"/>
          </w:p>
        </w:tc>
      </w:tr>
    </w:tbl>
    <w:p w14:paraId="715F5F8B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9824A" w14:textId="77777777" w:rsidR="008907E4" w:rsidRDefault="008E00B0">
      <w:r>
        <w:separator/>
      </w:r>
    </w:p>
  </w:endnote>
  <w:endnote w:type="continuationSeparator" w:id="0">
    <w:p w14:paraId="56A6ABB9" w14:textId="77777777" w:rsidR="008907E4" w:rsidRDefault="008E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ACEF1" w14:textId="77777777" w:rsidR="009239F7" w:rsidRPr="002F6A28" w:rsidRDefault="008E00B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FB6E9" w14:textId="77777777" w:rsidR="009239F7" w:rsidRPr="002F6A28" w:rsidRDefault="008E00B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5BFE" w14:textId="77777777" w:rsidR="00EE3A11" w:rsidRPr="002F6A28" w:rsidRDefault="008E00B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15659" w14:textId="77777777" w:rsidR="008907E4" w:rsidRDefault="008E00B0">
      <w:r>
        <w:separator/>
      </w:r>
    </w:p>
  </w:footnote>
  <w:footnote w:type="continuationSeparator" w:id="0">
    <w:p w14:paraId="131DFD55" w14:textId="77777777" w:rsidR="008907E4" w:rsidRDefault="008E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326DE" w14:textId="77777777" w:rsidR="009239F7" w:rsidRPr="002F6A28" w:rsidRDefault="008E00B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786ED5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4AE7A9" w14:textId="77777777" w:rsidR="009239F7" w:rsidRPr="002F6A28" w:rsidRDefault="008E00B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AA610D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AECCF" w14:textId="77777777" w:rsidR="009239F7" w:rsidRPr="002F6A28" w:rsidRDefault="008E00B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G/TBT/N/BRA/1297</w:t>
    </w:r>
    <w:bookmarkEnd w:id="41"/>
  </w:p>
  <w:p w14:paraId="414B90B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FAF228" w14:textId="77777777" w:rsidR="009239F7" w:rsidRPr="002F6A28" w:rsidRDefault="008E00B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82894D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863C8" w14:paraId="7B12651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CDD59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88BEF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863C8" w14:paraId="2980A6E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BD0404" w14:textId="77777777" w:rsidR="00ED54E0" w:rsidRPr="009239F7" w:rsidRDefault="008E00B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DAAA539" wp14:editId="7691624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356082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4FCD3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863C8" w14:paraId="75675F4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9093F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89113F" w14:textId="77777777" w:rsidR="009239F7" w:rsidRPr="002F6A28" w:rsidRDefault="008E00B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G/TBT/N/BRA/1297</w:t>
          </w:r>
          <w:bookmarkEnd w:id="43"/>
        </w:p>
      </w:tc>
    </w:tr>
    <w:tr w:rsidR="00B863C8" w14:paraId="29DBC02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BFD66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91078E" w14:textId="541992C5" w:rsidR="00ED54E0" w:rsidRPr="009239F7" w:rsidRDefault="008E00B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7 January 2022</w:t>
          </w:r>
        </w:p>
      </w:tc>
    </w:tr>
    <w:tr w:rsidR="00B863C8" w14:paraId="3FF6FAF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66A167" w14:textId="19EEE6D7" w:rsidR="00ED54E0" w:rsidRPr="009239F7" w:rsidRDefault="008E00B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22-0</w:t>
          </w:r>
          <w:r w:rsidR="00D84414">
            <w:rPr>
              <w:color w:val="FF0000"/>
              <w:szCs w:val="16"/>
            </w:rPr>
            <w:t>189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4AF070" w14:textId="77777777" w:rsidR="00ED54E0" w:rsidRPr="009239F7" w:rsidRDefault="008E00B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863C8" w14:paraId="26FD67A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0790F5" w14:textId="77777777" w:rsidR="00ED54E0" w:rsidRPr="009239F7" w:rsidRDefault="008E00B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50C0B4" w14:textId="77777777" w:rsidR="00ED54E0" w:rsidRPr="002F6A28" w:rsidRDefault="008E00B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27D26D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E0C5B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3A16A8" w:tentative="1">
      <w:start w:val="1"/>
      <w:numFmt w:val="lowerLetter"/>
      <w:lvlText w:val="%2."/>
      <w:lvlJc w:val="left"/>
      <w:pPr>
        <w:ind w:left="1080" w:hanging="360"/>
      </w:pPr>
    </w:lvl>
    <w:lvl w:ilvl="2" w:tplc="A06007C0" w:tentative="1">
      <w:start w:val="1"/>
      <w:numFmt w:val="lowerRoman"/>
      <w:lvlText w:val="%3."/>
      <w:lvlJc w:val="right"/>
      <w:pPr>
        <w:ind w:left="1800" w:hanging="180"/>
      </w:pPr>
    </w:lvl>
    <w:lvl w:ilvl="3" w:tplc="9C9CAF22" w:tentative="1">
      <w:start w:val="1"/>
      <w:numFmt w:val="decimal"/>
      <w:lvlText w:val="%4."/>
      <w:lvlJc w:val="left"/>
      <w:pPr>
        <w:ind w:left="2520" w:hanging="360"/>
      </w:pPr>
    </w:lvl>
    <w:lvl w:ilvl="4" w:tplc="4D1A5888" w:tentative="1">
      <w:start w:val="1"/>
      <w:numFmt w:val="lowerLetter"/>
      <w:lvlText w:val="%5."/>
      <w:lvlJc w:val="left"/>
      <w:pPr>
        <w:ind w:left="3240" w:hanging="360"/>
      </w:pPr>
    </w:lvl>
    <w:lvl w:ilvl="5" w:tplc="B37C2D9C" w:tentative="1">
      <w:start w:val="1"/>
      <w:numFmt w:val="lowerRoman"/>
      <w:lvlText w:val="%6."/>
      <w:lvlJc w:val="right"/>
      <w:pPr>
        <w:ind w:left="3960" w:hanging="180"/>
      </w:pPr>
    </w:lvl>
    <w:lvl w:ilvl="6" w:tplc="3A564E80" w:tentative="1">
      <w:start w:val="1"/>
      <w:numFmt w:val="decimal"/>
      <w:lvlText w:val="%7."/>
      <w:lvlJc w:val="left"/>
      <w:pPr>
        <w:ind w:left="4680" w:hanging="360"/>
      </w:pPr>
    </w:lvl>
    <w:lvl w:ilvl="7" w:tplc="1E261288" w:tentative="1">
      <w:start w:val="1"/>
      <w:numFmt w:val="lowerLetter"/>
      <w:lvlText w:val="%8."/>
      <w:lvlJc w:val="left"/>
      <w:pPr>
        <w:ind w:left="5400" w:hanging="360"/>
      </w:pPr>
    </w:lvl>
    <w:lvl w:ilvl="8" w:tplc="4C9A1F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3E19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07E4"/>
    <w:rsid w:val="008935B1"/>
    <w:rsid w:val="00893E85"/>
    <w:rsid w:val="0089435C"/>
    <w:rsid w:val="008953C4"/>
    <w:rsid w:val="008B223A"/>
    <w:rsid w:val="008B4A10"/>
    <w:rsid w:val="008B4FB8"/>
    <w:rsid w:val="008C1339"/>
    <w:rsid w:val="008E00B0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863C8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84414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621C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F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6292482/RDC_591_2021_.pdf/90a75ad5-1071-4f19-b336-ab1dcc9b2763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1774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2022-01-07T09:50:00Z</dcterms:created>
  <dcterms:modified xsi:type="dcterms:W3CDTF">2022-01-07T10:52:00Z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