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0A818" w14:textId="77777777" w:rsidR="009239F7" w:rsidRPr="002F6A28" w:rsidRDefault="0072454B" w:rsidP="002F6A28">
      <w:pPr>
        <w:pStyle w:val="Title"/>
        <w:rPr>
          <w:caps w:val="0"/>
          <w:kern w:val="0"/>
        </w:rPr>
      </w:pPr>
      <w:r w:rsidRPr="002F6A28">
        <w:rPr>
          <w:caps w:val="0"/>
          <w:kern w:val="0"/>
        </w:rPr>
        <w:t>NOTIFICATION</w:t>
      </w:r>
    </w:p>
    <w:p w14:paraId="0B8D7611" w14:textId="77777777" w:rsidR="009239F7" w:rsidRPr="002F6A28" w:rsidRDefault="0072454B" w:rsidP="002F6A28">
      <w:pPr>
        <w:jc w:val="center"/>
      </w:pPr>
      <w:r w:rsidRPr="002F6A28">
        <w:t>The following notification is being circulated in accordance with Article 10.6</w:t>
      </w:r>
    </w:p>
    <w:p w14:paraId="4CF7196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57010E" w14:paraId="1991C102" w14:textId="77777777" w:rsidTr="0069259F">
        <w:tc>
          <w:tcPr>
            <w:tcW w:w="713" w:type="dxa"/>
            <w:tcBorders>
              <w:bottom w:val="single" w:sz="6" w:space="0" w:color="auto"/>
            </w:tcBorders>
            <w:shd w:val="clear" w:color="auto" w:fill="auto"/>
          </w:tcPr>
          <w:p w14:paraId="3E9588B6" w14:textId="77777777" w:rsidR="00F85C99" w:rsidRPr="002F6A28" w:rsidRDefault="0072454B" w:rsidP="002F6A28">
            <w:pPr>
              <w:spacing w:before="120" w:after="120"/>
              <w:jc w:val="left"/>
            </w:pPr>
            <w:r w:rsidRPr="002F6A28">
              <w:rPr>
                <w:b/>
              </w:rPr>
              <w:t>1.</w:t>
            </w:r>
          </w:p>
        </w:tc>
        <w:tc>
          <w:tcPr>
            <w:tcW w:w="8546" w:type="dxa"/>
            <w:tcBorders>
              <w:bottom w:val="single" w:sz="6" w:space="0" w:color="auto"/>
            </w:tcBorders>
            <w:shd w:val="clear" w:color="auto" w:fill="auto"/>
          </w:tcPr>
          <w:p w14:paraId="09AA8C3B" w14:textId="77777777" w:rsidR="00F85C99" w:rsidRPr="002F6A28" w:rsidRDefault="0072454B" w:rsidP="00C805B6">
            <w:pPr>
              <w:spacing w:before="120" w:after="120"/>
            </w:pPr>
            <w:r w:rsidRPr="002F6A28">
              <w:rPr>
                <w:b/>
              </w:rPr>
              <w:t>Notifying Member:</w:t>
            </w:r>
            <w:r w:rsidR="00EE3A11" w:rsidRPr="00C92678">
              <w:t xml:space="preserve"> </w:t>
            </w:r>
            <w:r w:rsidR="00EE3A11" w:rsidRPr="00C92678">
              <w:rPr>
                <w:u w:val="single"/>
              </w:rPr>
              <w:t>SOUTH AFRICA</w:t>
            </w:r>
          </w:p>
          <w:p w14:paraId="6ED26C4D" w14:textId="77777777" w:rsidR="00F85C99" w:rsidRPr="002F6A28" w:rsidRDefault="0072454B" w:rsidP="002F6A28">
            <w:pPr>
              <w:spacing w:after="120"/>
            </w:pPr>
            <w:r w:rsidRPr="002F6A28">
              <w:rPr>
                <w:b/>
              </w:rPr>
              <w:t>If applicable, name of local government involved (Article 3.2 and 7.2):</w:t>
            </w:r>
            <w:r w:rsidR="00EE3A11" w:rsidRPr="00C379C8">
              <w:t xml:space="preserve"> </w:t>
            </w:r>
          </w:p>
        </w:tc>
      </w:tr>
      <w:tr w:rsidR="0057010E" w14:paraId="5B9D1AEC" w14:textId="77777777" w:rsidTr="0069259F">
        <w:tc>
          <w:tcPr>
            <w:tcW w:w="713" w:type="dxa"/>
            <w:tcBorders>
              <w:top w:val="single" w:sz="6" w:space="0" w:color="auto"/>
              <w:bottom w:val="single" w:sz="6" w:space="0" w:color="auto"/>
            </w:tcBorders>
            <w:shd w:val="clear" w:color="auto" w:fill="auto"/>
          </w:tcPr>
          <w:p w14:paraId="07A62719" w14:textId="77777777" w:rsidR="00F85C99" w:rsidRPr="002F6A28" w:rsidRDefault="0072454B"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C36947F" w14:textId="77777777" w:rsidR="00F85C99" w:rsidRPr="002F6A28" w:rsidRDefault="0072454B" w:rsidP="00155128">
            <w:pPr>
              <w:spacing w:before="120" w:after="120"/>
            </w:pPr>
            <w:r w:rsidRPr="002F6A28">
              <w:rPr>
                <w:b/>
              </w:rPr>
              <w:t>Agency responsible:</w:t>
            </w:r>
            <w:r w:rsidR="00EE3A11" w:rsidRPr="00C379C8">
              <w:t xml:space="preserve"> </w:t>
            </w:r>
          </w:p>
          <w:p w14:paraId="24EB7845" w14:textId="77777777" w:rsidR="00EE3A11" w:rsidRPr="00C379C8" w:rsidRDefault="0072454B" w:rsidP="00155128">
            <w:pPr>
              <w:spacing w:after="120"/>
            </w:pPr>
            <w:r w:rsidRPr="00C379C8">
              <w:t>Department of Agriculture, Land Reform and Rural Development</w:t>
            </w:r>
          </w:p>
          <w:p w14:paraId="7871C861" w14:textId="77777777" w:rsidR="00F85C99" w:rsidRPr="002F6A28" w:rsidRDefault="0072454B" w:rsidP="00AA646C">
            <w:pPr>
              <w:spacing w:after="120"/>
            </w:pPr>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r w:rsidR="00AC6C6E" w:rsidRPr="00C379C8">
              <w:t xml:space="preserve"> </w:t>
            </w:r>
          </w:p>
          <w:p w14:paraId="40211EDC" w14:textId="77777777" w:rsidR="00AC6C6E" w:rsidRPr="00C379C8" w:rsidRDefault="0072454B" w:rsidP="00AA646C">
            <w:r w:rsidRPr="00C379C8">
              <w:t>South African Government Department of Agriculture, Land Reform and Rural Development</w:t>
            </w:r>
          </w:p>
          <w:p w14:paraId="51A9ADDF" w14:textId="77777777" w:rsidR="00AC6C6E" w:rsidRPr="00C379C8" w:rsidRDefault="0072454B" w:rsidP="00AA646C">
            <w:r w:rsidRPr="00C379C8">
              <w:t>Private Bag X343</w:t>
            </w:r>
          </w:p>
          <w:p w14:paraId="75801694" w14:textId="77777777" w:rsidR="00AC6C6E" w:rsidRPr="00C379C8" w:rsidRDefault="0072454B" w:rsidP="00AA646C">
            <w:r w:rsidRPr="00C379C8">
              <w:t>Pretoria</w:t>
            </w:r>
          </w:p>
          <w:p w14:paraId="4DEF3269" w14:textId="77777777" w:rsidR="00AC6C6E" w:rsidRPr="00C379C8" w:rsidRDefault="0072454B" w:rsidP="00AA646C">
            <w:r w:rsidRPr="00C379C8">
              <w:t>0001</w:t>
            </w:r>
          </w:p>
          <w:p w14:paraId="6C6DCFB7" w14:textId="77777777" w:rsidR="00AC6C6E" w:rsidRPr="00C379C8" w:rsidRDefault="0072454B" w:rsidP="00AA646C">
            <w:r w:rsidRPr="00C379C8">
              <w:t>South Africa</w:t>
            </w:r>
          </w:p>
          <w:p w14:paraId="4BC69D0F" w14:textId="77777777" w:rsidR="00AC6C6E" w:rsidRPr="00C379C8" w:rsidRDefault="0072454B" w:rsidP="00AA646C">
            <w:r w:rsidRPr="00C379C8">
              <w:t>Tel: +(27) 12 3196535</w:t>
            </w:r>
          </w:p>
          <w:p w14:paraId="1D8432C6" w14:textId="77777777" w:rsidR="00AC6C6E" w:rsidRPr="00C379C8" w:rsidRDefault="0072454B" w:rsidP="00AA646C">
            <w:r w:rsidRPr="00C379C8">
              <w:t xml:space="preserve">E-mail: </w:t>
            </w:r>
            <w:hyperlink r:id="rId9" w:history="1">
              <w:r w:rsidRPr="00C379C8">
                <w:rPr>
                  <w:color w:val="0000FF"/>
                  <w:u w:val="single"/>
                </w:rPr>
                <w:t>BillyM@dalrrd.gov.za</w:t>
              </w:r>
            </w:hyperlink>
            <w:r w:rsidRPr="00C379C8">
              <w:t xml:space="preserve"> Cc </w:t>
            </w:r>
            <w:hyperlink r:id="rId10" w:history="1">
              <w:r w:rsidRPr="00C379C8">
                <w:rPr>
                  <w:color w:val="0000FF"/>
                  <w:u w:val="single"/>
                </w:rPr>
                <w:t>WendyJ@dalrrd.gov.za</w:t>
              </w:r>
            </w:hyperlink>
          </w:p>
          <w:p w14:paraId="739CA61A" w14:textId="77777777" w:rsidR="00AC6C6E" w:rsidRPr="00C379C8" w:rsidRDefault="0072454B" w:rsidP="00AA646C">
            <w:pPr>
              <w:spacing w:after="120"/>
            </w:pPr>
            <w:r w:rsidRPr="00C379C8">
              <w:t xml:space="preserve">Website: </w:t>
            </w:r>
            <w:hyperlink r:id="rId11" w:tgtFrame="_blank" w:history="1">
              <w:r w:rsidRPr="00C379C8">
                <w:rPr>
                  <w:color w:val="0000FF"/>
                  <w:u w:val="single"/>
                </w:rPr>
                <w:t>http://www.dalrrd.gov.za</w:t>
              </w:r>
            </w:hyperlink>
          </w:p>
        </w:tc>
      </w:tr>
      <w:tr w:rsidR="0057010E" w14:paraId="7851F4D1" w14:textId="77777777" w:rsidTr="0069259F">
        <w:tc>
          <w:tcPr>
            <w:tcW w:w="713" w:type="dxa"/>
            <w:tcBorders>
              <w:top w:val="single" w:sz="6" w:space="0" w:color="auto"/>
              <w:bottom w:val="single" w:sz="6" w:space="0" w:color="auto"/>
            </w:tcBorders>
            <w:shd w:val="clear" w:color="auto" w:fill="auto"/>
          </w:tcPr>
          <w:p w14:paraId="351EA3BB" w14:textId="77777777" w:rsidR="00F85C99" w:rsidRPr="002F6A28" w:rsidRDefault="0072454B"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37C0829" w14:textId="77777777" w:rsidR="00F85C99" w:rsidRPr="0058336F" w:rsidRDefault="0072454B" w:rsidP="002F6A28">
            <w:pPr>
              <w:spacing w:before="120" w:after="120"/>
            </w:pPr>
            <w:r w:rsidRPr="002F6A28">
              <w:rPr>
                <w:b/>
              </w:rPr>
              <w:t xml:space="preserve">Notified under Article 2.9.2 [X], 2.10.1 </w:t>
            </w:r>
            <w:proofErr w:type="gramStart"/>
            <w:r w:rsidRPr="002F6A28">
              <w:rPr>
                <w:b/>
              </w:rPr>
              <w:t>[ ]</w:t>
            </w:r>
            <w:proofErr w:type="gramEnd"/>
            <w:r w:rsidRPr="002F6A28">
              <w:rPr>
                <w:b/>
              </w:rPr>
              <w:t>,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57010E" w14:paraId="0351CD3B" w14:textId="77777777" w:rsidTr="0069259F">
        <w:tc>
          <w:tcPr>
            <w:tcW w:w="713" w:type="dxa"/>
            <w:tcBorders>
              <w:top w:val="single" w:sz="6" w:space="0" w:color="auto"/>
              <w:bottom w:val="single" w:sz="6" w:space="0" w:color="auto"/>
            </w:tcBorders>
            <w:shd w:val="clear" w:color="auto" w:fill="auto"/>
          </w:tcPr>
          <w:p w14:paraId="7B29F3BA" w14:textId="77777777" w:rsidR="00F85C99" w:rsidRPr="002F6A28" w:rsidRDefault="0072454B"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37825E0" w14:textId="77777777" w:rsidR="00F85C99" w:rsidRPr="002F6A28" w:rsidRDefault="0072454B"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Liquor products</w:t>
            </w:r>
          </w:p>
        </w:tc>
      </w:tr>
      <w:tr w:rsidR="0057010E" w14:paraId="5C87EF1F" w14:textId="77777777" w:rsidTr="0069259F">
        <w:tc>
          <w:tcPr>
            <w:tcW w:w="713" w:type="dxa"/>
            <w:tcBorders>
              <w:top w:val="single" w:sz="6" w:space="0" w:color="auto"/>
              <w:bottom w:val="single" w:sz="6" w:space="0" w:color="auto"/>
            </w:tcBorders>
            <w:shd w:val="clear" w:color="auto" w:fill="auto"/>
          </w:tcPr>
          <w:p w14:paraId="743B1584" w14:textId="77777777" w:rsidR="00F85C99" w:rsidRPr="002F6A28" w:rsidRDefault="0072454B"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9B554EE" w14:textId="77777777" w:rsidR="00EE3A11" w:rsidRPr="00C379C8" w:rsidRDefault="0072454B" w:rsidP="002F6A28">
            <w:pPr>
              <w:spacing w:before="120" w:after="120"/>
            </w:pPr>
            <w:r w:rsidRPr="002F6A28">
              <w:rPr>
                <w:b/>
              </w:rPr>
              <w:t>Title, number of pages and language(s) of the notified document:</w:t>
            </w:r>
            <w:r w:rsidRPr="00C379C8">
              <w:t xml:space="preserve"> Amendments to the Regulations of the Liquor Products Act, Act 60 of 1989 and the Wine of Origin Scheme; (84 page(s), in English), (12 page(s), in English)</w:t>
            </w:r>
          </w:p>
        </w:tc>
      </w:tr>
      <w:tr w:rsidR="0057010E" w14:paraId="6295A88F" w14:textId="77777777" w:rsidTr="0069259F">
        <w:tc>
          <w:tcPr>
            <w:tcW w:w="713" w:type="dxa"/>
            <w:tcBorders>
              <w:top w:val="single" w:sz="6" w:space="0" w:color="auto"/>
              <w:bottom w:val="single" w:sz="6" w:space="0" w:color="auto"/>
            </w:tcBorders>
            <w:shd w:val="clear" w:color="auto" w:fill="auto"/>
          </w:tcPr>
          <w:p w14:paraId="65ED6F19" w14:textId="77777777" w:rsidR="00F85C99" w:rsidRPr="002F6A28" w:rsidRDefault="0072454B"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0CBEF11" w14:textId="77777777" w:rsidR="00F85C99" w:rsidRPr="002F6A28" w:rsidRDefault="0072454B" w:rsidP="002F6A28">
            <w:pPr>
              <w:spacing w:before="120" w:after="120"/>
              <w:rPr>
                <w:b/>
              </w:rPr>
            </w:pPr>
            <w:r w:rsidRPr="002F6A28">
              <w:rPr>
                <w:b/>
              </w:rPr>
              <w:t>Description of content:</w:t>
            </w:r>
            <w:r w:rsidR="00FE448B" w:rsidRPr="00C379C8">
              <w:t xml:space="preserve"> </w:t>
            </w:r>
          </w:p>
          <w:p w14:paraId="0A9F48FA" w14:textId="77777777" w:rsidR="00FE448B" w:rsidRPr="00C379C8" w:rsidRDefault="0072454B" w:rsidP="002F6A28">
            <w:pPr>
              <w:spacing w:before="120" w:after="120"/>
            </w:pPr>
            <w:r w:rsidRPr="00C379C8">
              <w:t>REGULATIONS: AMENDMENT</w:t>
            </w:r>
          </w:p>
          <w:p w14:paraId="1BBF6495" w14:textId="77777777" w:rsidR="00FE448B" w:rsidRPr="00C379C8" w:rsidRDefault="0072454B" w:rsidP="002F6A28">
            <w:pPr>
              <w:spacing w:before="120" w:after="120"/>
            </w:pPr>
            <w:r w:rsidRPr="00C379C8">
              <w:t xml:space="preserve">Provision for agave classes, beer classes, traditional African beer classes, other fermented beverages, dairy free </w:t>
            </w:r>
            <w:proofErr w:type="gramStart"/>
            <w:r w:rsidRPr="00C379C8">
              <w:t>liqueur</w:t>
            </w:r>
            <w:proofErr w:type="gramEnd"/>
            <w:r w:rsidRPr="00C379C8">
              <w:t xml:space="preserve"> and flavoured spirits in the regulations. Make provision for mead, rice fermented beverage, grain fermented beverage, sugar fermented beverage, sacramental beverage, orange juice and sugar fermented beverage and kombucha and sugar fermented alcoholic beverage under the other fermented beverages category of liquor. Provide for a definition for "prepackaged". Lower the maximum alcohol content of all spirit classes. Make provision for an Absinthe class, amend the definition of Gin, make provision for distilled gin, London dry gin and flavoured gin. Make provision for the labelling of Rose wine aged in red wine casks under specific conditions and MCC sparkling wines. Provide guidelines for lower in alcohol and comparative labelling claims. Make provision for best before date and production date in addition to filling date on the labelling of a liquor product. Allow for some flexibility with regards to the indication of Lot numbers. </w:t>
            </w:r>
            <w:r w:rsidRPr="00C379C8">
              <w:lastRenderedPageBreak/>
              <w:t xml:space="preserve">Make provision for the indication of drinking messages under the regulations of the Liquor Products Act, as currently required by the Foodstuffs, Cosmetics and Disinfectants Act, Act 54 of 1972, administered by the South African Department of Health. Amendment of regulation 58 to provide for guidelines during the appeal process. Update regulation 59 concerning offences and penalties. Amendment of Table 1 by addition of new grape cultivars </w:t>
            </w:r>
            <w:proofErr w:type="gramStart"/>
            <w:r w:rsidRPr="00C379C8">
              <w:t>for the production of</w:t>
            </w:r>
            <w:proofErr w:type="gramEnd"/>
            <w:r w:rsidRPr="00C379C8">
              <w:t xml:space="preserve"> wine. Amendment of Table 6 and 7, substances which may be added and removed from liquor products to list additives for all the new categories of liquor products and allowed practices.</w:t>
            </w:r>
          </w:p>
          <w:p w14:paraId="18825FBA" w14:textId="77777777" w:rsidR="00FE448B" w:rsidRPr="00C379C8" w:rsidRDefault="0072454B" w:rsidP="002F6A28">
            <w:pPr>
              <w:spacing w:before="120" w:after="120"/>
            </w:pPr>
            <w:r w:rsidRPr="00C379C8">
              <w:t>WINE OF ORIGIN AMENDMENT</w:t>
            </w:r>
          </w:p>
          <w:p w14:paraId="5C9F33DE" w14:textId="77777777" w:rsidR="00FE448B" w:rsidRPr="00C379C8" w:rsidRDefault="0072454B" w:rsidP="002F6A28">
            <w:pPr>
              <w:spacing w:before="120" w:after="120"/>
            </w:pPr>
            <w:r w:rsidRPr="00C379C8">
              <w:t xml:space="preserve">Provision for single vineyard wine, skin fermented white, </w:t>
            </w:r>
            <w:proofErr w:type="spellStart"/>
            <w:r w:rsidRPr="00C379C8">
              <w:t>moscato</w:t>
            </w:r>
            <w:proofErr w:type="spellEnd"/>
            <w:r w:rsidRPr="00C379C8">
              <w:t xml:space="preserve"> and amendment of section 23, 24 and 27. Provision for older white and red wine to be excluded from sampling under certain conditions. Table 1 and 22, addition of vine cultivars and synonyms to which the Scheme applies and </w:t>
            </w:r>
            <w:proofErr w:type="gramStart"/>
            <w:r w:rsidRPr="00C379C8">
              <w:t>for the production of</w:t>
            </w:r>
            <w:proofErr w:type="gramEnd"/>
            <w:r w:rsidRPr="00C379C8">
              <w:t xml:space="preserve"> Blanc de Noir wine. Revision and update of Table 4 regarding unacceptable quality characteristics of wine intended for certification under the scheme. Substitution of the word "board" in the scheme with the expression "WCA".</w:t>
            </w:r>
          </w:p>
        </w:tc>
      </w:tr>
      <w:tr w:rsidR="0057010E" w14:paraId="75A2F75A" w14:textId="77777777" w:rsidTr="0069259F">
        <w:tc>
          <w:tcPr>
            <w:tcW w:w="713" w:type="dxa"/>
            <w:tcBorders>
              <w:top w:val="single" w:sz="6" w:space="0" w:color="auto"/>
              <w:bottom w:val="single" w:sz="6" w:space="0" w:color="auto"/>
            </w:tcBorders>
            <w:shd w:val="clear" w:color="auto" w:fill="auto"/>
          </w:tcPr>
          <w:p w14:paraId="227058C8" w14:textId="77777777" w:rsidR="00F85C99" w:rsidRPr="002F6A28" w:rsidRDefault="0072454B"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4B0ABA89" w14:textId="77777777" w:rsidR="00F85C99" w:rsidRPr="002F6A28" w:rsidRDefault="0072454B" w:rsidP="002F6A28">
            <w:pPr>
              <w:spacing w:before="120" w:after="120"/>
              <w:rPr>
                <w:b/>
              </w:rPr>
            </w:pPr>
            <w:r w:rsidRPr="002F6A28">
              <w:rPr>
                <w:b/>
              </w:rPr>
              <w:t>Objective and rationale, including the nature of urgent problems where applicable:</w:t>
            </w:r>
            <w:r w:rsidR="00EE3A11" w:rsidRPr="00C379C8">
              <w:t xml:space="preserve"> Consumer information, labelling; Protection of human health or safety; Reducing trade barriers and facilitating trade</w:t>
            </w:r>
          </w:p>
        </w:tc>
      </w:tr>
      <w:tr w:rsidR="0057010E" w14:paraId="78C51A33" w14:textId="77777777" w:rsidTr="0069259F">
        <w:tc>
          <w:tcPr>
            <w:tcW w:w="713" w:type="dxa"/>
            <w:tcBorders>
              <w:top w:val="single" w:sz="6" w:space="0" w:color="auto"/>
              <w:bottom w:val="single" w:sz="6" w:space="0" w:color="auto"/>
            </w:tcBorders>
            <w:shd w:val="clear" w:color="auto" w:fill="auto"/>
          </w:tcPr>
          <w:p w14:paraId="07F832E2" w14:textId="77777777" w:rsidR="00F85C99" w:rsidRPr="002F6A28" w:rsidRDefault="0072454B"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7C4ACE4" w14:textId="77777777" w:rsidR="00086AF5" w:rsidRPr="00086AF5" w:rsidRDefault="0072454B" w:rsidP="007F13E8">
            <w:pPr>
              <w:spacing w:before="120" w:after="120"/>
              <w:rPr>
                <w:bCs/>
              </w:rPr>
            </w:pPr>
            <w:r w:rsidRPr="002F6A28">
              <w:rPr>
                <w:b/>
              </w:rPr>
              <w:t>Relevant documents:</w:t>
            </w:r>
            <w:r w:rsidR="00EE3A11" w:rsidRPr="002F6A28">
              <w:t xml:space="preserve"> </w:t>
            </w:r>
          </w:p>
          <w:p w14:paraId="2F2987C9" w14:textId="77777777" w:rsidR="00EE3A11" w:rsidRPr="002F6A28" w:rsidRDefault="0072454B" w:rsidP="007F13E8">
            <w:pPr>
              <w:spacing w:before="120" w:after="120"/>
            </w:pPr>
            <w:r w:rsidRPr="002F6A28">
              <w:t>TWO Attachments:</w:t>
            </w:r>
          </w:p>
          <w:p w14:paraId="674B0581" w14:textId="77777777" w:rsidR="00EE3A11" w:rsidRPr="002F6A28" w:rsidRDefault="0072454B" w:rsidP="007F13E8">
            <w:pPr>
              <w:numPr>
                <w:ilvl w:val="0"/>
                <w:numId w:val="16"/>
              </w:numPr>
              <w:spacing w:before="120" w:after="120"/>
            </w:pPr>
            <w:r w:rsidRPr="002F6A28">
              <w:t>Regulations: Amendment</w:t>
            </w:r>
          </w:p>
          <w:p w14:paraId="441F1DC0" w14:textId="77777777" w:rsidR="00EE3A11" w:rsidRPr="002F6A28" w:rsidRDefault="0072454B" w:rsidP="007F13E8">
            <w:pPr>
              <w:numPr>
                <w:ilvl w:val="0"/>
                <w:numId w:val="16"/>
              </w:numPr>
              <w:spacing w:before="120" w:after="120"/>
            </w:pPr>
            <w:r w:rsidRPr="002F6A28">
              <w:t>Wine of Origin: Amendment</w:t>
            </w:r>
          </w:p>
        </w:tc>
      </w:tr>
      <w:tr w:rsidR="0057010E" w14:paraId="76EA7FE8" w14:textId="77777777" w:rsidTr="00AE6CC8">
        <w:trPr>
          <w:cantSplit/>
        </w:trPr>
        <w:tc>
          <w:tcPr>
            <w:tcW w:w="713" w:type="dxa"/>
            <w:tcBorders>
              <w:top w:val="single" w:sz="6" w:space="0" w:color="auto"/>
              <w:bottom w:val="single" w:sz="6" w:space="0" w:color="auto"/>
            </w:tcBorders>
            <w:shd w:val="clear" w:color="auto" w:fill="auto"/>
          </w:tcPr>
          <w:p w14:paraId="3C8B135C" w14:textId="77777777" w:rsidR="00EE3A11" w:rsidRPr="002F6A28" w:rsidRDefault="0072454B"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E727B93" w14:textId="77777777" w:rsidR="00EE3A11" w:rsidRPr="002F6A28" w:rsidRDefault="0072454B" w:rsidP="008953C4">
            <w:pPr>
              <w:spacing w:before="120" w:after="120"/>
            </w:pPr>
            <w:r w:rsidRPr="002F6A28">
              <w:rPr>
                <w:b/>
              </w:rPr>
              <w:t>Proposed date of adoption:</w:t>
            </w:r>
            <w:r w:rsidRPr="00C379C8">
              <w:t xml:space="preserve"> To be </w:t>
            </w:r>
            <w:proofErr w:type="gramStart"/>
            <w:r w:rsidRPr="00C379C8">
              <w:t>determined</w:t>
            </w:r>
            <w:proofErr w:type="gramEnd"/>
          </w:p>
          <w:p w14:paraId="48FB975C" w14:textId="77777777" w:rsidR="00EE3A11" w:rsidRPr="002F6A28" w:rsidRDefault="0072454B" w:rsidP="008953C4">
            <w:pPr>
              <w:spacing w:after="120"/>
            </w:pPr>
            <w:r w:rsidRPr="002F6A28">
              <w:rPr>
                <w:b/>
              </w:rPr>
              <w:t>Proposed date of entry into force:</w:t>
            </w:r>
            <w:r w:rsidRPr="00C379C8">
              <w:t xml:space="preserve"> To be determined</w:t>
            </w:r>
          </w:p>
        </w:tc>
      </w:tr>
      <w:tr w:rsidR="0057010E" w14:paraId="592DEF5E" w14:textId="77777777" w:rsidTr="0069259F">
        <w:tc>
          <w:tcPr>
            <w:tcW w:w="713" w:type="dxa"/>
            <w:tcBorders>
              <w:top w:val="single" w:sz="6" w:space="0" w:color="auto"/>
              <w:bottom w:val="single" w:sz="6" w:space="0" w:color="auto"/>
            </w:tcBorders>
            <w:shd w:val="clear" w:color="auto" w:fill="auto"/>
          </w:tcPr>
          <w:p w14:paraId="1D39DF2B" w14:textId="77777777" w:rsidR="00F85C99" w:rsidRPr="002F6A28" w:rsidRDefault="0072454B"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0334013" w14:textId="77777777" w:rsidR="00F85C99" w:rsidRPr="002F6A28" w:rsidRDefault="0072454B" w:rsidP="002F6A28">
            <w:pPr>
              <w:spacing w:before="120" w:after="120"/>
            </w:pPr>
            <w:r w:rsidRPr="002F6A28">
              <w:rPr>
                <w:b/>
              </w:rPr>
              <w:t>Final date for comments:</w:t>
            </w:r>
            <w:r w:rsidR="00EE3A11" w:rsidRPr="00C379C8">
              <w:t xml:space="preserve"> 60 days from notification</w:t>
            </w:r>
          </w:p>
        </w:tc>
      </w:tr>
      <w:tr w:rsidR="0057010E" w14:paraId="020096B1" w14:textId="77777777" w:rsidTr="0069259F">
        <w:tc>
          <w:tcPr>
            <w:tcW w:w="713" w:type="dxa"/>
            <w:tcBorders>
              <w:top w:val="single" w:sz="6" w:space="0" w:color="auto"/>
            </w:tcBorders>
            <w:shd w:val="clear" w:color="auto" w:fill="auto"/>
          </w:tcPr>
          <w:p w14:paraId="5244DA84" w14:textId="77777777" w:rsidR="00F85C99" w:rsidRPr="002F6A28" w:rsidRDefault="0072454B"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67FCCF9" w14:textId="77777777" w:rsidR="00F85C99" w:rsidRPr="002F6A28" w:rsidRDefault="0072454B"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proofErr w:type="gramStart"/>
            <w:r w:rsidR="00533DC1" w:rsidRPr="002F6A28">
              <w:rPr>
                <w:b/>
              </w:rPr>
              <w:t xml:space="preserve">[ </w:t>
            </w:r>
            <w:r w:rsidRPr="002F6A28">
              <w:rPr>
                <w:b/>
              </w:rPr>
              <w:t>]</w:t>
            </w:r>
            <w:proofErr w:type="gramEnd"/>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5FE7502F" w14:textId="77777777" w:rsidR="00EE3A11" w:rsidRPr="00A12DDE" w:rsidRDefault="0072454B" w:rsidP="00B16145">
            <w:pPr>
              <w:keepNext/>
              <w:keepLines/>
              <w:rPr>
                <w:bCs/>
              </w:rPr>
            </w:pPr>
            <w:r w:rsidRPr="00A12DDE">
              <w:rPr>
                <w:bCs/>
              </w:rPr>
              <w:t>South African Bureau of Standards (SABS)</w:t>
            </w:r>
          </w:p>
          <w:p w14:paraId="47FC1236" w14:textId="77777777" w:rsidR="00EE3A11" w:rsidRPr="00A12DDE" w:rsidRDefault="0072454B" w:rsidP="00B16145">
            <w:pPr>
              <w:keepNext/>
              <w:keepLines/>
              <w:rPr>
                <w:bCs/>
              </w:rPr>
            </w:pPr>
            <w:r w:rsidRPr="00A12DDE">
              <w:rPr>
                <w:bCs/>
              </w:rPr>
              <w:t>Office of the CEO: Stakeholder Relations Department</w:t>
            </w:r>
          </w:p>
          <w:p w14:paraId="2C53741D" w14:textId="77777777" w:rsidR="00EE3A11" w:rsidRPr="00A12DDE" w:rsidRDefault="0072454B" w:rsidP="00B16145">
            <w:pPr>
              <w:keepNext/>
              <w:keepLines/>
              <w:rPr>
                <w:bCs/>
              </w:rPr>
            </w:pPr>
            <w:r w:rsidRPr="00A12DDE">
              <w:rPr>
                <w:bCs/>
              </w:rPr>
              <w:t xml:space="preserve">Contact: Ms. </w:t>
            </w:r>
            <w:proofErr w:type="spellStart"/>
            <w:r w:rsidRPr="00A12DDE">
              <w:rPr>
                <w:bCs/>
              </w:rPr>
              <w:t>Nokubongwa</w:t>
            </w:r>
            <w:proofErr w:type="spellEnd"/>
            <w:r w:rsidRPr="00A12DDE">
              <w:rPr>
                <w:bCs/>
              </w:rPr>
              <w:t xml:space="preserve"> </w:t>
            </w:r>
            <w:proofErr w:type="spellStart"/>
            <w:r w:rsidRPr="00A12DDE">
              <w:rPr>
                <w:bCs/>
              </w:rPr>
              <w:t>Mvelase</w:t>
            </w:r>
            <w:proofErr w:type="spellEnd"/>
            <w:r w:rsidRPr="00A12DDE">
              <w:rPr>
                <w:bCs/>
              </w:rPr>
              <w:t>,</w:t>
            </w:r>
          </w:p>
          <w:p w14:paraId="189A55DA" w14:textId="77777777" w:rsidR="00EE3A11" w:rsidRPr="00A12DDE" w:rsidRDefault="0072454B" w:rsidP="00B16145">
            <w:pPr>
              <w:keepNext/>
              <w:keepLines/>
              <w:rPr>
                <w:bCs/>
              </w:rPr>
            </w:pPr>
            <w:r w:rsidRPr="00A12DDE">
              <w:rPr>
                <w:bCs/>
              </w:rPr>
              <w:t xml:space="preserve">1 Dr </w:t>
            </w:r>
            <w:proofErr w:type="spellStart"/>
            <w:r w:rsidRPr="00A12DDE">
              <w:rPr>
                <w:bCs/>
              </w:rPr>
              <w:t>Lategan</w:t>
            </w:r>
            <w:proofErr w:type="spellEnd"/>
            <w:r w:rsidRPr="00A12DDE">
              <w:rPr>
                <w:bCs/>
              </w:rPr>
              <w:t xml:space="preserve"> Road, </w:t>
            </w:r>
            <w:proofErr w:type="spellStart"/>
            <w:r w:rsidRPr="00A12DDE">
              <w:rPr>
                <w:bCs/>
              </w:rPr>
              <w:t>Groenkloof</w:t>
            </w:r>
            <w:proofErr w:type="spellEnd"/>
            <w:r w:rsidRPr="00A12DDE">
              <w:rPr>
                <w:bCs/>
              </w:rPr>
              <w:t xml:space="preserve">; Private Bag </w:t>
            </w:r>
            <w:proofErr w:type="gramStart"/>
            <w:r w:rsidRPr="00A12DDE">
              <w:rPr>
                <w:bCs/>
              </w:rPr>
              <w:t>X191;</w:t>
            </w:r>
            <w:proofErr w:type="gramEnd"/>
          </w:p>
          <w:p w14:paraId="73DC5373" w14:textId="77777777" w:rsidR="00EE3A11" w:rsidRPr="00A12DDE" w:rsidRDefault="0072454B" w:rsidP="00B16145">
            <w:pPr>
              <w:keepNext/>
              <w:keepLines/>
              <w:rPr>
                <w:bCs/>
              </w:rPr>
            </w:pPr>
            <w:r w:rsidRPr="00A12DDE">
              <w:rPr>
                <w:bCs/>
              </w:rPr>
              <w:t xml:space="preserve">Pretoria 0001; Tel: +(27) 12 428 </w:t>
            </w:r>
            <w:proofErr w:type="gramStart"/>
            <w:r w:rsidRPr="00A12DDE">
              <w:rPr>
                <w:bCs/>
              </w:rPr>
              <w:t>6125;</w:t>
            </w:r>
            <w:proofErr w:type="gramEnd"/>
          </w:p>
          <w:p w14:paraId="667A5903" w14:textId="77777777" w:rsidR="00EE3A11" w:rsidRPr="00A12DDE" w:rsidRDefault="0072454B" w:rsidP="00B16145">
            <w:pPr>
              <w:keepNext/>
              <w:keepLines/>
              <w:rPr>
                <w:bCs/>
              </w:rPr>
            </w:pPr>
            <w:r w:rsidRPr="00A12DDE">
              <w:rPr>
                <w:bCs/>
              </w:rPr>
              <w:t xml:space="preserve">Email: </w:t>
            </w:r>
            <w:hyperlink r:id="rId12" w:history="1">
              <w:r w:rsidRPr="00A12DDE">
                <w:rPr>
                  <w:bCs/>
                  <w:color w:val="0000FF"/>
                  <w:u w:val="single"/>
                </w:rPr>
                <w:t>wto@sabs.co.za</w:t>
              </w:r>
            </w:hyperlink>
            <w:r w:rsidRPr="00A12DDE">
              <w:rPr>
                <w:bCs/>
              </w:rPr>
              <w:t xml:space="preserve">; </w:t>
            </w:r>
            <w:hyperlink r:id="rId13" w:history="1">
              <w:r w:rsidRPr="00A12DDE">
                <w:rPr>
                  <w:bCs/>
                  <w:color w:val="0000FF"/>
                  <w:u w:val="single"/>
                </w:rPr>
                <w:t>nokubongwa.mvelase@sabs.co.za</w:t>
              </w:r>
            </w:hyperlink>
            <w:r w:rsidRPr="00A12DDE">
              <w:rPr>
                <w:bCs/>
              </w:rPr>
              <w:t>;</w:t>
            </w:r>
          </w:p>
          <w:p w14:paraId="7EB5BA34" w14:textId="77777777" w:rsidR="00EE3A11" w:rsidRPr="00A12DDE" w:rsidRDefault="0072454B" w:rsidP="00B16145">
            <w:pPr>
              <w:keepNext/>
              <w:keepLines/>
              <w:rPr>
                <w:bCs/>
              </w:rPr>
            </w:pPr>
            <w:r w:rsidRPr="00A12DDE">
              <w:rPr>
                <w:bCs/>
              </w:rPr>
              <w:t xml:space="preserve">Website: </w:t>
            </w:r>
            <w:hyperlink r:id="rId14" w:tgtFrame="_blank" w:history="1">
              <w:r w:rsidRPr="00A12DDE">
                <w:rPr>
                  <w:bCs/>
                  <w:color w:val="0000FF"/>
                  <w:u w:val="single"/>
                </w:rPr>
                <w:t>http://www.sabs.co.za</w:t>
              </w:r>
            </w:hyperlink>
          </w:p>
          <w:p w14:paraId="1CB54F3C" w14:textId="77777777" w:rsidR="00EE3A11" w:rsidRPr="00A12DDE" w:rsidRDefault="003837ED" w:rsidP="00B16145">
            <w:pPr>
              <w:keepNext/>
              <w:keepLines/>
              <w:pBdr>
                <w:top w:val="none" w:sz="0" w:space="4" w:color="auto"/>
              </w:pBdr>
              <w:rPr>
                <w:bCs/>
              </w:rPr>
            </w:pPr>
            <w:hyperlink r:id="rId15" w:tgtFrame="_blank" w:history="1">
              <w:r w:rsidR="0072454B" w:rsidRPr="00A12DDE">
                <w:rPr>
                  <w:bCs/>
                  <w:color w:val="0000FF"/>
                  <w:u w:val="single"/>
                </w:rPr>
                <w:t>https://members.wto.org/crnattachments/2024/TBT/ZAF/24_07154_00_e.pdf</w:t>
              </w:r>
            </w:hyperlink>
          </w:p>
          <w:p w14:paraId="72AD6B77" w14:textId="77777777" w:rsidR="00EE3A11" w:rsidRPr="00A12DDE" w:rsidRDefault="003837ED" w:rsidP="00B16145">
            <w:pPr>
              <w:keepNext/>
              <w:keepLines/>
              <w:spacing w:after="120"/>
              <w:rPr>
                <w:bCs/>
              </w:rPr>
            </w:pPr>
            <w:hyperlink r:id="rId16" w:tgtFrame="_blank" w:history="1">
              <w:r w:rsidR="0072454B" w:rsidRPr="00A12DDE">
                <w:rPr>
                  <w:bCs/>
                  <w:color w:val="0000FF"/>
                  <w:u w:val="single"/>
                </w:rPr>
                <w:t>https://members.wto.org/crnattachments/2024/TBT/ZAF/24_07154_01_e.pdf</w:t>
              </w:r>
            </w:hyperlink>
          </w:p>
        </w:tc>
      </w:tr>
    </w:tbl>
    <w:p w14:paraId="6BA1AB7C" w14:textId="77777777" w:rsidR="00EE3A11" w:rsidRPr="002F6A28" w:rsidRDefault="00EE3A11" w:rsidP="002F6A28"/>
    <w:sectPr w:rsidR="00EE3A11" w:rsidRPr="002F6A28" w:rsidSect="00760DB3">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D8EDF" w14:textId="77777777" w:rsidR="0072454B" w:rsidRDefault="0072454B">
      <w:r>
        <w:separator/>
      </w:r>
    </w:p>
  </w:endnote>
  <w:endnote w:type="continuationSeparator" w:id="0">
    <w:p w14:paraId="0F3101CF" w14:textId="77777777" w:rsidR="0072454B" w:rsidRDefault="0072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8D3B4" w14:textId="77777777" w:rsidR="009239F7" w:rsidRPr="002F6A28" w:rsidRDefault="0072454B"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0FDB" w14:textId="77777777" w:rsidR="009239F7" w:rsidRPr="002F6A28" w:rsidRDefault="0072454B"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EAC31" w14:textId="77777777" w:rsidR="00EE3A11" w:rsidRPr="002F6A28" w:rsidRDefault="0072454B">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90422" w14:textId="77777777" w:rsidR="0072454B" w:rsidRDefault="0072454B">
      <w:r>
        <w:separator/>
      </w:r>
    </w:p>
  </w:footnote>
  <w:footnote w:type="continuationSeparator" w:id="0">
    <w:p w14:paraId="0259D6FA" w14:textId="77777777" w:rsidR="0072454B" w:rsidRDefault="00724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7656" w14:textId="77777777" w:rsidR="009239F7" w:rsidRPr="002F6A28" w:rsidRDefault="0072454B" w:rsidP="009239F7">
    <w:pPr>
      <w:pStyle w:val="Header"/>
      <w:pBdr>
        <w:bottom w:val="single" w:sz="4" w:space="1" w:color="auto"/>
      </w:pBdr>
      <w:tabs>
        <w:tab w:val="clear" w:pos="4513"/>
        <w:tab w:val="clear" w:pos="9027"/>
      </w:tabs>
      <w:jc w:val="center"/>
    </w:pPr>
    <w:proofErr w:type="spellStart"/>
    <w:r w:rsidRPr="002F6A28">
      <w:t>tbtSymbol</w:t>
    </w:r>
    <w:proofErr w:type="spellEnd"/>
  </w:p>
  <w:p w14:paraId="19D7A8F2" w14:textId="77777777" w:rsidR="009239F7" w:rsidRPr="002F6A28" w:rsidRDefault="009239F7" w:rsidP="009239F7">
    <w:pPr>
      <w:pStyle w:val="Header"/>
      <w:pBdr>
        <w:bottom w:val="single" w:sz="4" w:space="1" w:color="auto"/>
      </w:pBdr>
      <w:tabs>
        <w:tab w:val="clear" w:pos="4513"/>
        <w:tab w:val="clear" w:pos="9027"/>
      </w:tabs>
      <w:jc w:val="center"/>
    </w:pPr>
  </w:p>
  <w:p w14:paraId="01790E61" w14:textId="77777777" w:rsidR="009239F7" w:rsidRPr="002F6A28" w:rsidRDefault="0072454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C295723"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0C9C" w14:textId="77777777" w:rsidR="009239F7" w:rsidRPr="002F6A28" w:rsidRDefault="0072454B" w:rsidP="009239F7">
    <w:pPr>
      <w:pStyle w:val="Header"/>
      <w:pBdr>
        <w:bottom w:val="single" w:sz="4" w:space="1" w:color="auto"/>
      </w:pBdr>
      <w:tabs>
        <w:tab w:val="clear" w:pos="4513"/>
        <w:tab w:val="clear" w:pos="9027"/>
      </w:tabs>
      <w:jc w:val="center"/>
    </w:pPr>
    <w:bookmarkStart w:id="0" w:name="spsSymbolHeader"/>
    <w:r w:rsidRPr="002F6A28">
      <w:t>G/TBT/N/ZAF/261</w:t>
    </w:r>
    <w:bookmarkEnd w:id="0"/>
  </w:p>
  <w:p w14:paraId="30BF8953" w14:textId="77777777" w:rsidR="009239F7" w:rsidRPr="002F6A28" w:rsidRDefault="009239F7" w:rsidP="009239F7">
    <w:pPr>
      <w:pStyle w:val="Header"/>
      <w:pBdr>
        <w:bottom w:val="single" w:sz="4" w:space="1" w:color="auto"/>
      </w:pBdr>
      <w:tabs>
        <w:tab w:val="clear" w:pos="4513"/>
        <w:tab w:val="clear" w:pos="9027"/>
      </w:tabs>
      <w:jc w:val="center"/>
    </w:pPr>
  </w:p>
  <w:p w14:paraId="3F040806" w14:textId="77777777" w:rsidR="009239F7" w:rsidRPr="002F6A28" w:rsidRDefault="0072454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8B4A3FA"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7010E" w14:paraId="49DD7EB0" w14:textId="77777777" w:rsidTr="008612A9">
      <w:trPr>
        <w:trHeight w:val="240"/>
        <w:jc w:val="center"/>
      </w:trPr>
      <w:tc>
        <w:tcPr>
          <w:tcW w:w="3794" w:type="dxa"/>
          <w:shd w:val="clear" w:color="auto" w:fill="FFFFFF"/>
          <w:tcMar>
            <w:left w:w="108" w:type="dxa"/>
            <w:right w:w="108" w:type="dxa"/>
          </w:tcMar>
          <w:vAlign w:val="center"/>
        </w:tcPr>
        <w:p w14:paraId="2E36D844"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091370DD" w14:textId="77777777" w:rsidR="00ED54E0" w:rsidRPr="009239F7" w:rsidRDefault="00ED54E0" w:rsidP="00B801E9">
          <w:pPr>
            <w:jc w:val="right"/>
            <w:rPr>
              <w:b/>
              <w:color w:val="FF0000"/>
              <w:szCs w:val="16"/>
            </w:rPr>
          </w:pPr>
        </w:p>
      </w:tc>
    </w:tr>
    <w:bookmarkEnd w:id="1"/>
    <w:tr w:rsidR="0057010E" w14:paraId="65614418" w14:textId="77777777" w:rsidTr="008612A9">
      <w:trPr>
        <w:trHeight w:val="213"/>
        <w:jc w:val="center"/>
      </w:trPr>
      <w:tc>
        <w:tcPr>
          <w:tcW w:w="3794" w:type="dxa"/>
          <w:vMerge w:val="restart"/>
          <w:shd w:val="clear" w:color="auto" w:fill="FFFFFF"/>
          <w:tcMar>
            <w:left w:w="0" w:type="dxa"/>
            <w:right w:w="0" w:type="dxa"/>
          </w:tcMar>
        </w:tcPr>
        <w:p w14:paraId="51520CD0" w14:textId="77777777" w:rsidR="00ED54E0" w:rsidRPr="009239F7" w:rsidRDefault="0072454B" w:rsidP="00B801E9">
          <w:pPr>
            <w:jc w:val="left"/>
          </w:pPr>
          <w:r>
            <w:rPr>
              <w:noProof/>
              <w:lang w:eastAsia="en-GB"/>
            </w:rPr>
            <w:drawing>
              <wp:inline distT="0" distB="0" distL="0" distR="0" wp14:anchorId="26FB68BA" wp14:editId="15ED76D9">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83982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3C27076" w14:textId="77777777" w:rsidR="00ED54E0" w:rsidRPr="009239F7" w:rsidRDefault="00ED54E0" w:rsidP="00B801E9">
          <w:pPr>
            <w:jc w:val="right"/>
            <w:rPr>
              <w:b/>
              <w:szCs w:val="16"/>
            </w:rPr>
          </w:pPr>
        </w:p>
      </w:tc>
    </w:tr>
    <w:tr w:rsidR="0057010E" w14:paraId="73DF5DF4" w14:textId="77777777" w:rsidTr="008612A9">
      <w:trPr>
        <w:trHeight w:val="868"/>
        <w:jc w:val="center"/>
      </w:trPr>
      <w:tc>
        <w:tcPr>
          <w:tcW w:w="3794" w:type="dxa"/>
          <w:vMerge/>
          <w:shd w:val="clear" w:color="auto" w:fill="FFFFFF"/>
          <w:tcMar>
            <w:left w:w="108" w:type="dxa"/>
            <w:right w:w="108" w:type="dxa"/>
          </w:tcMar>
        </w:tcPr>
        <w:p w14:paraId="5F7E35C4"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7E1935F" w14:textId="77777777" w:rsidR="009239F7" w:rsidRPr="002F6A28" w:rsidRDefault="0072454B" w:rsidP="00B801E9">
          <w:pPr>
            <w:jc w:val="right"/>
            <w:rPr>
              <w:b/>
              <w:szCs w:val="16"/>
            </w:rPr>
          </w:pPr>
          <w:bookmarkStart w:id="2" w:name="bmkSymbols"/>
          <w:r w:rsidRPr="002F6A28">
            <w:rPr>
              <w:b/>
              <w:szCs w:val="16"/>
            </w:rPr>
            <w:t>G/TBT/N/ZAF/261</w:t>
          </w:r>
          <w:bookmarkEnd w:id="2"/>
        </w:p>
      </w:tc>
    </w:tr>
    <w:tr w:rsidR="0057010E" w14:paraId="56C29945" w14:textId="77777777" w:rsidTr="008612A9">
      <w:trPr>
        <w:trHeight w:val="240"/>
        <w:jc w:val="center"/>
      </w:trPr>
      <w:tc>
        <w:tcPr>
          <w:tcW w:w="3794" w:type="dxa"/>
          <w:vMerge/>
          <w:shd w:val="clear" w:color="auto" w:fill="FFFFFF"/>
          <w:tcMar>
            <w:left w:w="108" w:type="dxa"/>
            <w:right w:w="108" w:type="dxa"/>
          </w:tcMar>
          <w:vAlign w:val="center"/>
        </w:tcPr>
        <w:p w14:paraId="5B244D8E" w14:textId="77777777" w:rsidR="00ED54E0" w:rsidRPr="009239F7" w:rsidRDefault="00ED54E0" w:rsidP="00B801E9"/>
      </w:tc>
      <w:tc>
        <w:tcPr>
          <w:tcW w:w="5448" w:type="dxa"/>
          <w:gridSpan w:val="2"/>
          <w:shd w:val="clear" w:color="auto" w:fill="FFFFFF"/>
          <w:tcMar>
            <w:left w:w="108" w:type="dxa"/>
            <w:right w:w="108" w:type="dxa"/>
          </w:tcMar>
          <w:vAlign w:val="center"/>
        </w:tcPr>
        <w:p w14:paraId="1AC01A6D" w14:textId="17BE637D" w:rsidR="00ED54E0" w:rsidRPr="009239F7" w:rsidRDefault="003A18BF" w:rsidP="00B801E9">
          <w:pPr>
            <w:jc w:val="right"/>
            <w:rPr>
              <w:szCs w:val="16"/>
            </w:rPr>
          </w:pPr>
          <w:bookmarkStart w:id="3" w:name="spsDateDistribution"/>
          <w:bookmarkStart w:id="4" w:name="bmkDate"/>
          <w:bookmarkEnd w:id="3"/>
          <w:bookmarkEnd w:id="4"/>
          <w:r>
            <w:rPr>
              <w:szCs w:val="16"/>
            </w:rPr>
            <w:t>22 October 2024</w:t>
          </w:r>
        </w:p>
      </w:tc>
    </w:tr>
    <w:tr w:rsidR="0057010E" w14:paraId="7DEBBCAF"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27EC576" w14:textId="142CE122" w:rsidR="00ED54E0" w:rsidRPr="009239F7" w:rsidRDefault="0072454B" w:rsidP="0097650D">
          <w:pPr>
            <w:jc w:val="left"/>
            <w:rPr>
              <w:b/>
            </w:rPr>
          </w:pPr>
          <w:bookmarkStart w:id="5" w:name="bmkSerial"/>
          <w:r w:rsidRPr="002F6A28">
            <w:rPr>
              <w:color w:val="FF0000"/>
              <w:szCs w:val="16"/>
            </w:rPr>
            <w:t>(</w:t>
          </w:r>
          <w:bookmarkStart w:id="6" w:name="spsSerialNumber"/>
          <w:bookmarkEnd w:id="6"/>
          <w:r w:rsidR="003A18BF">
            <w:rPr>
              <w:color w:val="FF0000"/>
              <w:szCs w:val="16"/>
            </w:rPr>
            <w:t>24-</w:t>
          </w:r>
          <w:r w:rsidR="003837ED">
            <w:rPr>
              <w:color w:val="FF0000"/>
              <w:szCs w:val="16"/>
            </w:rPr>
            <w:t>7480</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5469E7BA" w14:textId="77777777" w:rsidR="00ED54E0" w:rsidRPr="009239F7" w:rsidRDefault="0072454B"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57010E" w14:paraId="3DCDD7A7"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7B28EEB" w14:textId="77777777" w:rsidR="00ED54E0" w:rsidRPr="009239F7" w:rsidRDefault="0072454B"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7821A542" w14:textId="77777777" w:rsidR="00ED54E0" w:rsidRPr="002F6A28" w:rsidRDefault="0072454B"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1CD6F31E"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B7A00B6">
      <w:start w:val="1"/>
      <w:numFmt w:val="decimal"/>
      <w:pStyle w:val="SummaryText"/>
      <w:lvlText w:val="%1."/>
      <w:lvlJc w:val="left"/>
      <w:pPr>
        <w:ind w:left="360" w:hanging="360"/>
      </w:pPr>
    </w:lvl>
    <w:lvl w:ilvl="1" w:tplc="BD92FE0A" w:tentative="1">
      <w:start w:val="1"/>
      <w:numFmt w:val="lowerLetter"/>
      <w:lvlText w:val="%2."/>
      <w:lvlJc w:val="left"/>
      <w:pPr>
        <w:ind w:left="1080" w:hanging="360"/>
      </w:pPr>
    </w:lvl>
    <w:lvl w:ilvl="2" w:tplc="5D201AB0" w:tentative="1">
      <w:start w:val="1"/>
      <w:numFmt w:val="lowerRoman"/>
      <w:lvlText w:val="%3."/>
      <w:lvlJc w:val="right"/>
      <w:pPr>
        <w:ind w:left="1800" w:hanging="180"/>
      </w:pPr>
    </w:lvl>
    <w:lvl w:ilvl="3" w:tplc="1F929550" w:tentative="1">
      <w:start w:val="1"/>
      <w:numFmt w:val="decimal"/>
      <w:lvlText w:val="%4."/>
      <w:lvlJc w:val="left"/>
      <w:pPr>
        <w:ind w:left="2520" w:hanging="360"/>
      </w:pPr>
    </w:lvl>
    <w:lvl w:ilvl="4" w:tplc="C4128892" w:tentative="1">
      <w:start w:val="1"/>
      <w:numFmt w:val="lowerLetter"/>
      <w:lvlText w:val="%5."/>
      <w:lvlJc w:val="left"/>
      <w:pPr>
        <w:ind w:left="3240" w:hanging="360"/>
      </w:pPr>
    </w:lvl>
    <w:lvl w:ilvl="5" w:tplc="B13AAFBE" w:tentative="1">
      <w:start w:val="1"/>
      <w:numFmt w:val="lowerRoman"/>
      <w:lvlText w:val="%6."/>
      <w:lvlJc w:val="right"/>
      <w:pPr>
        <w:ind w:left="3960" w:hanging="180"/>
      </w:pPr>
    </w:lvl>
    <w:lvl w:ilvl="6" w:tplc="837EDAF0" w:tentative="1">
      <w:start w:val="1"/>
      <w:numFmt w:val="decimal"/>
      <w:lvlText w:val="%7."/>
      <w:lvlJc w:val="left"/>
      <w:pPr>
        <w:ind w:left="4680" w:hanging="360"/>
      </w:pPr>
    </w:lvl>
    <w:lvl w:ilvl="7" w:tplc="C660CE56" w:tentative="1">
      <w:start w:val="1"/>
      <w:numFmt w:val="lowerLetter"/>
      <w:lvlText w:val="%8."/>
      <w:lvlJc w:val="left"/>
      <w:pPr>
        <w:ind w:left="5400" w:hanging="360"/>
      </w:pPr>
    </w:lvl>
    <w:lvl w:ilvl="8" w:tplc="58C626BE"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3EBE908A">
      <w:start w:val="1"/>
      <w:numFmt w:val="bullet"/>
      <w:lvlText w:val=""/>
      <w:lvlJc w:val="left"/>
      <w:pPr>
        <w:ind w:left="720" w:hanging="360"/>
      </w:pPr>
      <w:rPr>
        <w:rFonts w:ascii="Symbol" w:hAnsi="Symbol"/>
      </w:rPr>
    </w:lvl>
    <w:lvl w:ilvl="1" w:tplc="88B624C2">
      <w:start w:val="1"/>
      <w:numFmt w:val="bullet"/>
      <w:lvlText w:val="o"/>
      <w:lvlJc w:val="left"/>
      <w:pPr>
        <w:tabs>
          <w:tab w:val="num" w:pos="1440"/>
        </w:tabs>
        <w:ind w:left="1440" w:hanging="360"/>
      </w:pPr>
      <w:rPr>
        <w:rFonts w:ascii="Courier New" w:hAnsi="Courier New"/>
      </w:rPr>
    </w:lvl>
    <w:lvl w:ilvl="2" w:tplc="8A80CA4C">
      <w:start w:val="1"/>
      <w:numFmt w:val="bullet"/>
      <w:lvlText w:val=""/>
      <w:lvlJc w:val="left"/>
      <w:pPr>
        <w:tabs>
          <w:tab w:val="num" w:pos="2160"/>
        </w:tabs>
        <w:ind w:left="2160" w:hanging="360"/>
      </w:pPr>
      <w:rPr>
        <w:rFonts w:ascii="Wingdings" w:hAnsi="Wingdings"/>
      </w:rPr>
    </w:lvl>
    <w:lvl w:ilvl="3" w:tplc="4D60BA5A">
      <w:start w:val="1"/>
      <w:numFmt w:val="bullet"/>
      <w:lvlText w:val=""/>
      <w:lvlJc w:val="left"/>
      <w:pPr>
        <w:tabs>
          <w:tab w:val="num" w:pos="2880"/>
        </w:tabs>
        <w:ind w:left="2880" w:hanging="360"/>
      </w:pPr>
      <w:rPr>
        <w:rFonts w:ascii="Symbol" w:hAnsi="Symbol"/>
      </w:rPr>
    </w:lvl>
    <w:lvl w:ilvl="4" w:tplc="918C3972">
      <w:start w:val="1"/>
      <w:numFmt w:val="bullet"/>
      <w:lvlText w:val="o"/>
      <w:lvlJc w:val="left"/>
      <w:pPr>
        <w:tabs>
          <w:tab w:val="num" w:pos="3600"/>
        </w:tabs>
        <w:ind w:left="3600" w:hanging="360"/>
      </w:pPr>
      <w:rPr>
        <w:rFonts w:ascii="Courier New" w:hAnsi="Courier New"/>
      </w:rPr>
    </w:lvl>
    <w:lvl w:ilvl="5" w:tplc="13D66A26">
      <w:start w:val="1"/>
      <w:numFmt w:val="bullet"/>
      <w:lvlText w:val=""/>
      <w:lvlJc w:val="left"/>
      <w:pPr>
        <w:tabs>
          <w:tab w:val="num" w:pos="4320"/>
        </w:tabs>
        <w:ind w:left="4320" w:hanging="360"/>
      </w:pPr>
      <w:rPr>
        <w:rFonts w:ascii="Wingdings" w:hAnsi="Wingdings"/>
      </w:rPr>
    </w:lvl>
    <w:lvl w:ilvl="6" w:tplc="9196CC0A">
      <w:start w:val="1"/>
      <w:numFmt w:val="bullet"/>
      <w:lvlText w:val=""/>
      <w:lvlJc w:val="left"/>
      <w:pPr>
        <w:tabs>
          <w:tab w:val="num" w:pos="5040"/>
        </w:tabs>
        <w:ind w:left="5040" w:hanging="360"/>
      </w:pPr>
      <w:rPr>
        <w:rFonts w:ascii="Symbol" w:hAnsi="Symbol"/>
      </w:rPr>
    </w:lvl>
    <w:lvl w:ilvl="7" w:tplc="2BBAE9CC">
      <w:start w:val="1"/>
      <w:numFmt w:val="bullet"/>
      <w:lvlText w:val="o"/>
      <w:lvlJc w:val="left"/>
      <w:pPr>
        <w:tabs>
          <w:tab w:val="num" w:pos="5760"/>
        </w:tabs>
        <w:ind w:left="5760" w:hanging="360"/>
      </w:pPr>
      <w:rPr>
        <w:rFonts w:ascii="Courier New" w:hAnsi="Courier New"/>
      </w:rPr>
    </w:lvl>
    <w:lvl w:ilvl="8" w:tplc="F7806B12">
      <w:start w:val="1"/>
      <w:numFmt w:val="bullet"/>
      <w:lvlText w:val=""/>
      <w:lvlJc w:val="left"/>
      <w:pPr>
        <w:tabs>
          <w:tab w:val="num" w:pos="6480"/>
        </w:tabs>
        <w:ind w:left="6480" w:hanging="360"/>
      </w:pPr>
      <w:rPr>
        <w:rFonts w:ascii="Wingdings" w:hAnsi="Wingdings"/>
      </w:rPr>
    </w:lvl>
  </w:abstractNum>
  <w:num w:numId="1" w16cid:durableId="837885551">
    <w:abstractNumId w:val="9"/>
  </w:num>
  <w:num w:numId="2" w16cid:durableId="1446654382">
    <w:abstractNumId w:val="7"/>
  </w:num>
  <w:num w:numId="3" w16cid:durableId="1805928267">
    <w:abstractNumId w:val="6"/>
  </w:num>
  <w:num w:numId="4" w16cid:durableId="1761177557">
    <w:abstractNumId w:val="5"/>
  </w:num>
  <w:num w:numId="5" w16cid:durableId="1148322053">
    <w:abstractNumId w:val="4"/>
  </w:num>
  <w:num w:numId="6" w16cid:durableId="946616829">
    <w:abstractNumId w:val="12"/>
  </w:num>
  <w:num w:numId="7" w16cid:durableId="119349577">
    <w:abstractNumId w:val="11"/>
  </w:num>
  <w:num w:numId="8" w16cid:durableId="2034768129">
    <w:abstractNumId w:val="10"/>
  </w:num>
  <w:num w:numId="9" w16cid:durableId="2909439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5215690">
    <w:abstractNumId w:val="13"/>
  </w:num>
  <w:num w:numId="11" w16cid:durableId="1418479977">
    <w:abstractNumId w:val="8"/>
  </w:num>
  <w:num w:numId="12" w16cid:durableId="480968767">
    <w:abstractNumId w:val="3"/>
  </w:num>
  <w:num w:numId="13" w16cid:durableId="69817205">
    <w:abstractNumId w:val="2"/>
  </w:num>
  <w:num w:numId="14" w16cid:durableId="1924727708">
    <w:abstractNumId w:val="1"/>
  </w:num>
  <w:num w:numId="15" w16cid:durableId="1609312682">
    <w:abstractNumId w:val="0"/>
  </w:num>
  <w:num w:numId="16" w16cid:durableId="821887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7ED"/>
    <w:rsid w:val="00383F7A"/>
    <w:rsid w:val="00396AF4"/>
    <w:rsid w:val="003A18BF"/>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7010E"/>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454B"/>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A2D17"/>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2260F"/>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D6033"/>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8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okubongwa.mvelase@sabs.co.za"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wto@sabs.co.z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mbers.wto.org/crnattachments/2024/TBT/ZAF/24_07154_01_e.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lrrd.gov.za"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members.wto.org/crnattachments/2024/TBT/ZAF/24_07154_00_e.pdf" TargetMode="External"/><Relationship Id="rId23" Type="http://schemas.openxmlformats.org/officeDocument/2006/relationships/fontTable" Target="fontTable.xml"/><Relationship Id="rId10" Type="http://schemas.openxmlformats.org/officeDocument/2006/relationships/hyperlink" Target="mailto:WendyJ@dalrrd.gov.za"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BillyM@dalrrd.gov.za" TargetMode="External"/><Relationship Id="rId14" Type="http://schemas.openxmlformats.org/officeDocument/2006/relationships/hyperlink" Target="http://www.sabs.co.za"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FAC8C-A307-449B-99A4-762DD8A65EC4}">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666</Words>
  <Characters>3922</Characters>
  <Application>Microsoft Office Word</Application>
  <DocSecurity>0</DocSecurity>
  <Lines>89</Lines>
  <Paragraphs>52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2024-10-22T14:02:00Z</dcterms:created>
  <dcterms:modified xsi:type="dcterms:W3CDTF">2024-10-22T14:26:00Z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