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FF580" w14:textId="77777777" w:rsidR="009239F7" w:rsidRPr="002F6A28" w:rsidRDefault="00957AE0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A59ED52" w14:textId="77777777" w:rsidR="009239F7" w:rsidRPr="002F6A28" w:rsidRDefault="00957AE0" w:rsidP="002F6A28">
      <w:pPr>
        <w:jc w:val="center"/>
      </w:pPr>
      <w:r w:rsidRPr="002F6A28">
        <w:t>The following notification is being circulated in accordance with Article 10.6</w:t>
      </w:r>
    </w:p>
    <w:p w14:paraId="06F210A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F749C" w14:paraId="0C4EBF8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F756A14" w14:textId="77777777" w:rsidR="00F85C99" w:rsidRPr="002F6A28" w:rsidRDefault="00957AE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6733677" w14:textId="77777777" w:rsidR="00F85C99" w:rsidRPr="002F6A28" w:rsidRDefault="00957AE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Viet Nam</w:t>
            </w:r>
            <w:bookmarkEnd w:id="1"/>
            <w:r w:rsidRPr="002F6A28">
              <w:t xml:space="preserve"> </w:t>
            </w:r>
          </w:p>
          <w:p w14:paraId="2CFD4BB9" w14:textId="77777777" w:rsidR="00F85C99" w:rsidRPr="002F6A28" w:rsidRDefault="00957AE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5F749C" w14:paraId="5965E54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16E7FA" w14:textId="77777777" w:rsidR="00F85C99" w:rsidRPr="002F6A28" w:rsidRDefault="00957AE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CE294D" w14:textId="77777777" w:rsidR="00F85C99" w:rsidRPr="002F6A28" w:rsidRDefault="00957AE0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91353C1" w14:textId="77777777" w:rsidR="004F57AB" w:rsidRPr="002F6A28" w:rsidRDefault="00957AE0" w:rsidP="00155128">
            <w:pPr>
              <w:spacing w:before="120" w:after="120"/>
              <w:jc w:val="left"/>
            </w:pPr>
            <w:r w:rsidRPr="002F6A28">
              <w:t xml:space="preserve">Directorate for Standards, Metrology and Quality </w:t>
            </w:r>
            <w:r w:rsidRPr="002F6A28">
              <w:br/>
              <w:t xml:space="preserve">8 Hoang Quoc Viet Str., </w:t>
            </w:r>
            <w:proofErr w:type="spellStart"/>
            <w:r w:rsidRPr="002F6A28">
              <w:t>Cau</w:t>
            </w:r>
            <w:proofErr w:type="spellEnd"/>
            <w:r w:rsidRPr="002F6A28">
              <w:t xml:space="preserve"> </w:t>
            </w:r>
            <w:proofErr w:type="spellStart"/>
            <w:r w:rsidRPr="002F6A28">
              <w:t>Giay</w:t>
            </w:r>
            <w:proofErr w:type="spellEnd"/>
            <w:r w:rsidRPr="002F6A28">
              <w:t xml:space="preserve"> Dist. </w:t>
            </w:r>
            <w:r w:rsidRPr="002F6A28">
              <w:br/>
              <w:t xml:space="preserve">Ha </w:t>
            </w:r>
            <w:proofErr w:type="spellStart"/>
            <w:r w:rsidRPr="002F6A28">
              <w:t>Noi</w:t>
            </w:r>
            <w:proofErr w:type="spellEnd"/>
            <w:r w:rsidRPr="002F6A28">
              <w:t xml:space="preserve">, Vietnam </w:t>
            </w:r>
            <w:r w:rsidRPr="002F6A28">
              <w:br/>
              <w:t xml:space="preserve">Tel: (84.24) 37911627; (84.24) 37911628 </w:t>
            </w:r>
            <w:r w:rsidRPr="002F6A28">
              <w:br/>
              <w:t xml:space="preserve">Fax: (84.24) 37911595 </w:t>
            </w:r>
            <w:r w:rsidRPr="002F6A28">
              <w:br/>
              <w:t xml:space="preserve">Website: </w:t>
            </w:r>
            <w:hyperlink r:id="rId7" w:history="1">
              <w:r w:rsidRPr="002F6A28">
                <w:rPr>
                  <w:color w:val="0000FF"/>
                  <w:u w:val="single"/>
                </w:rPr>
                <w:t>http://www.tcvn.gov.vn</w:t>
              </w:r>
            </w:hyperlink>
            <w:bookmarkEnd w:id="5"/>
          </w:p>
          <w:p w14:paraId="6580D25A" w14:textId="77777777" w:rsidR="00F85C99" w:rsidRPr="002F6A28" w:rsidRDefault="00957AE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A12AC3A" w14:textId="77777777" w:rsidR="004F57AB" w:rsidRPr="002F6A28" w:rsidRDefault="00957AE0" w:rsidP="00AA646C">
            <w:pPr>
              <w:spacing w:after="120"/>
              <w:jc w:val="left"/>
            </w:pPr>
            <w:r w:rsidRPr="002F6A28">
              <w:t xml:space="preserve">Quality Assurance and Testing </w:t>
            </w:r>
            <w:proofErr w:type="spellStart"/>
            <w:r w:rsidRPr="002F6A28">
              <w:t>Center</w:t>
            </w:r>
            <w:proofErr w:type="spellEnd"/>
            <w:r w:rsidRPr="002F6A28">
              <w:t xml:space="preserve"> 1</w:t>
            </w:r>
            <w:r w:rsidRPr="002F6A28">
              <w:br/>
              <w:t xml:space="preserve">Directorate for Standards, Metrology and Quality </w:t>
            </w:r>
            <w:r w:rsidRPr="002F6A28">
              <w:br/>
              <w:t xml:space="preserve">8 Hoang Quoc Viet Str., </w:t>
            </w:r>
            <w:proofErr w:type="spellStart"/>
            <w:r w:rsidRPr="002F6A28">
              <w:t>Cau</w:t>
            </w:r>
            <w:proofErr w:type="spellEnd"/>
            <w:r w:rsidRPr="002F6A28">
              <w:t xml:space="preserve"> </w:t>
            </w:r>
            <w:proofErr w:type="spellStart"/>
            <w:r w:rsidRPr="002F6A28">
              <w:t>Giay</w:t>
            </w:r>
            <w:proofErr w:type="spellEnd"/>
            <w:r w:rsidRPr="002F6A28">
              <w:t xml:space="preserve"> Dist. Ha </w:t>
            </w:r>
            <w:proofErr w:type="spellStart"/>
            <w:r w:rsidRPr="002F6A28">
              <w:t>Noi</w:t>
            </w:r>
            <w:proofErr w:type="spellEnd"/>
            <w:r w:rsidRPr="002F6A28">
              <w:t>, Vietnam</w:t>
            </w:r>
            <w:r w:rsidRPr="002F6A28">
              <w:br/>
              <w:t>Tel: (84.24) 37564525</w:t>
            </w:r>
            <w:r w:rsidRPr="002F6A28">
              <w:br/>
              <w:t>Fax: (84.24) 37564525</w:t>
            </w:r>
            <w:r w:rsidRPr="002F6A28">
              <w:br/>
              <w:t xml:space="preserve">Email: </w:t>
            </w:r>
            <w:hyperlink r:id="rId8" w:history="1">
              <w:r w:rsidRPr="002F6A28">
                <w:rPr>
                  <w:color w:val="0000FF"/>
                  <w:u w:val="single"/>
                </w:rPr>
                <w:t>nghiepvu1@quatest1.com.vn</w:t>
              </w:r>
            </w:hyperlink>
            <w:r w:rsidRPr="002F6A28">
              <w:br/>
              <w:t xml:space="preserve">Website: </w:t>
            </w:r>
            <w:hyperlink r:id="rId9" w:history="1">
              <w:r w:rsidRPr="002F6A28">
                <w:rPr>
                  <w:color w:val="0000FF"/>
                  <w:u w:val="single"/>
                </w:rPr>
                <w:t>http://quatest1.com.vn</w:t>
              </w:r>
            </w:hyperlink>
            <w:bookmarkEnd w:id="7"/>
          </w:p>
        </w:tc>
      </w:tr>
      <w:tr w:rsidR="005F749C" w14:paraId="1FC3BB1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194462" w14:textId="77777777" w:rsidR="00F85C99" w:rsidRPr="002F6A28" w:rsidRDefault="00957AE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6145E9" w14:textId="77777777" w:rsidR="00F85C99" w:rsidRPr="0058336F" w:rsidRDefault="00957AE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5F749C" w14:paraId="300EFFA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EDF53E" w14:textId="77777777" w:rsidR="00F85C99" w:rsidRPr="002F6A28" w:rsidRDefault="00957AE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E61DB8" w14:textId="77777777" w:rsidR="00F85C99" w:rsidRPr="002F6A28" w:rsidRDefault="00957AE0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Stainless steels (ICS 77.140.20)</w:t>
            </w:r>
            <w:bookmarkStart w:id="20" w:name="sps3a"/>
            <w:bookmarkEnd w:id="20"/>
          </w:p>
        </w:tc>
      </w:tr>
      <w:tr w:rsidR="005F749C" w14:paraId="604B6AF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725B0C" w14:textId="77777777" w:rsidR="00F85C99" w:rsidRPr="002F6A28" w:rsidRDefault="00957AE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1BA9BD" w14:textId="77777777" w:rsidR="00F85C99" w:rsidRPr="002F6A28" w:rsidRDefault="00957AE0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Amendment 1:2021 of </w:t>
            </w:r>
            <w:proofErr w:type="spellStart"/>
            <w:r w:rsidR="00EE3A11" w:rsidRPr="00C379C8">
              <w:t>QCVN</w:t>
            </w:r>
            <w:proofErr w:type="spellEnd"/>
            <w:r w:rsidR="00EE3A11" w:rsidRPr="00C379C8">
              <w:t xml:space="preserve"> 20:2019/</w:t>
            </w:r>
            <w:proofErr w:type="spellStart"/>
            <w:r w:rsidR="00EE3A11" w:rsidRPr="00C379C8">
              <w:t>BKHCN</w:t>
            </w:r>
            <w:proofErr w:type="spellEnd"/>
            <w:r w:rsidR="00EE3A11" w:rsidRPr="00C379C8">
              <w:t xml:space="preserve"> National technical regulation on stainless steel (9 page(s), in Vietnamese)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5F749C" w14:paraId="729D938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542FA5" w14:textId="77777777" w:rsidR="00F85C99" w:rsidRPr="002F6A28" w:rsidRDefault="00957AE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B4AE92" w14:textId="77777777" w:rsidR="00F85C99" w:rsidRPr="002F6A28" w:rsidRDefault="00957AE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</w:p>
          <w:p w14:paraId="0E9A0AE2" w14:textId="77777777" w:rsidR="00FE448B" w:rsidRPr="00C379C8" w:rsidRDefault="00957AE0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This draft technical regulation stipulates the limit of content by mass of chemical elements and quality control requirements for stainless steel produced domestically, imported and circulated on the market.</w:t>
            </w:r>
          </w:p>
          <w:p w14:paraId="46A02C89" w14:textId="77777777" w:rsidR="00FE448B" w:rsidRPr="00C379C8" w:rsidRDefault="00957AE0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 xml:space="preserve">The list of stainless steel and the corresponding HS code is given in the Appendix attached to the National Technical Regulation </w:t>
            </w:r>
            <w:proofErr w:type="spellStart"/>
            <w:r w:rsidRPr="00C379C8">
              <w:t>QCVN</w:t>
            </w:r>
            <w:proofErr w:type="spellEnd"/>
            <w:r w:rsidRPr="00C379C8">
              <w:t xml:space="preserve"> 20:2019/</w:t>
            </w:r>
            <w:proofErr w:type="spellStart"/>
            <w:r w:rsidRPr="00C379C8">
              <w:t>BKHCN</w:t>
            </w:r>
            <w:proofErr w:type="spellEnd"/>
            <w:r w:rsidRPr="00C379C8">
              <w:t xml:space="preserve"> and Amendment 1:2021 </w:t>
            </w:r>
            <w:proofErr w:type="spellStart"/>
            <w:r w:rsidRPr="00C379C8">
              <w:t>QCVN</w:t>
            </w:r>
            <w:proofErr w:type="spellEnd"/>
            <w:r w:rsidRPr="00C379C8">
              <w:t xml:space="preserve"> 20:2019/</w:t>
            </w:r>
            <w:proofErr w:type="spellStart"/>
            <w:r w:rsidRPr="00C379C8">
              <w:t>BKHCN</w:t>
            </w:r>
            <w:proofErr w:type="spellEnd"/>
          </w:p>
          <w:p w14:paraId="09D95299" w14:textId="77777777" w:rsidR="00FE448B" w:rsidRPr="00C379C8" w:rsidRDefault="00957AE0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The following articles are amended: 1.3.2, 1.3.3, 2.1, 2.3, Article 3, Article 4, Article 5.2, 5.3.4, 5.4, 5.5 and 5.6. Some amendments are:</w:t>
            </w:r>
          </w:p>
          <w:p w14:paraId="71426E5A" w14:textId="77777777" w:rsidR="00FE448B" w:rsidRPr="00C379C8" w:rsidRDefault="00957AE0" w:rsidP="002F6A28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C379C8">
              <w:lastRenderedPageBreak/>
              <w:t>Organizations and individuals importing stainless steel shall register for state inspection of quality at the inspection agency in accordance with Circular No. 27/2012/</w:t>
            </w:r>
            <w:proofErr w:type="spellStart"/>
            <w:r w:rsidRPr="00C379C8">
              <w:t>TTBKHCN</w:t>
            </w:r>
            <w:proofErr w:type="spellEnd"/>
            <w:r w:rsidRPr="00C379C8">
              <w:t xml:space="preserve"> and Circular No. 07/2017/TT-</w:t>
            </w:r>
            <w:proofErr w:type="spellStart"/>
            <w:r w:rsidRPr="00C379C8">
              <w:t>BKHCN</w:t>
            </w:r>
            <w:proofErr w:type="spellEnd"/>
          </w:p>
          <w:p w14:paraId="1C906A6F" w14:textId="77777777" w:rsidR="00FE448B" w:rsidRPr="00C379C8" w:rsidRDefault="00957AE0" w:rsidP="002F6A28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C379C8">
              <w:t>The documents related to goods, technical documents, test results, certificates of conformity shall be kept for at least 10 years.</w:t>
            </w:r>
          </w:p>
          <w:p w14:paraId="6B4FE1FD" w14:textId="77777777" w:rsidR="00FE448B" w:rsidRPr="00C379C8" w:rsidRDefault="00957AE0" w:rsidP="002F6A28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C379C8">
              <w:t xml:space="preserve">The products with the HS codes of 7306.40.20, 7306.40.90, 7306.61.10, 7306.61.90, 7306.69.10, 7306.69.90 is supplemented to the Appendix of </w:t>
            </w:r>
            <w:proofErr w:type="spellStart"/>
            <w:r w:rsidRPr="00C379C8">
              <w:t>QCVN</w:t>
            </w:r>
            <w:proofErr w:type="spellEnd"/>
            <w:r w:rsidRPr="00C379C8">
              <w:t xml:space="preserve"> 20:2019/</w:t>
            </w:r>
            <w:proofErr w:type="spellStart"/>
            <w:r w:rsidRPr="00C379C8">
              <w:t>BKHCN</w:t>
            </w:r>
            <w:proofErr w:type="spellEnd"/>
            <w:r w:rsidRPr="00C379C8">
              <w:t> </w:t>
            </w:r>
          </w:p>
        </w:tc>
      </w:tr>
      <w:tr w:rsidR="005F749C" w14:paraId="567915E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32971D" w14:textId="77777777" w:rsidR="00F85C99" w:rsidRPr="002F6A28" w:rsidRDefault="00957AE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DBF600" w14:textId="77777777" w:rsidR="00F85C99" w:rsidRPr="002F6A28" w:rsidRDefault="00957AE0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Prevention of deceptive practices and consumer protection; Quality requirements</w:t>
            </w:r>
            <w:bookmarkStart w:id="27" w:name="sps7f"/>
            <w:bookmarkEnd w:id="27"/>
          </w:p>
        </w:tc>
      </w:tr>
      <w:tr w:rsidR="005F749C" w14:paraId="144C700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49DF5C" w14:textId="77777777" w:rsidR="00F85C99" w:rsidRPr="002F6A28" w:rsidRDefault="00957AE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0ABF36" w14:textId="77777777" w:rsidR="00072B36" w:rsidRPr="002D2FCC" w:rsidRDefault="00957AE0" w:rsidP="009E75ED">
            <w:pPr>
              <w:spacing w:before="120" w:after="120"/>
              <w:rPr>
                <w:lang w:val="es-ES"/>
              </w:rPr>
            </w:pPr>
            <w:bookmarkStart w:id="28" w:name="X_TBT_Reg_8A"/>
            <w:proofErr w:type="spellStart"/>
            <w:r w:rsidRPr="002D2FCC">
              <w:rPr>
                <w:b/>
                <w:lang w:val="es-ES"/>
              </w:rPr>
              <w:t>Relevant</w:t>
            </w:r>
            <w:proofErr w:type="spellEnd"/>
            <w:r w:rsidRPr="002D2FCC">
              <w:rPr>
                <w:b/>
                <w:lang w:val="es-ES"/>
              </w:rPr>
              <w:t xml:space="preserve"> </w:t>
            </w:r>
            <w:proofErr w:type="spellStart"/>
            <w:r w:rsidRPr="002D2FCC">
              <w:rPr>
                <w:b/>
                <w:lang w:val="es-ES"/>
              </w:rPr>
              <w:t>documents</w:t>
            </w:r>
            <w:bookmarkEnd w:id="28"/>
            <w:proofErr w:type="spellEnd"/>
            <w:r w:rsidRPr="002D2FCC">
              <w:rPr>
                <w:b/>
                <w:lang w:val="es-ES"/>
              </w:rPr>
              <w:t>:</w:t>
            </w:r>
            <w:r w:rsidR="00EE3A11" w:rsidRPr="002D2FCC">
              <w:rPr>
                <w:lang w:val="es-ES"/>
              </w:rPr>
              <w:t xml:space="preserve"> </w:t>
            </w:r>
          </w:p>
          <w:p w14:paraId="7E565EF1" w14:textId="77777777" w:rsidR="00F85C99" w:rsidRPr="002D2FCC" w:rsidRDefault="00957AE0" w:rsidP="009E75ED">
            <w:pPr>
              <w:spacing w:before="120" w:after="120"/>
              <w:rPr>
                <w:lang w:val="es-ES"/>
              </w:rPr>
            </w:pPr>
            <w:r w:rsidRPr="002D2FCC">
              <w:rPr>
                <w:bCs/>
                <w:lang w:val="es-ES"/>
              </w:rPr>
              <w:t>- Circular No. 27/2012/</w:t>
            </w:r>
            <w:proofErr w:type="spellStart"/>
            <w:r w:rsidRPr="002D2FCC">
              <w:rPr>
                <w:bCs/>
                <w:lang w:val="es-ES"/>
              </w:rPr>
              <w:t>TTBKHCN</w:t>
            </w:r>
            <w:proofErr w:type="spellEnd"/>
          </w:p>
          <w:p w14:paraId="52854C25" w14:textId="77777777" w:rsidR="004F57AB" w:rsidRPr="002D2FCC" w:rsidRDefault="00957AE0" w:rsidP="009E75ED">
            <w:pPr>
              <w:spacing w:after="120"/>
              <w:rPr>
                <w:bCs/>
                <w:lang w:val="es-ES"/>
              </w:rPr>
            </w:pPr>
            <w:r w:rsidRPr="002D2FCC">
              <w:rPr>
                <w:bCs/>
                <w:lang w:val="es-ES"/>
              </w:rPr>
              <w:t>- Circular No. 07/2017/</w:t>
            </w:r>
            <w:proofErr w:type="spellStart"/>
            <w:r w:rsidRPr="002D2FCC">
              <w:rPr>
                <w:bCs/>
                <w:lang w:val="es-ES"/>
              </w:rPr>
              <w:t>TT-BKHCN</w:t>
            </w:r>
            <w:proofErr w:type="spellEnd"/>
          </w:p>
          <w:p w14:paraId="5EC70660" w14:textId="77777777" w:rsidR="004F57AB" w:rsidRPr="002F6A28" w:rsidRDefault="00957AE0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- G/TBT/N/</w:t>
            </w:r>
            <w:proofErr w:type="spellStart"/>
            <w:r w:rsidRPr="002F6A28">
              <w:rPr>
                <w:bCs/>
              </w:rPr>
              <w:t>VNM</w:t>
            </w:r>
            <w:proofErr w:type="spellEnd"/>
            <w:r w:rsidRPr="002F6A28">
              <w:rPr>
                <w:bCs/>
              </w:rPr>
              <w:t>/137</w:t>
            </w:r>
          </w:p>
        </w:tc>
      </w:tr>
      <w:tr w:rsidR="005F749C" w14:paraId="22A2CA6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72D6F8" w14:textId="77777777" w:rsidR="00EE3A11" w:rsidRPr="002F6A28" w:rsidRDefault="00957AE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ADCFCB" w14:textId="77777777" w:rsidR="00EE3A11" w:rsidRPr="002F6A28" w:rsidRDefault="00957AE0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62098792" w14:textId="77777777" w:rsidR="00EE3A11" w:rsidRPr="002F6A28" w:rsidRDefault="00957AE0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5F749C" w14:paraId="1848AD2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3A92A6" w14:textId="77777777" w:rsidR="00F85C99" w:rsidRPr="002F6A28" w:rsidRDefault="00957AE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18D8FA" w14:textId="77777777" w:rsidR="00F85C99" w:rsidRPr="002F6A28" w:rsidRDefault="00957AE0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-</w:t>
            </w:r>
            <w:bookmarkStart w:id="36" w:name="sps12a"/>
            <w:bookmarkEnd w:id="36"/>
          </w:p>
        </w:tc>
      </w:tr>
      <w:tr w:rsidR="005F749C" w14:paraId="4D5DEAC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727DC88" w14:textId="77777777" w:rsidR="00F85C99" w:rsidRPr="002F6A28" w:rsidRDefault="00957AE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F4410B2" w14:textId="77777777" w:rsidR="00F85C99" w:rsidRPr="002F6A28" w:rsidRDefault="00957AE0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4141347C" w14:textId="77777777" w:rsidR="004F57AB" w:rsidRPr="002F6A28" w:rsidRDefault="00957AE0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Quality Assurance and Testing </w:t>
            </w:r>
            <w:proofErr w:type="spellStart"/>
            <w:r w:rsidRPr="002F6A28">
              <w:t>Center</w:t>
            </w:r>
            <w:proofErr w:type="spellEnd"/>
            <w:r w:rsidRPr="002F6A28">
              <w:t xml:space="preserve"> 1</w:t>
            </w:r>
            <w:r w:rsidRPr="002F6A28">
              <w:br/>
              <w:t xml:space="preserve">Directorate for Standards, Metrology and Quality </w:t>
            </w:r>
            <w:r w:rsidRPr="002F6A28">
              <w:br/>
              <w:t xml:space="preserve">8 Hoang Quoc Viet Str., </w:t>
            </w:r>
            <w:proofErr w:type="spellStart"/>
            <w:r w:rsidRPr="002F6A28">
              <w:t>Cau</w:t>
            </w:r>
            <w:proofErr w:type="spellEnd"/>
            <w:r w:rsidRPr="002F6A28">
              <w:t xml:space="preserve"> </w:t>
            </w:r>
            <w:proofErr w:type="spellStart"/>
            <w:r w:rsidRPr="002F6A28">
              <w:t>Giay</w:t>
            </w:r>
            <w:proofErr w:type="spellEnd"/>
            <w:r w:rsidRPr="002F6A28">
              <w:t xml:space="preserve"> Dist. Ha </w:t>
            </w:r>
            <w:proofErr w:type="spellStart"/>
            <w:r w:rsidRPr="002F6A28">
              <w:t>Noi</w:t>
            </w:r>
            <w:proofErr w:type="spellEnd"/>
            <w:r w:rsidRPr="002F6A28">
              <w:t>, Vietnam</w:t>
            </w:r>
            <w:r w:rsidRPr="002F6A28">
              <w:br/>
              <w:t>Tel: (84.24) 37564525</w:t>
            </w:r>
            <w:r w:rsidRPr="002F6A28">
              <w:br/>
              <w:t>Fax: (84.24) 37564525</w:t>
            </w:r>
            <w:r w:rsidRPr="002F6A28">
              <w:br/>
              <w:t xml:space="preserve">Email: </w:t>
            </w:r>
            <w:hyperlink r:id="rId10" w:history="1">
              <w:r w:rsidRPr="002F6A28">
                <w:rPr>
                  <w:color w:val="0000FF"/>
                  <w:u w:val="single"/>
                </w:rPr>
                <w:t>nghiepvu1@quatest1.com.vn</w:t>
              </w:r>
            </w:hyperlink>
            <w:r w:rsidRPr="002F6A28">
              <w:br/>
              <w:t xml:space="preserve">Website: </w:t>
            </w:r>
            <w:hyperlink r:id="rId11" w:history="1">
              <w:r w:rsidRPr="002F6A28">
                <w:rPr>
                  <w:color w:val="0000FF"/>
                  <w:u w:val="single"/>
                </w:rPr>
                <w:t>http://quatest1.com.vn</w:t>
              </w:r>
            </w:hyperlink>
          </w:p>
          <w:p w14:paraId="7D875F3F" w14:textId="77777777" w:rsidR="004F57AB" w:rsidRPr="002F6A28" w:rsidRDefault="00A81644" w:rsidP="00B16145">
            <w:pPr>
              <w:keepNext/>
              <w:keepLines/>
              <w:spacing w:before="120" w:after="120"/>
            </w:pPr>
            <w:hyperlink r:id="rId12" w:history="1">
              <w:r w:rsidR="00957AE0" w:rsidRPr="002F6A28">
                <w:rPr>
                  <w:color w:val="0000FF"/>
                  <w:u w:val="single"/>
                </w:rPr>
                <w:t>https://members.wto.org/crnattachments/2021/TBT/VNM/21_7211_00_x.pdf</w:t>
              </w:r>
            </w:hyperlink>
            <w:bookmarkEnd w:id="40"/>
          </w:p>
        </w:tc>
      </w:tr>
    </w:tbl>
    <w:p w14:paraId="27057824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EBE3E" w14:textId="77777777" w:rsidR="001669A0" w:rsidRDefault="00957AE0">
      <w:r>
        <w:separator/>
      </w:r>
    </w:p>
  </w:endnote>
  <w:endnote w:type="continuationSeparator" w:id="0">
    <w:p w14:paraId="7F240CE1" w14:textId="77777777" w:rsidR="001669A0" w:rsidRDefault="0095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2A625" w14:textId="77777777" w:rsidR="009239F7" w:rsidRPr="002F6A28" w:rsidRDefault="00957AE0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F9DDD" w14:textId="77777777" w:rsidR="009239F7" w:rsidRPr="002F6A28" w:rsidRDefault="00957AE0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2EC53" w14:textId="77777777" w:rsidR="00EE3A11" w:rsidRPr="002F6A28" w:rsidRDefault="00957AE0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EC35D" w14:textId="77777777" w:rsidR="001669A0" w:rsidRDefault="00957AE0">
      <w:r>
        <w:separator/>
      </w:r>
    </w:p>
  </w:footnote>
  <w:footnote w:type="continuationSeparator" w:id="0">
    <w:p w14:paraId="1B01D4ED" w14:textId="77777777" w:rsidR="001669A0" w:rsidRDefault="00957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2ED0F" w14:textId="77777777" w:rsidR="009239F7" w:rsidRPr="002F6A28" w:rsidRDefault="00957AE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55CD353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7F2D83" w14:textId="77777777" w:rsidR="009239F7" w:rsidRPr="002F6A28" w:rsidRDefault="00957AE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601CCB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6F295" w14:textId="77777777" w:rsidR="009239F7" w:rsidRPr="002F6A28" w:rsidRDefault="00957AE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</w:t>
    </w:r>
    <w:proofErr w:type="spellStart"/>
    <w:r w:rsidRPr="002F6A28">
      <w:t>VNM</w:t>
    </w:r>
    <w:proofErr w:type="spellEnd"/>
    <w:r w:rsidRPr="002F6A28">
      <w:t>/211</w:t>
    </w:r>
    <w:bookmarkEnd w:id="41"/>
  </w:p>
  <w:p w14:paraId="7D24ECB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C9AC164" w14:textId="77777777" w:rsidR="009239F7" w:rsidRPr="002F6A28" w:rsidRDefault="00957AE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7F9CBC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F749C" w14:paraId="34BD7F8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0FB9F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5EB7C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5F749C" w14:paraId="31393E88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4D2FC6B" w14:textId="77777777" w:rsidR="00ED54E0" w:rsidRPr="009239F7" w:rsidRDefault="00957AE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D288E43" wp14:editId="37E66E0B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620205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D2A778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F749C" w14:paraId="426730F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C20A6D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BAE8D16" w14:textId="77777777" w:rsidR="009239F7" w:rsidRPr="002F6A28" w:rsidRDefault="00957AE0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VNM</w:t>
          </w:r>
          <w:proofErr w:type="spellEnd"/>
          <w:r w:rsidRPr="002F6A28">
            <w:rPr>
              <w:b/>
              <w:szCs w:val="16"/>
            </w:rPr>
            <w:t>/211</w:t>
          </w:r>
          <w:bookmarkEnd w:id="43"/>
        </w:p>
      </w:tc>
    </w:tr>
    <w:tr w:rsidR="005F749C" w14:paraId="2767C1A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CEB234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971E08" w14:textId="05A086EE" w:rsidR="00ED54E0" w:rsidRPr="009239F7" w:rsidRDefault="00957AE0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 w:rsidRPr="00957AE0">
            <w:rPr>
              <w:szCs w:val="16"/>
            </w:rPr>
            <w:t>18 November 2021</w:t>
          </w:r>
        </w:p>
      </w:tc>
    </w:tr>
    <w:tr w:rsidR="005F749C" w14:paraId="6805FC8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27D8FC4" w14:textId="1F7A0E1D" w:rsidR="00ED54E0" w:rsidRPr="009239F7" w:rsidRDefault="00957AE0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A81644">
            <w:rPr>
              <w:color w:val="FF0000"/>
              <w:szCs w:val="16"/>
            </w:rPr>
            <w:t>8712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013975" w14:textId="77777777" w:rsidR="00ED54E0" w:rsidRPr="009239F7" w:rsidRDefault="00957AE0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5F749C" w14:paraId="615847B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8B54AF0" w14:textId="77777777" w:rsidR="00ED54E0" w:rsidRPr="009239F7" w:rsidRDefault="00957AE0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08C41C" w14:textId="77777777" w:rsidR="00ED54E0" w:rsidRPr="002F6A28" w:rsidRDefault="00957AE0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12C49798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BF4447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156395E" w:tentative="1">
      <w:start w:val="1"/>
      <w:numFmt w:val="lowerLetter"/>
      <w:lvlText w:val="%2."/>
      <w:lvlJc w:val="left"/>
      <w:pPr>
        <w:ind w:left="1080" w:hanging="360"/>
      </w:pPr>
    </w:lvl>
    <w:lvl w:ilvl="2" w:tplc="568EDD4E" w:tentative="1">
      <w:start w:val="1"/>
      <w:numFmt w:val="lowerRoman"/>
      <w:lvlText w:val="%3."/>
      <w:lvlJc w:val="right"/>
      <w:pPr>
        <w:ind w:left="1800" w:hanging="180"/>
      </w:pPr>
    </w:lvl>
    <w:lvl w:ilvl="3" w:tplc="9FB8FF54" w:tentative="1">
      <w:start w:val="1"/>
      <w:numFmt w:val="decimal"/>
      <w:lvlText w:val="%4."/>
      <w:lvlJc w:val="left"/>
      <w:pPr>
        <w:ind w:left="2520" w:hanging="360"/>
      </w:pPr>
    </w:lvl>
    <w:lvl w:ilvl="4" w:tplc="E3AAAF36" w:tentative="1">
      <w:start w:val="1"/>
      <w:numFmt w:val="lowerLetter"/>
      <w:lvlText w:val="%5."/>
      <w:lvlJc w:val="left"/>
      <w:pPr>
        <w:ind w:left="3240" w:hanging="360"/>
      </w:pPr>
    </w:lvl>
    <w:lvl w:ilvl="5" w:tplc="3F96EE52" w:tentative="1">
      <w:start w:val="1"/>
      <w:numFmt w:val="lowerRoman"/>
      <w:lvlText w:val="%6."/>
      <w:lvlJc w:val="right"/>
      <w:pPr>
        <w:ind w:left="3960" w:hanging="180"/>
      </w:pPr>
    </w:lvl>
    <w:lvl w:ilvl="6" w:tplc="80CC9EDA" w:tentative="1">
      <w:start w:val="1"/>
      <w:numFmt w:val="decimal"/>
      <w:lvlText w:val="%7."/>
      <w:lvlJc w:val="left"/>
      <w:pPr>
        <w:ind w:left="4680" w:hanging="360"/>
      </w:pPr>
    </w:lvl>
    <w:lvl w:ilvl="7" w:tplc="A4AE4E64" w:tentative="1">
      <w:start w:val="1"/>
      <w:numFmt w:val="lowerLetter"/>
      <w:lvlText w:val="%8."/>
      <w:lvlJc w:val="left"/>
      <w:pPr>
        <w:ind w:left="5400" w:hanging="360"/>
      </w:pPr>
    </w:lvl>
    <w:lvl w:ilvl="8" w:tplc="DE8086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D526BC"/>
    <w:multiLevelType w:val="hybridMultilevel"/>
    <w:tmpl w:val="63D526BC"/>
    <w:lvl w:ilvl="0" w:tplc="8AD218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91890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2A055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46C85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9C30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01ACA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D42CF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F048A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FA43F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669A0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D2FCC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4F57AB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5F749C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57AE0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81644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16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hiepvu1@quatest1.com.vn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cvn.gov.vn" TargetMode="External"/><Relationship Id="rId12" Type="http://schemas.openxmlformats.org/officeDocument/2006/relationships/hyperlink" Target="https://members.wto.org/crnattachments/2021/TBT/VNM/21_7211_00_x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quatest1.com.v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nghiepvu1@quatest1.com.v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quatest1.com.vn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2021-11-18T13:22:00Z</dcterms:created>
  <dcterms:modified xsi:type="dcterms:W3CDTF">2021-11-18T14:08:00Z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