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F88F" w14:textId="77777777" w:rsidR="002D78C9" w:rsidRDefault="00514C74" w:rsidP="00DD3DD7">
      <w:pPr>
        <w:pStyle w:val="Title"/>
      </w:pPr>
      <w:r w:rsidRPr="002F663C">
        <w:t>NOTIFICATION</w:t>
      </w:r>
    </w:p>
    <w:p w14:paraId="17176E54" w14:textId="77777777" w:rsidR="002F663C" w:rsidRPr="002F663C" w:rsidRDefault="00514C74" w:rsidP="00DD3DD7">
      <w:pPr>
        <w:pStyle w:val="Title3"/>
      </w:pPr>
      <w:r w:rsidRPr="002F663C">
        <w:t>Addendum</w:t>
      </w:r>
    </w:p>
    <w:p w14:paraId="78F040F6" w14:textId="77777777" w:rsidR="002F663C" w:rsidRDefault="00514C7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3F92344" w14:textId="77777777" w:rsidR="001E2E4A" w:rsidRPr="002F663C" w:rsidRDefault="001E2E4A" w:rsidP="001E2E4A">
      <w:pPr>
        <w:rPr>
          <w:rFonts w:eastAsia="Calibri" w:cs="Times New Roman"/>
        </w:rPr>
      </w:pPr>
    </w:p>
    <w:p w14:paraId="77CAB1F4" w14:textId="77777777" w:rsidR="002F663C" w:rsidRPr="002F663C" w:rsidRDefault="00514C7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619DE12" w14:textId="77777777" w:rsidR="002F663C" w:rsidRDefault="002F663C" w:rsidP="002F663C">
      <w:pPr>
        <w:rPr>
          <w:rFonts w:eastAsia="Calibri" w:cs="Times New Roman"/>
        </w:rPr>
      </w:pPr>
    </w:p>
    <w:p w14:paraId="196918E8" w14:textId="77777777" w:rsidR="00C14444" w:rsidRPr="002F663C" w:rsidRDefault="00C14444" w:rsidP="002F663C">
      <w:pPr>
        <w:rPr>
          <w:rFonts w:eastAsia="Calibri" w:cs="Times New Roman"/>
        </w:rPr>
      </w:pPr>
    </w:p>
    <w:p w14:paraId="6FED30E1" w14:textId="77777777" w:rsidR="002F663C" w:rsidRPr="002F663C" w:rsidRDefault="00514C7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Energy Conservation Program: Energy Conservation Standards for Commercial and Industrial Electric Motors</w:t>
      </w:r>
      <w:bookmarkEnd w:id="3"/>
      <w:bookmarkEnd w:id="4"/>
    </w:p>
    <w:p w14:paraId="7979153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1315D" w14:paraId="79804D60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52F7AA1" w14:textId="77777777" w:rsidR="002F663C" w:rsidRPr="002F663C" w:rsidRDefault="00514C7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1315D" w14:paraId="78B8BC14" w14:textId="77777777" w:rsidTr="00E9471B">
        <w:tc>
          <w:tcPr>
            <w:tcW w:w="851" w:type="dxa"/>
            <w:shd w:val="clear" w:color="auto" w:fill="auto"/>
          </w:tcPr>
          <w:p w14:paraId="4A254260" w14:textId="77777777" w:rsidR="002F663C" w:rsidRPr="00711F9C" w:rsidRDefault="00514C7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70494D" w14:textId="77777777" w:rsidR="002F663C" w:rsidRPr="002F663C" w:rsidRDefault="00514C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21315D" w14:paraId="1A281E7C" w14:textId="77777777" w:rsidTr="00E9471B">
        <w:tc>
          <w:tcPr>
            <w:tcW w:w="851" w:type="dxa"/>
            <w:shd w:val="clear" w:color="auto" w:fill="auto"/>
          </w:tcPr>
          <w:p w14:paraId="62143271" w14:textId="77777777" w:rsidR="002F663C" w:rsidRPr="00711F9C" w:rsidRDefault="00514C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DFF789" w14:textId="77777777" w:rsidR="002F663C" w:rsidRPr="002F663C" w:rsidRDefault="00514C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21315D" w14:paraId="66577FB7" w14:textId="77777777" w:rsidTr="00E9471B">
        <w:tc>
          <w:tcPr>
            <w:tcW w:w="851" w:type="dxa"/>
            <w:shd w:val="clear" w:color="auto" w:fill="auto"/>
          </w:tcPr>
          <w:p w14:paraId="10263B1D" w14:textId="77777777" w:rsidR="002F663C" w:rsidRPr="00711F9C" w:rsidRDefault="00514C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B686A0" w14:textId="77777777" w:rsidR="002F663C" w:rsidRPr="002F663C" w:rsidRDefault="00514C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21315D" w14:paraId="030F5758" w14:textId="77777777" w:rsidTr="00E9471B">
        <w:tc>
          <w:tcPr>
            <w:tcW w:w="851" w:type="dxa"/>
            <w:shd w:val="clear" w:color="auto" w:fill="auto"/>
          </w:tcPr>
          <w:p w14:paraId="45CB7648" w14:textId="77777777" w:rsidR="002F663C" w:rsidRPr="00711F9C" w:rsidRDefault="00514C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858A17" w14:textId="77777777" w:rsidR="002F663C" w:rsidRPr="002F663C" w:rsidRDefault="00514C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21315D" w14:paraId="30DBFBD0" w14:textId="77777777" w:rsidTr="00E9471B">
        <w:tc>
          <w:tcPr>
            <w:tcW w:w="851" w:type="dxa"/>
            <w:shd w:val="clear" w:color="auto" w:fill="auto"/>
          </w:tcPr>
          <w:p w14:paraId="7E968D47" w14:textId="77777777" w:rsidR="002F663C" w:rsidRPr="00711F9C" w:rsidRDefault="00514C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B6D37B" w14:textId="77777777" w:rsidR="002F663C" w:rsidRPr="002F663C" w:rsidRDefault="00514C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21315D" w14:paraId="075824D0" w14:textId="77777777" w:rsidTr="00E9471B">
        <w:tc>
          <w:tcPr>
            <w:tcW w:w="851" w:type="dxa"/>
            <w:shd w:val="clear" w:color="auto" w:fill="auto"/>
          </w:tcPr>
          <w:p w14:paraId="02582439" w14:textId="77777777" w:rsidR="002F663C" w:rsidRPr="00711F9C" w:rsidRDefault="00514C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724107" w14:textId="77777777" w:rsidR="002F663C" w:rsidRPr="002F663C" w:rsidRDefault="00514C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C35645D" w14:textId="77777777" w:rsidR="002F663C" w:rsidRPr="002F663C" w:rsidRDefault="00514C7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21315D" w14:paraId="416FE8C0" w14:textId="77777777" w:rsidTr="00E9471B">
        <w:tc>
          <w:tcPr>
            <w:tcW w:w="851" w:type="dxa"/>
            <w:shd w:val="clear" w:color="auto" w:fill="auto"/>
          </w:tcPr>
          <w:p w14:paraId="5B88EC5E" w14:textId="77777777" w:rsidR="002F663C" w:rsidRPr="00711F9C" w:rsidRDefault="00514C7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E0C3D1" w14:textId="77777777" w:rsidR="002F663C" w:rsidRPr="002F663C" w:rsidRDefault="00514C7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FC4F174" w14:textId="77777777" w:rsidR="002F663C" w:rsidRPr="002F663C" w:rsidRDefault="00514C7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21315D" w14:paraId="41EC8084" w14:textId="77777777" w:rsidTr="00E9471B">
        <w:tc>
          <w:tcPr>
            <w:tcW w:w="851" w:type="dxa"/>
            <w:shd w:val="clear" w:color="auto" w:fill="auto"/>
          </w:tcPr>
          <w:p w14:paraId="7D40E018" w14:textId="77777777" w:rsidR="002F663C" w:rsidRPr="00711F9C" w:rsidRDefault="00514C7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E1EA76" w14:textId="77777777" w:rsidR="002F663C" w:rsidRPr="002F663C" w:rsidRDefault="00514C7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21315D" w14:paraId="2EB5F3F5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90B2504" w14:textId="77777777" w:rsidR="002F663C" w:rsidRPr="00711F9C" w:rsidRDefault="00514C7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X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B97D4DC" w14:textId="77777777" w:rsidR="002F663C" w:rsidRPr="002F663C" w:rsidRDefault="00514C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r>
              <w:fldChar w:fldCharType="begin"/>
            </w:r>
            <w:r>
              <w:instrText xml:space="preserve"> HYPERLINK "https://www.govinfo.gov/content/pkg/FR-2022-03-02/html/2022-04272.htm" </w:instrText>
            </w:r>
            <w:r>
              <w:fldChar w:fldCharType="separate"/>
            </w:r>
            <w:r w:rsidR="00467A46">
              <w:rPr>
                <w:rFonts w:eastAsia="Calibri" w:cs="Times New Roman"/>
                <w:color w:val="0000FF"/>
                <w:u w:val="single"/>
              </w:rPr>
              <w:t>https://www.govinfo.gov/content/pkg/FR-2022-03-02/html/2022-04272.htm</w:t>
            </w:r>
            <w:r>
              <w:rPr>
                <w:rFonts w:eastAsia="Calibri" w:cs="Times New Roman"/>
                <w:color w:val="0000FF"/>
                <w:u w:val="single"/>
              </w:rPr>
              <w:fldChar w:fldCharType="end"/>
            </w:r>
          </w:p>
          <w:p w14:paraId="7ACDBD8E" w14:textId="77777777" w:rsidR="00467A46" w:rsidRDefault="001B5481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514C74">
                <w:rPr>
                  <w:rFonts w:eastAsia="Calibri" w:cs="Times New Roman"/>
                  <w:color w:val="0000FF"/>
                  <w:u w:val="single"/>
                </w:rPr>
                <w:t>https://www.govinfo.gov/content/pkg/FR-2022-03-02/pdf/2022-04272.pdf</w:t>
              </w:r>
            </w:hyperlink>
          </w:p>
          <w:p w14:paraId="41EDF549" w14:textId="77777777" w:rsidR="00467A46" w:rsidRDefault="001B5481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514C74">
                <w:rPr>
                  <w:rFonts w:eastAsia="Calibri" w:cs="Times New Roman"/>
                  <w:color w:val="0000FF"/>
                  <w:u w:val="single"/>
                </w:rPr>
                <w:t>https://members.wto.org/crnattachments/2022/TBT/USA/22_1908_00_e.pdf</w:t>
              </w:r>
            </w:hyperlink>
          </w:p>
          <w:p w14:paraId="60E7BF5E" w14:textId="77777777" w:rsidR="00467A46" w:rsidRDefault="00514C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Notification of a webinar and availability of preliminary technical support document</w:t>
            </w:r>
          </w:p>
          <w:p w14:paraId="35A56EC9" w14:textId="77777777" w:rsidR="00467A46" w:rsidRDefault="00514C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U.S. Department of Energy (DOE) will hold a public meeting via webinar on Tuesday, 5 April 2022, from 1:00 p.m. to 4:00 p.m. Eastern Time.</w:t>
            </w:r>
          </w:p>
          <w:p w14:paraId="2697F59B" w14:textId="77777777" w:rsidR="00467A46" w:rsidRDefault="00514C7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DOE will accept written comments and information on the preliminary technical support document on or before 2 May 2022.</w:t>
            </w:r>
            <w:bookmarkEnd w:id="26"/>
          </w:p>
        </w:tc>
      </w:tr>
      <w:bookmarkEnd w:id="5"/>
    </w:tbl>
    <w:p w14:paraId="155CBDC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1E8F826" w14:textId="77777777" w:rsidR="003971FF" w:rsidRPr="007F6EA2" w:rsidRDefault="00514C7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TITLE: Energy Conservation Program: Energy Conservation Standards for Electric Motors, Webinar and Availability of the Preliminary Technical Support Document</w:t>
      </w:r>
    </w:p>
    <w:p w14:paraId="01848B85" w14:textId="77777777" w:rsidR="0032554C" w:rsidRPr="002F663C" w:rsidRDefault="00514C7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Office of Energy Efficiency and Renewable Energy, Department of Energy</w:t>
      </w:r>
    </w:p>
    <w:p w14:paraId="54E92C41" w14:textId="77777777" w:rsidR="0032554C" w:rsidRPr="002F663C" w:rsidRDefault="00514C7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Notification of a webinar and availability of preliminary technical support document</w:t>
      </w:r>
    </w:p>
    <w:p w14:paraId="1053A9A3" w14:textId="77777777" w:rsidR="0032554C" w:rsidRPr="002F663C" w:rsidRDefault="00514C7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U.S. Department of Energy ("DOE" or "the Department") will hold a webinar to discuss and receive comments on the preliminary analysis it has conducted for purposes of </w:t>
      </w:r>
      <w:r w:rsidRPr="002F663C">
        <w:rPr>
          <w:rFonts w:eastAsia="Calibri" w:cs="Times New Roman"/>
          <w:szCs w:val="18"/>
        </w:rPr>
        <w:lastRenderedPageBreak/>
        <w:t>evaluating energy conservation standards for electric motors. The meeting will cover the analytical framework, models, and tools used to evaluate potential standards for this equipment; the results of preliminary analyses performed for this equipment; the potential energy conservation standard levels derived from these analyses that may be considered for this equipment should proposed amendments be determined necessary; and any other issues relevant to the evaluation of energy conservation standards for electric motors. Written comments on these subjects from the public are encouraged.</w:t>
      </w:r>
    </w:p>
    <w:p w14:paraId="749F7FFE" w14:textId="77777777" w:rsidR="0032554C" w:rsidRPr="002F663C" w:rsidRDefault="00514C7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  Meeting: A webinar will be held on Tuesday, 5 April 2022, from 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1:00 p.m. to 4:00 p.m.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>. See section IV, "Public Participation," for webinar registration information, participant instructions and information about the capabilities available to webinar participants.</w:t>
      </w:r>
    </w:p>
    <w:p w14:paraId="25FE32CE" w14:textId="77777777" w:rsidR="0032554C" w:rsidRPr="002F663C" w:rsidRDefault="00514C7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Comments: Written comments and information will be accepted on or before, 2 May 2022.</w:t>
      </w:r>
    </w:p>
    <w:p w14:paraId="23EFC24F" w14:textId="77777777" w:rsidR="0032554C" w:rsidRPr="002F663C" w:rsidRDefault="00514C7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notification of a webinar and availability of preliminary technical support document and the request for information notified as </w:t>
      </w:r>
      <w:hyperlink r:id="rId12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G/TBT/N/USA/873/Add.2</w:t>
        </w:r>
      </w:hyperlink>
      <w:r w:rsidRPr="002F663C">
        <w:rPr>
          <w:rFonts w:eastAsia="Calibri" w:cs="Times New Roman"/>
          <w:szCs w:val="18"/>
        </w:rPr>
        <w:t xml:space="preserve"> are identified by Docket Number EERE-2020-BT-STD-0007. The Docket Folder is available from Regulations.gov at </w:t>
      </w:r>
      <w:hyperlink r:id="rId13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https://www.regulations.gov/docket/EERE-2020-BT-STD-0007/document</w:t>
        </w:r>
      </w:hyperlink>
      <w:r w:rsidRPr="002F663C">
        <w:rPr>
          <w:rFonts w:eastAsia="Calibri" w:cs="Times New Roman"/>
          <w:szCs w:val="18"/>
        </w:rPr>
        <w:t> and provides access to primary documents as well as comments received. Documents are also accessible from </w:t>
      </w:r>
      <w:hyperlink r:id="rId14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> by searching the Docket Number. WTO Members and their stakeholders are asked to submit comments and information on the preliminary technical support document to the </w:t>
      </w:r>
      <w:hyperlink r:id="rId15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> by or before </w:t>
      </w:r>
      <w:hyperlink r:id="rId16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> </w:t>
      </w:r>
      <w:hyperlink r:id="rId17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> on 2 May 2022. Comments received by the USA TBT Enquiry Point from WTO Members and their stakeholders will be shared with the regulator and will also be submitted to the </w:t>
      </w:r>
      <w:hyperlink r:id="rId1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> on Regulations.gov if received within the comment period.</w:t>
      </w:r>
    </w:p>
    <w:p w14:paraId="3FFE1063" w14:textId="77777777" w:rsidR="0032554C" w:rsidRPr="002F663C" w:rsidRDefault="00514C74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Previous actions notified under the symbol </w:t>
      </w:r>
      <w:hyperlink r:id="rId19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G/TBT/N/USA/873</w:t>
        </w:r>
      </w:hyperlink>
      <w:r w:rsidRPr="002F663C">
        <w:rPr>
          <w:rFonts w:eastAsia="Calibri" w:cs="Times New Roman"/>
          <w:szCs w:val="18"/>
        </w:rPr>
        <w:t> are identified by Docket Number EERE-2010-BT-STD-0027. The Docket Folder is available on Regulations.gov at </w:t>
      </w:r>
      <w:hyperlink r:id="rId2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https://www.regulations.gov/docket/EERE-2010-BT-STD-0027/document</w:t>
        </w:r>
      </w:hyperlink>
      <w:r w:rsidRPr="002F663C">
        <w:rPr>
          <w:rFonts w:eastAsia="Calibri" w:cs="Times New Roman"/>
          <w:szCs w:val="18"/>
        </w:rPr>
        <w:t> and provides access to primary and supporting documents as well as comments received. Documents are also accessible from </w:t>
      </w:r>
      <w:hyperlink r:id="rId21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> by searching the Docket Number.</w:t>
      </w:r>
    </w:p>
    <w:p w14:paraId="10C78EF1" w14:textId="77777777" w:rsidR="0032554C" w:rsidRPr="002F663C" w:rsidRDefault="001B5481" w:rsidP="00B16ACF">
      <w:pPr>
        <w:spacing w:after="120"/>
        <w:rPr>
          <w:rFonts w:eastAsia="Calibri" w:cs="Times New Roman"/>
          <w:szCs w:val="18"/>
        </w:rPr>
      </w:pPr>
      <w:hyperlink r:id="rId22" w:tgtFrame="_blank" w:history="1">
        <w:r w:rsidR="00514C74" w:rsidRPr="002F663C">
          <w:rPr>
            <w:rFonts w:eastAsia="Calibri" w:cs="Times New Roman"/>
            <w:color w:val="0000FF"/>
            <w:szCs w:val="18"/>
            <w:u w:val="single"/>
          </w:rPr>
          <w:t>G/TBT/N/USA/1481/Rev.1</w:t>
        </w:r>
      </w:hyperlink>
      <w:r w:rsidR="00514C74" w:rsidRPr="002F663C">
        <w:rPr>
          <w:rFonts w:eastAsia="Calibri" w:cs="Times New Roman"/>
          <w:szCs w:val="18"/>
        </w:rPr>
        <w:t xml:space="preserve"> - Energy Conservation Program: Test Procedure for Electric Motors; </w:t>
      </w:r>
      <w:hyperlink r:id="rId23" w:tgtFrame="_blank" w:history="1">
        <w:r w:rsidR="00514C74" w:rsidRPr="002F663C">
          <w:rPr>
            <w:rFonts w:eastAsia="Calibri" w:cs="Times New Roman"/>
            <w:color w:val="0000FF"/>
            <w:szCs w:val="18"/>
            <w:u w:val="single"/>
          </w:rPr>
          <w:t>Notice of proposed rulemaking and request for comment</w:t>
        </w:r>
      </w:hyperlink>
      <w:r w:rsidR="00514C74" w:rsidRPr="002F663C">
        <w:rPr>
          <w:rFonts w:eastAsia="Calibri" w:cs="Times New Roman"/>
          <w:szCs w:val="18"/>
        </w:rPr>
        <w:t xml:space="preserve"> published 17 December 2021 and identified by Docket Number EERE-2020-BT-TP-0011. The Docket Folder is available on Regulations.gov at </w:t>
      </w:r>
      <w:hyperlink r:id="rId24" w:tgtFrame="_blank" w:history="1">
        <w:r w:rsidR="00514C74"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https://www.regulations.gov/docket/EERE-2020-BT-TP-0011/document</w:t>
        </w:r>
      </w:hyperlink>
      <w:r w:rsidR="00514C74" w:rsidRPr="002F663C">
        <w:rPr>
          <w:rFonts w:eastAsia="Calibri" w:cs="Times New Roman"/>
          <w:szCs w:val="18"/>
        </w:rPr>
        <w:t> and provides access to primary documents as well as comments received. Documents are also accessible from </w:t>
      </w:r>
      <w:hyperlink r:id="rId25" w:history="1">
        <w:r w:rsidR="00514C74"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="00514C74" w:rsidRPr="002F663C">
        <w:rPr>
          <w:rFonts w:eastAsia="Calibri" w:cs="Times New Roman"/>
          <w:szCs w:val="18"/>
        </w:rPr>
        <w:t> by searching the Docket Number.  Final date for comments was 15 February 2022. </w:t>
      </w:r>
    </w:p>
    <w:p w14:paraId="52C37962" w14:textId="77777777" w:rsidR="006C5A96" w:rsidRDefault="00514C7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0148988" w14:textId="77777777" w:rsidR="004D4D19" w:rsidRDefault="004D4D19" w:rsidP="007F38C2">
      <w:pPr>
        <w:jc w:val="center"/>
        <w:rPr>
          <w:b/>
        </w:rPr>
      </w:pPr>
    </w:p>
    <w:p w14:paraId="1EECF39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C06F" w14:textId="77777777" w:rsidR="000F52AB" w:rsidRDefault="00514C74">
      <w:r>
        <w:separator/>
      </w:r>
    </w:p>
  </w:endnote>
  <w:endnote w:type="continuationSeparator" w:id="0">
    <w:p w14:paraId="241FA9E5" w14:textId="77777777" w:rsidR="000F52AB" w:rsidRDefault="0051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4F0E" w14:textId="77777777" w:rsidR="00544326" w:rsidRPr="00DD3DD7" w:rsidRDefault="00514C7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C641" w14:textId="77777777" w:rsidR="00544326" w:rsidRPr="00DD3DD7" w:rsidRDefault="00514C7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09E1" w14:textId="77777777" w:rsidR="001B5481" w:rsidRDefault="001B5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9786B" w14:textId="77777777" w:rsidR="00BB5622" w:rsidRDefault="00514C74" w:rsidP="00ED54E0">
      <w:r>
        <w:separator/>
      </w:r>
    </w:p>
  </w:footnote>
  <w:footnote w:type="continuationSeparator" w:id="0">
    <w:p w14:paraId="138B8292" w14:textId="77777777" w:rsidR="00BB5622" w:rsidRDefault="00514C74" w:rsidP="00ED54E0">
      <w:r>
        <w:continuationSeparator/>
      </w:r>
    </w:p>
  </w:footnote>
  <w:footnote w:id="1">
    <w:p w14:paraId="44D8E285" w14:textId="77777777" w:rsidR="007F6EA2" w:rsidRDefault="00514C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08543" w14:textId="77777777" w:rsidR="00DD3DD7" w:rsidRDefault="00514C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PROVISIONAL221908</w:t>
    </w:r>
    <w:bookmarkEnd w:id="27"/>
  </w:p>
  <w:p w14:paraId="6DC52F5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B5C178" w14:textId="77777777" w:rsidR="00DD3DD7" w:rsidRPr="00DD3DD7" w:rsidRDefault="00514C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7CC008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9C79" w14:textId="77777777" w:rsidR="00DD3DD7" w:rsidRPr="00DD3DD7" w:rsidRDefault="00514C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G/TBT/N/USA/873/Add.3</w:t>
    </w:r>
    <w:bookmarkEnd w:id="28"/>
  </w:p>
  <w:p w14:paraId="141795E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DE0DB0" w14:textId="77777777" w:rsidR="00DD3DD7" w:rsidRPr="00DD3DD7" w:rsidRDefault="00514C7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CC00C2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1315D" w14:paraId="6ACDA90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B0E20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DC7DAA" w14:textId="77777777" w:rsidR="00ED54E0" w:rsidRPr="00182B84" w:rsidRDefault="00514C7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1315D" w14:paraId="68D98D9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EDACD01" w14:textId="77777777" w:rsidR="00ED54E0" w:rsidRPr="00182B84" w:rsidRDefault="00514C7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7B07BA" wp14:editId="1AE4568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02642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F7A09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1315D" w14:paraId="2F928A4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1A8D0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A26E28" w14:textId="77777777" w:rsidR="00DD3DD7" w:rsidRPr="002F663C" w:rsidRDefault="00514C7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G/TBT/N/USA/873/Add.3</w:t>
          </w:r>
          <w:bookmarkEnd w:id="29"/>
        </w:p>
        <w:p w14:paraId="3869028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1315D" w14:paraId="44E2DC48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CE7C3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80F279" w14:textId="6D302853" w:rsidR="00ED54E0" w:rsidRPr="00182B84" w:rsidRDefault="00514C7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March 2022</w:t>
          </w:r>
        </w:p>
      </w:tc>
    </w:tr>
    <w:tr w:rsidR="0021315D" w14:paraId="466B4ED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298534" w14:textId="123BAFB9" w:rsidR="00ED54E0" w:rsidRPr="00182B84" w:rsidRDefault="00514C7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1B5481">
            <w:rPr>
              <w:rFonts w:eastAsia="Calibri" w:cs="Times New Roman"/>
              <w:color w:val="FF0000"/>
              <w:szCs w:val="16"/>
            </w:rPr>
            <w:t>1989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E80DEF" w14:textId="77777777" w:rsidR="00ED54E0" w:rsidRPr="00182B84" w:rsidRDefault="00514C7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1315D" w14:paraId="2461E58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BC2662" w14:textId="77777777" w:rsidR="00ED54E0" w:rsidRPr="00182B84" w:rsidRDefault="00514C7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1951BF" w14:textId="77777777" w:rsidR="00ED54E0" w:rsidRPr="00182B84" w:rsidRDefault="00514C7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AB031E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A22F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864348" w:tentative="1">
      <w:start w:val="1"/>
      <w:numFmt w:val="lowerLetter"/>
      <w:lvlText w:val="%2."/>
      <w:lvlJc w:val="left"/>
      <w:pPr>
        <w:ind w:left="1080" w:hanging="360"/>
      </w:pPr>
    </w:lvl>
    <w:lvl w:ilvl="2" w:tplc="8D7C78B6" w:tentative="1">
      <w:start w:val="1"/>
      <w:numFmt w:val="lowerRoman"/>
      <w:lvlText w:val="%3."/>
      <w:lvlJc w:val="right"/>
      <w:pPr>
        <w:ind w:left="1800" w:hanging="180"/>
      </w:pPr>
    </w:lvl>
    <w:lvl w:ilvl="3" w:tplc="393636EE" w:tentative="1">
      <w:start w:val="1"/>
      <w:numFmt w:val="decimal"/>
      <w:lvlText w:val="%4."/>
      <w:lvlJc w:val="left"/>
      <w:pPr>
        <w:ind w:left="2520" w:hanging="360"/>
      </w:pPr>
    </w:lvl>
    <w:lvl w:ilvl="4" w:tplc="8FDC65D6" w:tentative="1">
      <w:start w:val="1"/>
      <w:numFmt w:val="lowerLetter"/>
      <w:lvlText w:val="%5."/>
      <w:lvlJc w:val="left"/>
      <w:pPr>
        <w:ind w:left="3240" w:hanging="360"/>
      </w:pPr>
    </w:lvl>
    <w:lvl w:ilvl="5" w:tplc="38FEDFCE" w:tentative="1">
      <w:start w:val="1"/>
      <w:numFmt w:val="lowerRoman"/>
      <w:lvlText w:val="%6."/>
      <w:lvlJc w:val="right"/>
      <w:pPr>
        <w:ind w:left="3960" w:hanging="180"/>
      </w:pPr>
    </w:lvl>
    <w:lvl w:ilvl="6" w:tplc="A7446C28" w:tentative="1">
      <w:start w:val="1"/>
      <w:numFmt w:val="decimal"/>
      <w:lvlText w:val="%7."/>
      <w:lvlJc w:val="left"/>
      <w:pPr>
        <w:ind w:left="4680" w:hanging="360"/>
      </w:pPr>
    </w:lvl>
    <w:lvl w:ilvl="7" w:tplc="C4B26A12" w:tentative="1">
      <w:start w:val="1"/>
      <w:numFmt w:val="lowerLetter"/>
      <w:lvlText w:val="%8."/>
      <w:lvlJc w:val="left"/>
      <w:pPr>
        <w:ind w:left="5400" w:hanging="360"/>
      </w:pPr>
    </w:lvl>
    <w:lvl w:ilvl="8" w:tplc="C32E6B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0F52AB"/>
    <w:rsid w:val="001120DB"/>
    <w:rsid w:val="0011356B"/>
    <w:rsid w:val="00124403"/>
    <w:rsid w:val="0013337F"/>
    <w:rsid w:val="0013637D"/>
    <w:rsid w:val="001642F0"/>
    <w:rsid w:val="00175DD6"/>
    <w:rsid w:val="00182B84"/>
    <w:rsid w:val="001B5481"/>
    <w:rsid w:val="001C2A9D"/>
    <w:rsid w:val="001E291F"/>
    <w:rsid w:val="001E2E4A"/>
    <w:rsid w:val="0021315D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554C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4C1D"/>
    <w:rsid w:val="00467032"/>
    <w:rsid w:val="0046754A"/>
    <w:rsid w:val="00467A46"/>
    <w:rsid w:val="004A220F"/>
    <w:rsid w:val="004C5A53"/>
    <w:rsid w:val="004D4D19"/>
    <w:rsid w:val="004F203A"/>
    <w:rsid w:val="00514C74"/>
    <w:rsid w:val="005336B8"/>
    <w:rsid w:val="00544326"/>
    <w:rsid w:val="00547B5F"/>
    <w:rsid w:val="00566319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F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2-03-02/pdf/2022-04272.pdf" TargetMode="External"/><Relationship Id="rId13" Type="http://schemas.openxmlformats.org/officeDocument/2006/relationships/hyperlink" Target="https://www.regulations.gov/docket/EERE-2020-BT-STD-0007/document" TargetMode="External"/><Relationship Id="rId18" Type="http://schemas.openxmlformats.org/officeDocument/2006/relationships/hyperlink" Target="https://www.regulations.gov/docket/EERE-2020-BT-STD-0007/documen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regulations.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wto.org/imrd/directdoc.asp?DDFDocuments/t/G/TBTN13/USA873A2.DOCX" TargetMode="External"/><Relationship Id="rId17" Type="http://schemas.openxmlformats.org/officeDocument/2006/relationships/hyperlink" Target="https://24timezones.com/time-zone/et" TargetMode="External"/><Relationship Id="rId25" Type="http://schemas.openxmlformats.org/officeDocument/2006/relationships/hyperlink" Target="http://www.regulations.gov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time-time.net/times/time-zones/usa-canada/current-eastern-time-est.php" TargetMode="External"/><Relationship Id="rId20" Type="http://schemas.openxmlformats.org/officeDocument/2006/relationships/hyperlink" Target="https://www.regulations.gov/docket/EERE-2010-BT-STD-0027/document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4timezones.com/time-zone/et" TargetMode="External"/><Relationship Id="rId24" Type="http://schemas.openxmlformats.org/officeDocument/2006/relationships/hyperlink" Target="https://www.regulations.gov/docket/EERE-2020-BT-TP-0011/documen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usatbtep@nist.gov" TargetMode="External"/><Relationship Id="rId23" Type="http://schemas.openxmlformats.org/officeDocument/2006/relationships/hyperlink" Target="https://www.govinfo.gov/content/pkg/FR-2021-12-17/html/2021-25667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ime-time.net/times/time-zones/usa-canada/current-eastern-time-est.php" TargetMode="External"/><Relationship Id="rId19" Type="http://schemas.openxmlformats.org/officeDocument/2006/relationships/hyperlink" Target="http://tbtims.wto.org/en/Notifications/Search?ProductsCoveredHSCodes=&amp;ProductsCoveredICSCodes=&amp;DoSearch=True&amp;ExpandSearchMoreFields=False&amp;NotifyingMember=&amp;DocumentSymbol=usa%2F873&amp;DistributionDateFrom=&amp;DistributionDateTo=&amp;SearchTerm=&amp;ProductsCovered=&amp;DescriptionOfContent=&amp;CommentPeriod=&amp;FinalDateForCommentsFrom=&amp;FinalDateForCommentsTo=&amp;ProposedDateOfAdoptionFrom=&amp;ProposedDateOfAdoptionTo=&amp;ProposedDateOfEntryIntoForceFrom=&amp;ProposedDateOfEntryIntoForceTo=&amp;ReasonForAddendum=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USA/22_1908_00_e.pdf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hyperlink" Target="https://docs.wto.org/imrd/directdoc.asp?DDFDocuments/t/G/TBTN19/USA1481R1.DOC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632</Words>
  <Characters>4058</Characters>
  <Application>Microsoft Office Word</Application>
  <DocSecurity>0</DocSecurity>
  <Lines>82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2022-03-03T10:51:00Z</dcterms:created>
  <dcterms:modified xsi:type="dcterms:W3CDTF">2022-03-03T11:06:00Z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