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B1476" w14:textId="77777777" w:rsidR="002D78C9" w:rsidRDefault="0099398A" w:rsidP="00DD3DD7">
      <w:pPr>
        <w:pStyle w:val="Title"/>
      </w:pPr>
      <w:r w:rsidRPr="002F663C">
        <w:t>NOTIFICATION</w:t>
      </w:r>
    </w:p>
    <w:p w14:paraId="639CB028" w14:textId="77777777" w:rsidR="002F663C" w:rsidRPr="002F663C" w:rsidRDefault="0099398A" w:rsidP="00DD3DD7">
      <w:pPr>
        <w:pStyle w:val="Title3"/>
      </w:pPr>
      <w:r w:rsidRPr="002F663C">
        <w:t>Addendum</w:t>
      </w:r>
    </w:p>
    <w:p w14:paraId="0D1EDEB4" w14:textId="77777777" w:rsidR="002F663C" w:rsidRDefault="0099398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15 October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74524FA4" w14:textId="77777777" w:rsidR="001E2E4A" w:rsidRPr="002F663C" w:rsidRDefault="001E2E4A" w:rsidP="001E2E4A">
      <w:pPr>
        <w:rPr>
          <w:rFonts w:eastAsia="Calibri" w:cs="Times New Roman"/>
        </w:rPr>
      </w:pPr>
    </w:p>
    <w:p w14:paraId="14C645E2" w14:textId="77777777" w:rsidR="002F663C" w:rsidRPr="002F663C" w:rsidRDefault="0099398A" w:rsidP="002F663C">
      <w:pPr>
        <w:jc w:val="center"/>
        <w:rPr>
          <w:rFonts w:eastAsia="Calibri" w:cs="Times New Roman"/>
          <w:b/>
        </w:rPr>
      </w:pPr>
      <w:r w:rsidRPr="002F663C">
        <w:rPr>
          <w:rFonts w:eastAsia="Calibri" w:cs="Times New Roman"/>
          <w:b/>
        </w:rPr>
        <w:t>_______________</w:t>
      </w:r>
    </w:p>
    <w:p w14:paraId="1573B9F5" w14:textId="77777777" w:rsidR="002F663C" w:rsidRDefault="002F663C" w:rsidP="002F663C">
      <w:pPr>
        <w:rPr>
          <w:rFonts w:eastAsia="Calibri" w:cs="Times New Roman"/>
        </w:rPr>
      </w:pPr>
    </w:p>
    <w:p w14:paraId="13B1B117" w14:textId="77777777" w:rsidR="00C14444" w:rsidRPr="002F663C" w:rsidRDefault="00C14444" w:rsidP="002F663C">
      <w:pPr>
        <w:rPr>
          <w:rFonts w:eastAsia="Calibri" w:cs="Times New Roman"/>
        </w:rPr>
      </w:pPr>
    </w:p>
    <w:p w14:paraId="22E384F7" w14:textId="77777777" w:rsidR="002F663C" w:rsidRPr="002F663C" w:rsidRDefault="0099398A"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Unique Device Identification System</w:t>
      </w:r>
      <w:bookmarkEnd w:id="3"/>
      <w:bookmarkEnd w:id="4"/>
    </w:p>
    <w:p w14:paraId="0D70C7C2"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447C5F" w14:paraId="7607B2D4"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AAC10A7" w14:textId="77777777" w:rsidR="002F663C" w:rsidRPr="002F663C" w:rsidRDefault="0099398A"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447C5F" w14:paraId="1F9FD44C" w14:textId="77777777" w:rsidTr="00E9471B">
        <w:tc>
          <w:tcPr>
            <w:tcW w:w="851" w:type="dxa"/>
            <w:shd w:val="clear" w:color="auto" w:fill="auto"/>
          </w:tcPr>
          <w:p w14:paraId="206458E4" w14:textId="77777777" w:rsidR="002F663C" w:rsidRPr="00711F9C" w:rsidRDefault="0099398A"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44B2EFA1" w14:textId="77777777" w:rsidR="002F663C" w:rsidRPr="002F663C" w:rsidRDefault="0099398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447C5F" w14:paraId="2BAB0119" w14:textId="77777777" w:rsidTr="00E9471B">
        <w:tc>
          <w:tcPr>
            <w:tcW w:w="851" w:type="dxa"/>
            <w:shd w:val="clear" w:color="auto" w:fill="auto"/>
          </w:tcPr>
          <w:p w14:paraId="51A03529" w14:textId="77777777" w:rsidR="002F663C" w:rsidRPr="00711F9C" w:rsidRDefault="0099398A"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0A243FAA" w14:textId="77777777" w:rsidR="002F663C" w:rsidRPr="002F663C" w:rsidRDefault="0099398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447C5F" w14:paraId="6C7023D0" w14:textId="77777777" w:rsidTr="00E9471B">
        <w:tc>
          <w:tcPr>
            <w:tcW w:w="851" w:type="dxa"/>
            <w:shd w:val="clear" w:color="auto" w:fill="auto"/>
          </w:tcPr>
          <w:p w14:paraId="5A55F997" w14:textId="77777777" w:rsidR="002F663C" w:rsidRPr="00711F9C" w:rsidRDefault="0099398A"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2F550A12" w14:textId="77777777" w:rsidR="002F663C" w:rsidRPr="002F663C" w:rsidRDefault="0099398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447C5F" w14:paraId="0D879EC7" w14:textId="77777777" w:rsidTr="00E9471B">
        <w:tc>
          <w:tcPr>
            <w:tcW w:w="851" w:type="dxa"/>
            <w:shd w:val="clear" w:color="auto" w:fill="auto"/>
          </w:tcPr>
          <w:p w14:paraId="251AC326" w14:textId="77777777" w:rsidR="002F663C" w:rsidRPr="00711F9C" w:rsidRDefault="0099398A"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0EBD4187" w14:textId="77777777" w:rsidR="002F663C" w:rsidRPr="002F663C" w:rsidRDefault="0099398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447C5F" w14:paraId="090E6150" w14:textId="77777777" w:rsidTr="00E9471B">
        <w:tc>
          <w:tcPr>
            <w:tcW w:w="851" w:type="dxa"/>
            <w:shd w:val="clear" w:color="auto" w:fill="auto"/>
          </w:tcPr>
          <w:p w14:paraId="26E2FDC1" w14:textId="77777777" w:rsidR="002F663C" w:rsidRPr="00711F9C" w:rsidRDefault="0099398A"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6D2D9733" w14:textId="77777777" w:rsidR="002F663C" w:rsidRPr="002F663C" w:rsidRDefault="0099398A"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447C5F" w14:paraId="37A593C2" w14:textId="77777777" w:rsidTr="00E9471B">
        <w:tc>
          <w:tcPr>
            <w:tcW w:w="851" w:type="dxa"/>
            <w:shd w:val="clear" w:color="auto" w:fill="auto"/>
          </w:tcPr>
          <w:p w14:paraId="07B7EF31" w14:textId="77777777" w:rsidR="002F663C" w:rsidRPr="00711F9C" w:rsidRDefault="0099398A"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365FD5F6" w14:textId="77777777" w:rsidR="002F663C" w:rsidRPr="002F663C" w:rsidRDefault="0099398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15A009D3" w14:textId="77777777" w:rsidR="002F663C" w:rsidRPr="002F663C" w:rsidRDefault="0099398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447C5F" w14:paraId="10AD1C0A" w14:textId="77777777" w:rsidTr="00E9471B">
        <w:tc>
          <w:tcPr>
            <w:tcW w:w="851" w:type="dxa"/>
            <w:shd w:val="clear" w:color="auto" w:fill="auto"/>
          </w:tcPr>
          <w:p w14:paraId="6622447A" w14:textId="77777777" w:rsidR="002F663C" w:rsidRPr="00711F9C" w:rsidRDefault="0099398A"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4BA9F5B4" w14:textId="77777777" w:rsidR="002F663C" w:rsidRPr="002F663C" w:rsidRDefault="0099398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5243DE1F" w14:textId="77777777" w:rsidR="002F663C" w:rsidRPr="002F663C" w:rsidRDefault="0099398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447C5F" w14:paraId="632E82D7" w14:textId="77777777" w:rsidTr="00E9471B">
        <w:tc>
          <w:tcPr>
            <w:tcW w:w="851" w:type="dxa"/>
            <w:shd w:val="clear" w:color="auto" w:fill="auto"/>
          </w:tcPr>
          <w:p w14:paraId="5C1957C4" w14:textId="77777777" w:rsidR="002F663C" w:rsidRPr="00711F9C" w:rsidRDefault="0099398A"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X</w:t>
            </w:r>
            <w:bookmarkEnd w:id="23"/>
            <w:r w:rsidRPr="00711F9C">
              <w:rPr>
                <w:rFonts w:eastAsia="Calibri" w:cs="Times New Roman"/>
                <w:szCs w:val="18"/>
              </w:rPr>
              <w:t>]</w:t>
            </w:r>
          </w:p>
        </w:tc>
        <w:tc>
          <w:tcPr>
            <w:tcW w:w="8198" w:type="dxa"/>
            <w:shd w:val="clear" w:color="auto" w:fill="auto"/>
          </w:tcPr>
          <w:p w14:paraId="5348D384" w14:textId="77777777" w:rsidR="002F663C" w:rsidRPr="002F663C" w:rsidRDefault="0099398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p>
          <w:p w14:paraId="2BE75C93" w14:textId="77777777" w:rsidR="00467A46" w:rsidRPr="000C5214" w:rsidRDefault="001D5987" w:rsidP="00D95F69">
            <w:pPr>
              <w:spacing w:before="60" w:after="60"/>
              <w:rPr>
                <w:rFonts w:eastAsia="Calibri" w:cs="Times New Roman"/>
                <w:szCs w:val="18"/>
              </w:rPr>
            </w:pPr>
            <w:hyperlink r:id="rId8" w:history="1">
              <w:r w:rsidR="0099398A" w:rsidRPr="000C5214">
                <w:rPr>
                  <w:rFonts w:eastAsia="Calibri" w:cs="Times New Roman"/>
                  <w:color w:val="0000FF"/>
                  <w:szCs w:val="18"/>
                  <w:u w:val="single"/>
                </w:rPr>
                <w:t>https://www.govinfo.gov</w:t>
              </w:r>
              <w:r w:rsidR="0099398A" w:rsidRPr="000C5214">
                <w:rPr>
                  <w:rFonts w:eastAsia="Calibri" w:cs="Times New Roman"/>
                  <w:color w:val="0000FF"/>
                  <w:szCs w:val="18"/>
                  <w:u w:val="single"/>
                </w:rPr>
                <w:t>/</w:t>
              </w:r>
              <w:r w:rsidR="0099398A" w:rsidRPr="000C5214">
                <w:rPr>
                  <w:rFonts w:eastAsia="Calibri" w:cs="Times New Roman"/>
                  <w:color w:val="0000FF"/>
                  <w:szCs w:val="18"/>
                  <w:u w:val="single"/>
                </w:rPr>
                <w:t>content/pkg/FR-2021-10-14/html/2021-22308.htm</w:t>
              </w:r>
            </w:hyperlink>
          </w:p>
          <w:p w14:paraId="65D74346" w14:textId="77777777" w:rsidR="00467A46" w:rsidRPr="000C5214" w:rsidRDefault="001D5987" w:rsidP="00D95F69">
            <w:pPr>
              <w:spacing w:before="60" w:after="60"/>
              <w:rPr>
                <w:rFonts w:eastAsia="Calibri" w:cs="Times New Roman"/>
                <w:szCs w:val="18"/>
              </w:rPr>
            </w:pPr>
            <w:hyperlink r:id="rId9" w:history="1">
              <w:r w:rsidR="0099398A" w:rsidRPr="000C5214">
                <w:rPr>
                  <w:rFonts w:eastAsia="Calibri" w:cs="Times New Roman"/>
                  <w:color w:val="0000FF"/>
                  <w:szCs w:val="18"/>
                  <w:u w:val="single"/>
                </w:rPr>
                <w:t>htt</w:t>
              </w:r>
              <w:r w:rsidR="0099398A" w:rsidRPr="000C5214">
                <w:rPr>
                  <w:rFonts w:eastAsia="Calibri" w:cs="Times New Roman"/>
                  <w:color w:val="0000FF"/>
                  <w:szCs w:val="18"/>
                  <w:u w:val="single"/>
                </w:rPr>
                <w:t>p</w:t>
              </w:r>
              <w:r w:rsidR="0099398A" w:rsidRPr="000C5214">
                <w:rPr>
                  <w:rFonts w:eastAsia="Calibri" w:cs="Times New Roman"/>
                  <w:color w:val="0000FF"/>
                  <w:szCs w:val="18"/>
                  <w:u w:val="single"/>
                </w:rPr>
                <w:t>s://www.govinfo.gov/content/pkg/FR-2021-10-14/pdf/2021-22308.pdf</w:t>
              </w:r>
            </w:hyperlink>
          </w:p>
          <w:p w14:paraId="0E3CC666" w14:textId="77777777" w:rsidR="00467A46" w:rsidRPr="000C5214" w:rsidRDefault="001D5987" w:rsidP="00D95F69">
            <w:pPr>
              <w:spacing w:before="60" w:after="60"/>
              <w:rPr>
                <w:rFonts w:eastAsia="Calibri" w:cs="Times New Roman"/>
                <w:szCs w:val="18"/>
              </w:rPr>
            </w:pPr>
            <w:hyperlink r:id="rId10" w:history="1">
              <w:r w:rsidR="0099398A" w:rsidRPr="000C5214">
                <w:rPr>
                  <w:rFonts w:eastAsia="Calibri" w:cs="Times New Roman"/>
                  <w:color w:val="0000FF"/>
                  <w:szCs w:val="18"/>
                  <w:u w:val="single"/>
                </w:rPr>
                <w:t>https://members.wto</w:t>
              </w:r>
              <w:r w:rsidR="0099398A" w:rsidRPr="000C5214">
                <w:rPr>
                  <w:rFonts w:eastAsia="Calibri" w:cs="Times New Roman"/>
                  <w:color w:val="0000FF"/>
                  <w:szCs w:val="18"/>
                  <w:u w:val="single"/>
                </w:rPr>
                <w:t>.</w:t>
              </w:r>
              <w:r w:rsidR="0099398A" w:rsidRPr="000C5214">
                <w:rPr>
                  <w:rFonts w:eastAsia="Calibri" w:cs="Times New Roman"/>
                  <w:color w:val="0000FF"/>
                  <w:szCs w:val="18"/>
                  <w:u w:val="single"/>
                </w:rPr>
                <w:t>org/crnattachments/2021/TBT/USA/interpretative_guidance/21_6569_00_e.pdf</w:t>
              </w:r>
            </w:hyperlink>
          </w:p>
          <w:p w14:paraId="4C93F518" w14:textId="77777777" w:rsidR="00467A46" w:rsidRPr="000C5214" w:rsidRDefault="0099398A" w:rsidP="00D95F69">
            <w:pPr>
              <w:spacing w:before="60" w:after="60"/>
              <w:rPr>
                <w:rFonts w:eastAsia="Calibri" w:cs="Times New Roman"/>
                <w:szCs w:val="18"/>
              </w:rPr>
            </w:pPr>
            <w:r w:rsidRPr="000C5214">
              <w:rPr>
                <w:rFonts w:eastAsia="Calibri" w:cs="Times New Roman"/>
                <w:szCs w:val="18"/>
              </w:rPr>
              <w:t xml:space="preserve">The "2020 UDI Compliance Policy Guidance," is available at: </w:t>
            </w:r>
            <w:hyperlink r:id="rId11" w:history="1">
              <w:r w:rsidRPr="000C5214">
                <w:rPr>
                  <w:rFonts w:eastAsia="Calibri" w:cs="Times New Roman"/>
                  <w:color w:val="0000FF"/>
                  <w:szCs w:val="18"/>
                  <w:u w:val="single"/>
                </w:rPr>
                <w:t>https://www.fda.gov/regulatory-information/search-fda-guidance-documents/select-updates-unique-device-ide</w:t>
              </w:r>
              <w:r w:rsidRPr="000C5214">
                <w:rPr>
                  <w:rFonts w:eastAsia="Calibri" w:cs="Times New Roman"/>
                  <w:color w:val="0000FF"/>
                  <w:szCs w:val="18"/>
                  <w:u w:val="single"/>
                </w:rPr>
                <w:t>n</w:t>
              </w:r>
              <w:r w:rsidRPr="000C5214">
                <w:rPr>
                  <w:rFonts w:eastAsia="Calibri" w:cs="Times New Roman"/>
                  <w:color w:val="0000FF"/>
                  <w:szCs w:val="18"/>
                  <w:u w:val="single"/>
                </w:rPr>
                <w:t>tification-policy-regarding-global-unique-device-identification</w:t>
              </w:r>
            </w:hyperlink>
            <w:r w:rsidRPr="000C5214">
              <w:rPr>
                <w:rFonts w:eastAsia="Calibri" w:cs="Times New Roman"/>
                <w:szCs w:val="18"/>
              </w:rPr>
              <w:t xml:space="preserve">. This draft guidance is not final nor is it in effect </w:t>
            </w:r>
            <w:proofErr w:type="gramStart"/>
            <w:r w:rsidRPr="000C5214">
              <w:rPr>
                <w:rFonts w:eastAsia="Calibri" w:cs="Times New Roman"/>
                <w:szCs w:val="18"/>
              </w:rPr>
              <w:t>at this time</w:t>
            </w:r>
            <w:proofErr w:type="gramEnd"/>
            <w:r w:rsidRPr="000C5214">
              <w:rPr>
                <w:rFonts w:eastAsia="Calibri" w:cs="Times New Roman"/>
                <w:szCs w:val="18"/>
              </w:rPr>
              <w:t>. This guidance is being distributed for comment purposes only.</w:t>
            </w:r>
            <w:bookmarkEnd w:id="24"/>
          </w:p>
        </w:tc>
      </w:tr>
      <w:tr w:rsidR="00447C5F" w14:paraId="240A1EC2" w14:textId="77777777" w:rsidTr="00E9471B">
        <w:tc>
          <w:tcPr>
            <w:tcW w:w="851" w:type="dxa"/>
            <w:tcBorders>
              <w:bottom w:val="double" w:sz="4" w:space="0" w:color="auto"/>
            </w:tcBorders>
            <w:shd w:val="clear" w:color="auto" w:fill="auto"/>
          </w:tcPr>
          <w:p w14:paraId="0A5E6C3E" w14:textId="77777777" w:rsidR="002F663C" w:rsidRPr="00711F9C" w:rsidRDefault="0099398A"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636B3CD8" w14:textId="77777777" w:rsidR="002F663C" w:rsidRPr="002F663C" w:rsidRDefault="0099398A"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334ACEB8" w14:textId="77777777" w:rsidR="002F663C" w:rsidRPr="002F663C" w:rsidRDefault="002F663C" w:rsidP="002F663C">
      <w:pPr>
        <w:jc w:val="left"/>
        <w:rPr>
          <w:rFonts w:eastAsia="Calibri" w:cs="Times New Roman"/>
          <w:highlight w:val="yellow"/>
        </w:rPr>
      </w:pPr>
    </w:p>
    <w:p w14:paraId="57E9454E" w14:textId="77777777" w:rsidR="003971FF" w:rsidRPr="007F6EA2" w:rsidRDefault="0099398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Select Updates for Unique Device Identification: Policy Regarding Global Unique Device Identification Database Requirements for Certain Devices; Draft Guidance for Industry and Food and Drug Administration Staff; Availability</w:t>
      </w:r>
    </w:p>
    <w:p w14:paraId="2B14A0B9" w14:textId="77777777" w:rsidR="00A55C2A" w:rsidRPr="002F663C" w:rsidRDefault="0099398A" w:rsidP="00B16ACF">
      <w:pPr>
        <w:spacing w:after="120"/>
        <w:rPr>
          <w:rFonts w:eastAsia="Calibri" w:cs="Times New Roman"/>
          <w:szCs w:val="18"/>
        </w:rPr>
      </w:pPr>
      <w:r w:rsidRPr="002F663C">
        <w:rPr>
          <w:rFonts w:eastAsia="Calibri" w:cs="Times New Roman"/>
          <w:szCs w:val="18"/>
        </w:rPr>
        <w:t>AGENCY: Food and Drug Administration, HHS.</w:t>
      </w:r>
    </w:p>
    <w:p w14:paraId="51669573" w14:textId="77777777" w:rsidR="00A55C2A" w:rsidRPr="002F663C" w:rsidRDefault="0099398A" w:rsidP="00B16ACF">
      <w:pPr>
        <w:spacing w:after="120"/>
        <w:rPr>
          <w:rFonts w:eastAsia="Calibri" w:cs="Times New Roman"/>
          <w:szCs w:val="18"/>
        </w:rPr>
      </w:pPr>
      <w:r w:rsidRPr="002F663C">
        <w:rPr>
          <w:rFonts w:eastAsia="Calibri" w:cs="Times New Roman"/>
          <w:szCs w:val="18"/>
        </w:rPr>
        <w:t>ACTION: Notice of availability.</w:t>
      </w:r>
    </w:p>
    <w:p w14:paraId="6780381D" w14:textId="77777777" w:rsidR="00A55C2A" w:rsidRPr="002F663C" w:rsidRDefault="0099398A" w:rsidP="00B16ACF">
      <w:pPr>
        <w:spacing w:after="120"/>
        <w:rPr>
          <w:rFonts w:eastAsia="Calibri" w:cs="Times New Roman"/>
          <w:szCs w:val="18"/>
        </w:rPr>
      </w:pPr>
      <w:r w:rsidRPr="002F663C">
        <w:rPr>
          <w:rFonts w:eastAsia="Calibri" w:cs="Times New Roman"/>
          <w:szCs w:val="18"/>
        </w:rPr>
        <w:lastRenderedPageBreak/>
        <w:t xml:space="preserve">SUMMARY: The Food and Drug Administration (FDA, Agency, or we) is announcing the availability of the draft guidance entitled "Select Updates for Unique Device Identification: Policy Regarding Global Unique Device Identification Database Requirements for Certain Devices; Draft Guidance for Industry and Food and Drug Administration Staff." This draft guidance explains that there are certain class I devices for which FDA does not intend to enforce Global Unique Device Identification Database (GUDID) submission requirements and describes how a labeler of a class I device can determine if its device is one of these devices in the revised section III of this draft guidance. When this draft guidance is finalized, the updates in section III of this draft guidance would supersede the recommendations in section III of the guidance "Unique Device Identification: Policy Regarding Compliance Dates for Class I and Unclassified Devices and Certain Devices Requiring Direct Marking" ("2020 UDI Compliance Policy Guidance," available at: </w:t>
      </w:r>
      <w:hyperlink r:id="rId12" w:tgtFrame="_blank" w:history="1">
        <w:r w:rsidRPr="002F663C">
          <w:rPr>
            <w:rFonts w:eastAsia="Calibri" w:cs="Times New Roman"/>
            <w:color w:val="0000FF"/>
            <w:szCs w:val="18"/>
            <w:u w:val="single"/>
          </w:rPr>
          <w:t>https://www.fda.gov/regulatory-information/search-fda-guidance-documents/selec</w:t>
        </w:r>
        <w:r w:rsidRPr="002F663C">
          <w:rPr>
            <w:rFonts w:eastAsia="Calibri" w:cs="Times New Roman"/>
            <w:color w:val="0000FF"/>
            <w:szCs w:val="18"/>
            <w:u w:val="single"/>
          </w:rPr>
          <w:t>t</w:t>
        </w:r>
        <w:r w:rsidRPr="002F663C">
          <w:rPr>
            <w:rFonts w:eastAsia="Calibri" w:cs="Times New Roman"/>
            <w:color w:val="0000FF"/>
            <w:szCs w:val="18"/>
            <w:u w:val="single"/>
          </w:rPr>
          <w:t>-updates-unique-device-identification-policy-regarding-global-unique-device-identification</w:t>
        </w:r>
      </w:hyperlink>
      <w:r w:rsidRPr="002F663C">
        <w:rPr>
          <w:rFonts w:eastAsia="Calibri" w:cs="Times New Roman"/>
          <w:szCs w:val="18"/>
        </w:rPr>
        <w:t xml:space="preserve">). This draft guidance is not final nor is it in effect </w:t>
      </w:r>
      <w:proofErr w:type="gramStart"/>
      <w:r w:rsidRPr="002F663C">
        <w:rPr>
          <w:rFonts w:eastAsia="Calibri" w:cs="Times New Roman"/>
          <w:szCs w:val="18"/>
        </w:rPr>
        <w:t>at this time</w:t>
      </w:r>
      <w:proofErr w:type="gramEnd"/>
      <w:r w:rsidRPr="002F663C">
        <w:rPr>
          <w:rFonts w:eastAsia="Calibri" w:cs="Times New Roman"/>
          <w:szCs w:val="18"/>
        </w:rPr>
        <w:t>.</w:t>
      </w:r>
    </w:p>
    <w:p w14:paraId="3CF59A7C" w14:textId="77777777" w:rsidR="00A55C2A" w:rsidRPr="002F663C" w:rsidRDefault="0099398A" w:rsidP="00B16ACF">
      <w:pPr>
        <w:spacing w:after="120"/>
        <w:rPr>
          <w:rFonts w:eastAsia="Calibri" w:cs="Times New Roman"/>
          <w:szCs w:val="18"/>
        </w:rPr>
      </w:pPr>
      <w:r w:rsidRPr="002F663C">
        <w:rPr>
          <w:rFonts w:eastAsia="Calibri" w:cs="Times New Roman"/>
          <w:szCs w:val="18"/>
        </w:rPr>
        <w:t>DATES: Submit either electronic or written comments on the draft guidance by 13 December 2021 to ensure that the Agency considers your comment on this draft guidance before it begins work on the final version of the guidance.</w:t>
      </w:r>
    </w:p>
    <w:p w14:paraId="35345ABE" w14:textId="77777777" w:rsidR="00A55C2A" w:rsidRPr="002F663C" w:rsidRDefault="0099398A" w:rsidP="00B16ACF">
      <w:pPr>
        <w:spacing w:after="120"/>
        <w:rPr>
          <w:rFonts w:eastAsia="Calibri" w:cs="Times New Roman"/>
          <w:szCs w:val="18"/>
        </w:rPr>
      </w:pPr>
      <w:r w:rsidRPr="002F663C">
        <w:rPr>
          <w:rFonts w:eastAsia="Calibri" w:cs="Times New Roman"/>
          <w:szCs w:val="18"/>
        </w:rPr>
        <w:t xml:space="preserve">This notice of availability is identified by Docket Number FDA-2017-D-6841. The Docket Folder is available on </w:t>
      </w:r>
      <w:hyperlink r:id="rId13" w:tgtFrame="_blank" w:history="1">
        <w:r w:rsidRPr="002F663C">
          <w:rPr>
            <w:rFonts w:eastAsia="Calibri" w:cs="Times New Roman"/>
            <w:color w:val="0000FF"/>
            <w:szCs w:val="18"/>
            <w:u w:val="single"/>
          </w:rPr>
          <w:t>Reg</w:t>
        </w:r>
        <w:r w:rsidRPr="002F663C">
          <w:rPr>
            <w:rFonts w:eastAsia="Calibri" w:cs="Times New Roman"/>
            <w:color w:val="0000FF"/>
            <w:szCs w:val="18"/>
            <w:u w:val="single"/>
          </w:rPr>
          <w:t>u</w:t>
        </w:r>
        <w:r w:rsidRPr="002F663C">
          <w:rPr>
            <w:rFonts w:eastAsia="Calibri" w:cs="Times New Roman"/>
            <w:color w:val="0000FF"/>
            <w:szCs w:val="18"/>
            <w:u w:val="single"/>
          </w:rPr>
          <w:t>lations.gov</w:t>
        </w:r>
      </w:hyperlink>
      <w:r w:rsidRPr="002F663C">
        <w:rPr>
          <w:rFonts w:eastAsia="Calibri" w:cs="Times New Roman"/>
          <w:szCs w:val="18"/>
        </w:rPr>
        <w:t xml:space="preserve"> at </w:t>
      </w:r>
      <w:hyperlink r:id="rId14" w:tgtFrame="_blank" w:history="1">
        <w:r w:rsidRPr="002F663C">
          <w:rPr>
            <w:rFonts w:eastAsia="Calibri" w:cs="Times New Roman"/>
            <w:color w:val="0000FF"/>
            <w:szCs w:val="18"/>
            <w:u w:val="single"/>
          </w:rPr>
          <w:t>https://ww</w:t>
        </w:r>
        <w:r w:rsidRPr="002F663C">
          <w:rPr>
            <w:rFonts w:eastAsia="Calibri" w:cs="Times New Roman"/>
            <w:color w:val="0000FF"/>
            <w:szCs w:val="18"/>
            <w:u w:val="single"/>
          </w:rPr>
          <w:t>w</w:t>
        </w:r>
        <w:r w:rsidRPr="002F663C">
          <w:rPr>
            <w:rFonts w:eastAsia="Calibri" w:cs="Times New Roman"/>
            <w:color w:val="0000FF"/>
            <w:szCs w:val="18"/>
            <w:u w:val="single"/>
          </w:rPr>
          <w:t>.regulations.gov/docket/FDA-2017-D-6841</w:t>
        </w:r>
      </w:hyperlink>
      <w:r w:rsidRPr="002F663C">
        <w:rPr>
          <w:rFonts w:eastAsia="Calibri" w:cs="Times New Roman"/>
          <w:szCs w:val="18"/>
        </w:rPr>
        <w:t xml:space="preserve"> and provide access to documents associated with the notice. Documents are also accessible from </w:t>
      </w:r>
      <w:hyperlink r:id="rId15" w:tgtFrame="_blank" w:history="1">
        <w:r w:rsidRPr="002F663C">
          <w:rPr>
            <w:rFonts w:eastAsia="Calibri" w:cs="Times New Roman"/>
            <w:color w:val="0000FF"/>
            <w:szCs w:val="18"/>
            <w:u w:val="single"/>
          </w:rPr>
          <w:t>Regu</w:t>
        </w:r>
        <w:r w:rsidRPr="002F663C">
          <w:rPr>
            <w:rFonts w:eastAsia="Calibri" w:cs="Times New Roman"/>
            <w:color w:val="0000FF"/>
            <w:szCs w:val="18"/>
            <w:u w:val="single"/>
          </w:rPr>
          <w:t>l</w:t>
        </w:r>
        <w:r w:rsidRPr="002F663C">
          <w:rPr>
            <w:rFonts w:eastAsia="Calibri" w:cs="Times New Roman"/>
            <w:color w:val="0000FF"/>
            <w:szCs w:val="18"/>
            <w:u w:val="single"/>
          </w:rPr>
          <w:t>ations.gov</w:t>
        </w:r>
      </w:hyperlink>
      <w:r w:rsidRPr="002F663C">
        <w:rPr>
          <w:rFonts w:eastAsia="Calibri" w:cs="Times New Roman"/>
          <w:szCs w:val="18"/>
        </w:rPr>
        <w:t xml:space="preserve"> by searching the Docket Number. We note this is a "Nonrulemaking Docket". </w:t>
      </w:r>
    </w:p>
    <w:p w14:paraId="348A00BE" w14:textId="77777777" w:rsidR="00A55C2A" w:rsidRPr="002F663C" w:rsidRDefault="0099398A" w:rsidP="00B16ACF">
      <w:pPr>
        <w:spacing w:after="120"/>
        <w:rPr>
          <w:rFonts w:eastAsia="Calibri" w:cs="Times New Roman"/>
          <w:szCs w:val="18"/>
        </w:rPr>
      </w:pPr>
      <w:r w:rsidRPr="002F663C">
        <w:rPr>
          <w:rFonts w:eastAsia="Calibri" w:cs="Times New Roman"/>
          <w:szCs w:val="18"/>
        </w:rPr>
        <w:t xml:space="preserve">WTO Members and their stakeholders are asked to submit comments on the draft guidance to the </w:t>
      </w:r>
      <w:hyperlink r:id="rId16" w:history="1">
        <w:r w:rsidRPr="002F663C">
          <w:rPr>
            <w:rFonts w:eastAsia="Calibri" w:cs="Times New Roman"/>
            <w:color w:val="0000FF"/>
            <w:szCs w:val="18"/>
            <w:u w:val="single"/>
          </w:rPr>
          <w:t>USA TBT Enquiry Point</w:t>
        </w:r>
      </w:hyperlink>
      <w:r w:rsidRPr="002F663C">
        <w:rPr>
          <w:rFonts w:eastAsia="Calibri" w:cs="Times New Roman"/>
          <w:szCs w:val="18"/>
        </w:rPr>
        <w:t xml:space="preserve">. Comments received by the USA TBT Enquiry Point from WTO Members and their stakeholders will be shared with the FDA and will also be submitted to the </w:t>
      </w:r>
      <w:hyperlink r:id="rId17" w:tgtFrame="_blank" w:history="1">
        <w:r w:rsidRPr="002F663C">
          <w:rPr>
            <w:rFonts w:eastAsia="Calibri" w:cs="Times New Roman"/>
            <w:color w:val="0000FF"/>
            <w:szCs w:val="18"/>
            <w:u w:val="single"/>
          </w:rPr>
          <w:t>Doc</w:t>
        </w:r>
        <w:r w:rsidRPr="002F663C">
          <w:rPr>
            <w:rFonts w:eastAsia="Calibri" w:cs="Times New Roman"/>
            <w:color w:val="0000FF"/>
            <w:szCs w:val="18"/>
            <w:u w:val="single"/>
          </w:rPr>
          <w:t>k</w:t>
        </w:r>
        <w:r w:rsidRPr="002F663C">
          <w:rPr>
            <w:rFonts w:eastAsia="Calibri" w:cs="Times New Roman"/>
            <w:color w:val="0000FF"/>
            <w:szCs w:val="18"/>
            <w:u w:val="single"/>
          </w:rPr>
          <w:t>et</w:t>
        </w:r>
      </w:hyperlink>
      <w:r w:rsidRPr="002F663C">
        <w:rPr>
          <w:rFonts w:eastAsia="Calibri" w:cs="Times New Roman"/>
          <w:szCs w:val="18"/>
        </w:rPr>
        <w:t xml:space="preserve"> on </w:t>
      </w:r>
      <w:hyperlink r:id="rId18" w:tgtFrame="_blank" w:history="1">
        <w:r w:rsidRPr="002F663C">
          <w:rPr>
            <w:rFonts w:eastAsia="Calibri" w:cs="Times New Roman"/>
            <w:color w:val="0000FF"/>
            <w:szCs w:val="18"/>
            <w:u w:val="single"/>
          </w:rPr>
          <w:t>Regulation</w:t>
        </w:r>
        <w:r w:rsidRPr="002F663C">
          <w:rPr>
            <w:rFonts w:eastAsia="Calibri" w:cs="Times New Roman"/>
            <w:color w:val="0000FF"/>
            <w:szCs w:val="18"/>
            <w:u w:val="single"/>
          </w:rPr>
          <w:t>s</w:t>
        </w:r>
        <w:r w:rsidRPr="002F663C">
          <w:rPr>
            <w:rFonts w:eastAsia="Calibri" w:cs="Times New Roman"/>
            <w:color w:val="0000FF"/>
            <w:szCs w:val="18"/>
            <w:u w:val="single"/>
          </w:rPr>
          <w:t>.gov</w:t>
        </w:r>
      </w:hyperlink>
      <w:r w:rsidRPr="002F663C">
        <w:rPr>
          <w:rFonts w:eastAsia="Calibri" w:cs="Times New Roman"/>
          <w:szCs w:val="18"/>
        </w:rPr>
        <w:t xml:space="preserve"> if received within the comment period.</w:t>
      </w:r>
    </w:p>
    <w:p w14:paraId="2D4B4B12" w14:textId="77777777" w:rsidR="00A55C2A" w:rsidRPr="002F663C" w:rsidRDefault="0099398A" w:rsidP="00B16ACF">
      <w:pPr>
        <w:spacing w:after="120"/>
        <w:rPr>
          <w:rFonts w:eastAsia="Calibri" w:cs="Times New Roman"/>
          <w:szCs w:val="18"/>
        </w:rPr>
      </w:pPr>
      <w:r w:rsidRPr="002F663C">
        <w:rPr>
          <w:rFonts w:eastAsia="Calibri" w:cs="Times New Roman"/>
          <w:szCs w:val="18"/>
        </w:rPr>
        <w:t xml:space="preserve">Previous rulemaking and related actions notified under the symbol </w:t>
      </w:r>
      <w:hyperlink r:id="rId19" w:tgtFrame="_blank" w:history="1">
        <w:r w:rsidRPr="002F663C">
          <w:rPr>
            <w:rFonts w:eastAsia="Calibri" w:cs="Times New Roman"/>
            <w:color w:val="0000FF"/>
            <w:szCs w:val="18"/>
            <w:u w:val="single"/>
          </w:rPr>
          <w:t>G/</w:t>
        </w:r>
        <w:r w:rsidRPr="002F663C">
          <w:rPr>
            <w:rFonts w:eastAsia="Calibri" w:cs="Times New Roman"/>
            <w:color w:val="0000FF"/>
            <w:szCs w:val="18"/>
            <w:u w:val="single"/>
          </w:rPr>
          <w:t>T</w:t>
        </w:r>
        <w:r w:rsidRPr="002F663C">
          <w:rPr>
            <w:rFonts w:eastAsia="Calibri" w:cs="Times New Roman"/>
            <w:color w:val="0000FF"/>
            <w:szCs w:val="18"/>
            <w:u w:val="single"/>
          </w:rPr>
          <w:t>BT/N/USA/720</w:t>
        </w:r>
      </w:hyperlink>
      <w:r w:rsidRPr="002F663C">
        <w:rPr>
          <w:rFonts w:eastAsia="Calibri" w:cs="Times New Roman"/>
          <w:szCs w:val="18"/>
        </w:rPr>
        <w:t xml:space="preserve"> ("Unique Device Identification System") are identified by Docket Number FDA-2011-N-0090. The Docket Folder for the rulemaking is available on </w:t>
      </w:r>
      <w:hyperlink r:id="rId20" w:history="1">
        <w:r w:rsidRPr="002F663C">
          <w:rPr>
            <w:rFonts w:eastAsia="Calibri" w:cs="Times New Roman"/>
            <w:color w:val="0000FF"/>
            <w:szCs w:val="18"/>
            <w:u w:val="single"/>
          </w:rPr>
          <w:t>R</w:t>
        </w:r>
        <w:r w:rsidRPr="002F663C">
          <w:rPr>
            <w:rFonts w:eastAsia="Calibri" w:cs="Times New Roman"/>
            <w:color w:val="0000FF"/>
            <w:szCs w:val="18"/>
            <w:u w:val="single"/>
          </w:rPr>
          <w:t>e</w:t>
        </w:r>
        <w:r w:rsidRPr="002F663C">
          <w:rPr>
            <w:rFonts w:eastAsia="Calibri" w:cs="Times New Roman"/>
            <w:color w:val="0000FF"/>
            <w:szCs w:val="18"/>
            <w:u w:val="single"/>
          </w:rPr>
          <w:t>gulations.gov</w:t>
        </w:r>
      </w:hyperlink>
      <w:r w:rsidRPr="002F663C">
        <w:rPr>
          <w:rFonts w:eastAsia="Calibri" w:cs="Times New Roman"/>
          <w:szCs w:val="18"/>
        </w:rPr>
        <w:t xml:space="preserve"> at </w:t>
      </w:r>
      <w:hyperlink r:id="rId21" w:tgtFrame="_blank" w:history="1">
        <w:r w:rsidRPr="002F663C">
          <w:rPr>
            <w:rFonts w:eastAsia="Calibri" w:cs="Times New Roman"/>
            <w:color w:val="0000FF"/>
            <w:szCs w:val="18"/>
            <w:u w:val="single"/>
          </w:rPr>
          <w:t>https://www.regulations</w:t>
        </w:r>
        <w:r w:rsidRPr="002F663C">
          <w:rPr>
            <w:rFonts w:eastAsia="Calibri" w:cs="Times New Roman"/>
            <w:color w:val="0000FF"/>
            <w:szCs w:val="18"/>
            <w:u w:val="single"/>
          </w:rPr>
          <w:t>.</w:t>
        </w:r>
        <w:r w:rsidRPr="002F663C">
          <w:rPr>
            <w:rFonts w:eastAsia="Calibri" w:cs="Times New Roman"/>
            <w:color w:val="0000FF"/>
            <w:szCs w:val="18"/>
            <w:u w:val="single"/>
          </w:rPr>
          <w:t>gov/docket/FDA-2011-N-0090/document</w:t>
        </w:r>
      </w:hyperlink>
      <w:r w:rsidRPr="002F663C">
        <w:rPr>
          <w:rFonts w:eastAsia="Calibri" w:cs="Times New Roman"/>
          <w:szCs w:val="18"/>
        </w:rPr>
        <w:t xml:space="preserve"> and provides access to primary and supporting documents as well as comments received. Documents are also accessible from </w:t>
      </w:r>
      <w:hyperlink r:id="rId22" w:tgtFrame="_blank" w:history="1">
        <w:r w:rsidRPr="002F663C">
          <w:rPr>
            <w:rFonts w:eastAsia="Calibri" w:cs="Times New Roman"/>
            <w:color w:val="0000FF"/>
            <w:szCs w:val="18"/>
            <w:u w:val="single"/>
          </w:rPr>
          <w:t>Regulations.</w:t>
        </w:r>
        <w:r w:rsidRPr="002F663C">
          <w:rPr>
            <w:rFonts w:eastAsia="Calibri" w:cs="Times New Roman"/>
            <w:color w:val="0000FF"/>
            <w:szCs w:val="18"/>
            <w:u w:val="single"/>
          </w:rPr>
          <w:t>g</w:t>
        </w:r>
        <w:r w:rsidRPr="002F663C">
          <w:rPr>
            <w:rFonts w:eastAsia="Calibri" w:cs="Times New Roman"/>
            <w:color w:val="0000FF"/>
            <w:szCs w:val="18"/>
            <w:u w:val="single"/>
          </w:rPr>
          <w:t>ov</w:t>
        </w:r>
      </w:hyperlink>
      <w:r w:rsidRPr="002F663C">
        <w:rPr>
          <w:rFonts w:eastAsia="Calibri" w:cs="Times New Roman"/>
          <w:szCs w:val="18"/>
        </w:rPr>
        <w:t xml:space="preserve"> by searching the Docket Number.</w:t>
      </w:r>
    </w:p>
    <w:p w14:paraId="3C8BC768" w14:textId="77777777" w:rsidR="006C5A96" w:rsidRDefault="0099398A" w:rsidP="006C5A96">
      <w:pPr>
        <w:jc w:val="center"/>
        <w:rPr>
          <w:b/>
        </w:rPr>
      </w:pPr>
      <w:r w:rsidRPr="003971FF">
        <w:rPr>
          <w:b/>
        </w:rPr>
        <w:t>__________</w:t>
      </w:r>
    </w:p>
    <w:p w14:paraId="596DC0C3" w14:textId="77777777" w:rsidR="004D4D19" w:rsidRDefault="004D4D19" w:rsidP="007F38C2">
      <w:pPr>
        <w:jc w:val="center"/>
        <w:rPr>
          <w:b/>
        </w:rPr>
      </w:pPr>
    </w:p>
    <w:p w14:paraId="6288ECD4" w14:textId="77777777" w:rsidR="00A1565D" w:rsidRDefault="00A1565D" w:rsidP="003971FF">
      <w:pPr>
        <w:jc w:val="center"/>
        <w:rPr>
          <w:b/>
        </w:rPr>
      </w:pPr>
    </w:p>
    <w:sectPr w:rsidR="00A1565D" w:rsidSect="006C5A96">
      <w:headerReference w:type="even" r:id="rId23"/>
      <w:headerReference w:type="default" r:id="rId24"/>
      <w:footerReference w:type="even" r:id="rId25"/>
      <w:footerReference w:type="default" r:id="rId26"/>
      <w:headerReference w:type="first" r:id="rId2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BFE71" w14:textId="77777777" w:rsidR="0036035E" w:rsidRDefault="0099398A">
      <w:r>
        <w:separator/>
      </w:r>
    </w:p>
  </w:endnote>
  <w:endnote w:type="continuationSeparator" w:id="0">
    <w:p w14:paraId="318BE5D8" w14:textId="77777777" w:rsidR="0036035E" w:rsidRDefault="00993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BD298" w14:textId="77777777" w:rsidR="00544326" w:rsidRPr="00DD3DD7" w:rsidRDefault="0099398A"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25B43" w14:textId="77777777" w:rsidR="00544326" w:rsidRPr="00DD3DD7" w:rsidRDefault="0099398A"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261C0" w14:textId="77777777" w:rsidR="00BB5622" w:rsidRDefault="0099398A" w:rsidP="00ED54E0">
      <w:r>
        <w:separator/>
      </w:r>
    </w:p>
  </w:footnote>
  <w:footnote w:type="continuationSeparator" w:id="0">
    <w:p w14:paraId="73E49FC3" w14:textId="77777777" w:rsidR="00BB5622" w:rsidRDefault="0099398A" w:rsidP="00ED54E0">
      <w:r>
        <w:continuationSeparator/>
      </w:r>
    </w:p>
  </w:footnote>
  <w:footnote w:id="1">
    <w:p w14:paraId="4D32CD83" w14:textId="77777777" w:rsidR="007F6EA2" w:rsidRDefault="0099398A">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4458E" w14:textId="77777777" w:rsidR="00DD3DD7" w:rsidRDefault="0099398A" w:rsidP="00DD3DD7">
    <w:pPr>
      <w:pStyle w:val="Header"/>
      <w:pBdr>
        <w:bottom w:val="single" w:sz="4" w:space="1" w:color="auto"/>
      </w:pBdr>
      <w:tabs>
        <w:tab w:val="clear" w:pos="4513"/>
        <w:tab w:val="clear" w:pos="9027"/>
      </w:tabs>
      <w:jc w:val="center"/>
    </w:pPr>
    <w:bookmarkStart w:id="27" w:name="bmkSymbols2"/>
    <w:r>
      <w:t>PROVISIONAL216569</w:t>
    </w:r>
    <w:bookmarkEnd w:id="27"/>
  </w:p>
  <w:p w14:paraId="110D355A" w14:textId="77777777" w:rsidR="004D4D19" w:rsidRPr="00DD3DD7" w:rsidRDefault="004D4D19" w:rsidP="00DD3DD7">
    <w:pPr>
      <w:pStyle w:val="Header"/>
      <w:pBdr>
        <w:bottom w:val="single" w:sz="4" w:space="1" w:color="auto"/>
      </w:pBdr>
      <w:tabs>
        <w:tab w:val="clear" w:pos="4513"/>
        <w:tab w:val="clear" w:pos="9027"/>
      </w:tabs>
      <w:jc w:val="center"/>
    </w:pPr>
  </w:p>
  <w:p w14:paraId="42C46C3A" w14:textId="77777777" w:rsidR="00DD3DD7" w:rsidRPr="00DD3DD7" w:rsidRDefault="0099398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478BF32"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52414" w14:textId="77777777" w:rsidR="00DD3DD7" w:rsidRPr="001D5987" w:rsidRDefault="0099398A" w:rsidP="00DD3DD7">
    <w:pPr>
      <w:pStyle w:val="Header"/>
      <w:pBdr>
        <w:bottom w:val="single" w:sz="4" w:space="1" w:color="auto"/>
      </w:pBdr>
      <w:tabs>
        <w:tab w:val="clear" w:pos="4513"/>
        <w:tab w:val="clear" w:pos="9027"/>
      </w:tabs>
      <w:jc w:val="center"/>
      <w:rPr>
        <w:lang w:val="es-ES"/>
      </w:rPr>
    </w:pPr>
    <w:bookmarkStart w:id="28" w:name="spsSymbolHeader"/>
    <w:r w:rsidRPr="001D5987">
      <w:rPr>
        <w:lang w:val="es-ES"/>
      </w:rPr>
      <w:t>G/TBT/N/USA/720/Add.5</w:t>
    </w:r>
    <w:bookmarkEnd w:id="28"/>
  </w:p>
  <w:p w14:paraId="5245E144" w14:textId="77777777" w:rsidR="00DD3DD7" w:rsidRPr="001D5987" w:rsidRDefault="00DD3DD7" w:rsidP="00DD3DD7">
    <w:pPr>
      <w:pStyle w:val="Header"/>
      <w:pBdr>
        <w:bottom w:val="single" w:sz="4" w:space="1" w:color="auto"/>
      </w:pBdr>
      <w:tabs>
        <w:tab w:val="clear" w:pos="4513"/>
        <w:tab w:val="clear" w:pos="9027"/>
      </w:tabs>
      <w:jc w:val="center"/>
      <w:rPr>
        <w:lang w:val="es-ES"/>
      </w:rPr>
    </w:pPr>
  </w:p>
  <w:p w14:paraId="5DDFCAEA" w14:textId="77777777" w:rsidR="00DD3DD7" w:rsidRPr="00DD3DD7" w:rsidRDefault="0099398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D784B59"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47C5F" w14:paraId="54E2BD40" w14:textId="77777777" w:rsidTr="00544326">
      <w:trPr>
        <w:trHeight w:val="240"/>
        <w:jc w:val="center"/>
      </w:trPr>
      <w:tc>
        <w:tcPr>
          <w:tcW w:w="3794" w:type="dxa"/>
          <w:shd w:val="clear" w:color="auto" w:fill="FFFFFF"/>
          <w:tcMar>
            <w:left w:w="108" w:type="dxa"/>
            <w:right w:w="108" w:type="dxa"/>
          </w:tcMar>
          <w:vAlign w:val="center"/>
        </w:tcPr>
        <w:p w14:paraId="63628515"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598758E" w14:textId="77777777" w:rsidR="00ED54E0" w:rsidRPr="00182B84" w:rsidRDefault="0099398A" w:rsidP="00425DC5">
          <w:pPr>
            <w:jc w:val="right"/>
            <w:rPr>
              <w:b/>
              <w:color w:val="FF0000"/>
              <w:szCs w:val="16"/>
            </w:rPr>
          </w:pPr>
          <w:r>
            <w:rPr>
              <w:b/>
              <w:color w:val="FF0000"/>
              <w:szCs w:val="16"/>
            </w:rPr>
            <w:t xml:space="preserve"> </w:t>
          </w:r>
        </w:p>
      </w:tc>
    </w:tr>
    <w:tr w:rsidR="00447C5F" w14:paraId="260EB852" w14:textId="77777777" w:rsidTr="00544326">
      <w:trPr>
        <w:trHeight w:val="213"/>
        <w:jc w:val="center"/>
      </w:trPr>
      <w:tc>
        <w:tcPr>
          <w:tcW w:w="3794" w:type="dxa"/>
          <w:vMerge w:val="restart"/>
          <w:shd w:val="clear" w:color="auto" w:fill="FFFFFF"/>
          <w:tcMar>
            <w:left w:w="0" w:type="dxa"/>
            <w:right w:w="0" w:type="dxa"/>
          </w:tcMar>
        </w:tcPr>
        <w:p w14:paraId="198312F9" w14:textId="77777777" w:rsidR="00ED54E0" w:rsidRPr="00182B84" w:rsidRDefault="0099398A" w:rsidP="00425DC5">
          <w:pPr>
            <w:jc w:val="left"/>
          </w:pPr>
          <w:r w:rsidRPr="00182B84">
            <w:rPr>
              <w:noProof/>
              <w:lang w:val="en-US"/>
            </w:rPr>
            <w:drawing>
              <wp:inline distT="0" distB="0" distL="0" distR="0" wp14:anchorId="7105CFB1" wp14:editId="06FDAF18">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5651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47BA250" w14:textId="77777777" w:rsidR="00ED54E0" w:rsidRPr="00182B84" w:rsidRDefault="00ED54E0" w:rsidP="00425DC5">
          <w:pPr>
            <w:jc w:val="right"/>
            <w:rPr>
              <w:b/>
              <w:szCs w:val="16"/>
            </w:rPr>
          </w:pPr>
        </w:p>
      </w:tc>
    </w:tr>
    <w:tr w:rsidR="00447C5F" w:rsidRPr="001D5987" w14:paraId="6412F5D1" w14:textId="77777777" w:rsidTr="00544326">
      <w:trPr>
        <w:trHeight w:val="868"/>
        <w:jc w:val="center"/>
      </w:trPr>
      <w:tc>
        <w:tcPr>
          <w:tcW w:w="3794" w:type="dxa"/>
          <w:vMerge/>
          <w:shd w:val="clear" w:color="auto" w:fill="FFFFFF"/>
          <w:tcMar>
            <w:left w:w="108" w:type="dxa"/>
            <w:right w:w="108" w:type="dxa"/>
          </w:tcMar>
        </w:tcPr>
        <w:p w14:paraId="1DC1F2CA"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48BF06C" w14:textId="77777777" w:rsidR="00DD3DD7" w:rsidRPr="001D5987" w:rsidRDefault="0099398A" w:rsidP="00DD3DD7">
          <w:pPr>
            <w:jc w:val="right"/>
            <w:rPr>
              <w:rFonts w:eastAsia="Calibri" w:cs="Times New Roman"/>
              <w:b/>
              <w:szCs w:val="16"/>
              <w:lang w:val="es-ES"/>
            </w:rPr>
          </w:pPr>
          <w:bookmarkStart w:id="29" w:name="bmkSymbols"/>
          <w:r w:rsidRPr="001D5987">
            <w:rPr>
              <w:rFonts w:eastAsia="Calibri" w:cs="Times New Roman"/>
              <w:b/>
              <w:szCs w:val="16"/>
              <w:lang w:val="es-ES"/>
            </w:rPr>
            <w:t>G/TBT/N/USA/720/Add.5</w:t>
          </w:r>
          <w:bookmarkEnd w:id="29"/>
        </w:p>
        <w:p w14:paraId="77932C2F" w14:textId="77777777" w:rsidR="00C14444" w:rsidRPr="001D5987" w:rsidRDefault="00C14444" w:rsidP="00C14444">
          <w:pPr>
            <w:jc w:val="center"/>
            <w:rPr>
              <w:szCs w:val="16"/>
              <w:lang w:val="es-ES"/>
            </w:rPr>
          </w:pPr>
        </w:p>
      </w:tc>
    </w:tr>
    <w:tr w:rsidR="00447C5F" w14:paraId="57D8AC86" w14:textId="77777777" w:rsidTr="00544326">
      <w:trPr>
        <w:trHeight w:val="240"/>
        <w:jc w:val="center"/>
      </w:trPr>
      <w:tc>
        <w:tcPr>
          <w:tcW w:w="3794" w:type="dxa"/>
          <w:vMerge/>
          <w:shd w:val="clear" w:color="auto" w:fill="FFFFFF"/>
          <w:tcMar>
            <w:left w:w="108" w:type="dxa"/>
            <w:right w:w="108" w:type="dxa"/>
          </w:tcMar>
          <w:vAlign w:val="center"/>
        </w:tcPr>
        <w:p w14:paraId="466D3EBF" w14:textId="77777777" w:rsidR="00ED54E0" w:rsidRPr="001D5987" w:rsidRDefault="00ED54E0" w:rsidP="00425DC5">
          <w:pPr>
            <w:rPr>
              <w:lang w:val="es-ES"/>
            </w:rPr>
          </w:pPr>
        </w:p>
      </w:tc>
      <w:tc>
        <w:tcPr>
          <w:tcW w:w="5448" w:type="dxa"/>
          <w:gridSpan w:val="2"/>
          <w:shd w:val="clear" w:color="auto" w:fill="FFFFFF"/>
          <w:tcMar>
            <w:left w:w="108" w:type="dxa"/>
            <w:right w:w="108" w:type="dxa"/>
          </w:tcMar>
          <w:vAlign w:val="center"/>
        </w:tcPr>
        <w:p w14:paraId="680D0DD6" w14:textId="139F7F71" w:rsidR="00ED54E0" w:rsidRPr="00182B84" w:rsidRDefault="0099398A" w:rsidP="00425DC5">
          <w:pPr>
            <w:jc w:val="right"/>
            <w:rPr>
              <w:szCs w:val="16"/>
            </w:rPr>
          </w:pPr>
          <w:bookmarkStart w:id="30" w:name="bmkDate"/>
          <w:bookmarkEnd w:id="30"/>
          <w:r>
            <w:rPr>
              <w:szCs w:val="16"/>
            </w:rPr>
            <w:t>15 October 2021</w:t>
          </w:r>
        </w:p>
      </w:tc>
    </w:tr>
    <w:tr w:rsidR="00447C5F" w14:paraId="4E651001"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E5F6C18" w14:textId="2A21A11B" w:rsidR="00ED54E0" w:rsidRPr="00182B84" w:rsidRDefault="0099398A"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21</w:t>
          </w:r>
          <w:r w:rsidRPr="002F663C">
            <w:rPr>
              <w:rFonts w:eastAsia="Calibri" w:cs="Times New Roman"/>
              <w:color w:val="FF0000"/>
              <w:szCs w:val="16"/>
            </w:rPr>
            <w:t>-</w:t>
          </w:r>
          <w:bookmarkEnd w:id="31"/>
          <w:r w:rsidR="001D5987">
            <w:rPr>
              <w:rFonts w:eastAsia="Calibri" w:cs="Times New Roman"/>
              <w:color w:val="FF0000"/>
              <w:szCs w:val="16"/>
            </w:rPr>
            <w:t>7839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DC29F46" w14:textId="77777777" w:rsidR="00ED54E0" w:rsidRPr="00182B84" w:rsidRDefault="0099398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447C5F" w14:paraId="79B4BB2A"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623CC75" w14:textId="77777777" w:rsidR="00ED54E0" w:rsidRPr="00182B84" w:rsidRDefault="0099398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6677307" w14:textId="77777777" w:rsidR="00ED54E0" w:rsidRPr="00182B84" w:rsidRDefault="0099398A"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257D428E"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D06350A">
      <w:start w:val="1"/>
      <w:numFmt w:val="decimal"/>
      <w:pStyle w:val="SummaryText"/>
      <w:lvlText w:val="%1."/>
      <w:lvlJc w:val="left"/>
      <w:pPr>
        <w:ind w:left="360" w:hanging="360"/>
      </w:pPr>
    </w:lvl>
    <w:lvl w:ilvl="1" w:tplc="09684AEC" w:tentative="1">
      <w:start w:val="1"/>
      <w:numFmt w:val="lowerLetter"/>
      <w:lvlText w:val="%2."/>
      <w:lvlJc w:val="left"/>
      <w:pPr>
        <w:ind w:left="1080" w:hanging="360"/>
      </w:pPr>
    </w:lvl>
    <w:lvl w:ilvl="2" w:tplc="C6A4213A" w:tentative="1">
      <w:start w:val="1"/>
      <w:numFmt w:val="lowerRoman"/>
      <w:lvlText w:val="%3."/>
      <w:lvlJc w:val="right"/>
      <w:pPr>
        <w:ind w:left="1800" w:hanging="180"/>
      </w:pPr>
    </w:lvl>
    <w:lvl w:ilvl="3" w:tplc="28C0B3AC" w:tentative="1">
      <w:start w:val="1"/>
      <w:numFmt w:val="decimal"/>
      <w:lvlText w:val="%4."/>
      <w:lvlJc w:val="left"/>
      <w:pPr>
        <w:ind w:left="2520" w:hanging="360"/>
      </w:pPr>
    </w:lvl>
    <w:lvl w:ilvl="4" w:tplc="59E86A84" w:tentative="1">
      <w:start w:val="1"/>
      <w:numFmt w:val="lowerLetter"/>
      <w:lvlText w:val="%5."/>
      <w:lvlJc w:val="left"/>
      <w:pPr>
        <w:ind w:left="3240" w:hanging="360"/>
      </w:pPr>
    </w:lvl>
    <w:lvl w:ilvl="5" w:tplc="AE7A22A6" w:tentative="1">
      <w:start w:val="1"/>
      <w:numFmt w:val="lowerRoman"/>
      <w:lvlText w:val="%6."/>
      <w:lvlJc w:val="right"/>
      <w:pPr>
        <w:ind w:left="3960" w:hanging="180"/>
      </w:pPr>
    </w:lvl>
    <w:lvl w:ilvl="6" w:tplc="7B74AAB0" w:tentative="1">
      <w:start w:val="1"/>
      <w:numFmt w:val="decimal"/>
      <w:lvlText w:val="%7."/>
      <w:lvlJc w:val="left"/>
      <w:pPr>
        <w:ind w:left="4680" w:hanging="360"/>
      </w:pPr>
    </w:lvl>
    <w:lvl w:ilvl="7" w:tplc="C6C2B748" w:tentative="1">
      <w:start w:val="1"/>
      <w:numFmt w:val="lowerLetter"/>
      <w:lvlText w:val="%8."/>
      <w:lvlJc w:val="left"/>
      <w:pPr>
        <w:ind w:left="5400" w:hanging="360"/>
      </w:pPr>
    </w:lvl>
    <w:lvl w:ilvl="8" w:tplc="DDFA837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D5987"/>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6035E"/>
    <w:rsid w:val="00370A55"/>
    <w:rsid w:val="00381A7D"/>
    <w:rsid w:val="003971FF"/>
    <w:rsid w:val="00397FF5"/>
    <w:rsid w:val="004244A9"/>
    <w:rsid w:val="00425DC5"/>
    <w:rsid w:val="00447C5F"/>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6C43"/>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9398A"/>
    <w:rsid w:val="009A4D36"/>
    <w:rsid w:val="009A6F54"/>
    <w:rsid w:val="009F7637"/>
    <w:rsid w:val="00A001F6"/>
    <w:rsid w:val="00A1565D"/>
    <w:rsid w:val="00A20371"/>
    <w:rsid w:val="00A372AC"/>
    <w:rsid w:val="00A43C3A"/>
    <w:rsid w:val="00A55C2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6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10-14/html/2021-22308.htm" TargetMode="External"/><Relationship Id="rId13" Type="http://schemas.openxmlformats.org/officeDocument/2006/relationships/hyperlink" Target="https://www.regulations.gov/" TargetMode="External"/><Relationship Id="rId18" Type="http://schemas.openxmlformats.org/officeDocument/2006/relationships/hyperlink" Target="https://www.regulations.gov/"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regulations.gov/docket/FDA-2011-N-0090/document" TargetMode="External"/><Relationship Id="rId7" Type="http://schemas.openxmlformats.org/officeDocument/2006/relationships/endnotes" Target="endnotes.xml"/><Relationship Id="rId12" Type="http://schemas.openxmlformats.org/officeDocument/2006/relationships/hyperlink" Target="https://www.fda.gov/regulatory-information/search-fda-guidance-documents/select-updates-unique-device-identification-policy-regarding-global-unique-device-identification" TargetMode="External"/><Relationship Id="rId17" Type="http://schemas.openxmlformats.org/officeDocument/2006/relationships/hyperlink" Target="https://www.regulations.gov/docket/FDA-2017-D-684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usatbtep@nist.gov" TargetMode="External"/><Relationship Id="rId20" Type="http://schemas.openxmlformats.org/officeDocument/2006/relationships/hyperlink" Target="https://www.regulations.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regulatory-information/search-fda-guidance-documents/select-updates-unique-device-identification-policy-regarding-global-unique-device-identificatio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regulations.gov/"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members.wto.org/crnattachments/2021/TBT/USA/interpretative_guidance/21_6569_00_e.pdf" TargetMode="External"/><Relationship Id="rId19" Type="http://schemas.openxmlformats.org/officeDocument/2006/relationships/hyperlink" Target="http://tbtims.wto.org/en/Notifications/Search?ProductsCoveredHSCodes=&amp;ProductsCoveredICSCodes=&amp;DoSearch=True&amp;ExpandSearchMoreFields=False&amp;NotifyingMember=United+States+of+America&amp;DocumentSymbol=&amp;DistributionDateFrom=&amp;DistributionDateTo=&amp;SearchTerm=Unique+Device+Identification&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4" Type="http://schemas.openxmlformats.org/officeDocument/2006/relationships/settings" Target="settings.xml"/><Relationship Id="rId9" Type="http://schemas.openxmlformats.org/officeDocument/2006/relationships/hyperlink" Target="https://www.govinfo.gov/content/pkg/FR-2021-10-14/pdf/2021-22308.pdf" TargetMode="External"/><Relationship Id="rId14" Type="http://schemas.openxmlformats.org/officeDocument/2006/relationships/hyperlink" Target="https://www.regulations.gov/docket/FDA-2017-D-6841" TargetMode="External"/><Relationship Id="rId22" Type="http://schemas.openxmlformats.org/officeDocument/2006/relationships/hyperlink" Target="https://www.regulations.gov/" TargetMode="External"/><Relationship Id="rId27"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Johnso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2021-10-15T12:46:00Z</dcterms:created>
  <dcterms:modified xsi:type="dcterms:W3CDTF">2021-10-15T13:40:00Z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