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464E" w14:textId="7BF78FB4" w:rsidR="002D78C9" w:rsidRDefault="004B3854" w:rsidP="00DD3DD7">
      <w:pPr>
        <w:pStyle w:val="Titre"/>
      </w:pPr>
      <w:r w:rsidRPr="002F663C">
        <w:t>NOTIFICATION</w:t>
      </w:r>
    </w:p>
    <w:p w14:paraId="5E26EB83" w14:textId="77777777" w:rsidR="002F663C" w:rsidRPr="002F663C" w:rsidRDefault="004B3854" w:rsidP="00DD3DD7">
      <w:pPr>
        <w:pStyle w:val="Title3"/>
      </w:pPr>
      <w:r w:rsidRPr="002F663C">
        <w:t>Addendum</w:t>
      </w:r>
    </w:p>
    <w:p w14:paraId="1625DDE1" w14:textId="77777777" w:rsidR="002F663C" w:rsidRDefault="004B385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22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45BDB9AF" w14:textId="77777777" w:rsidR="001E2E4A" w:rsidRPr="002F663C" w:rsidRDefault="001E2E4A" w:rsidP="001E2E4A">
      <w:pPr>
        <w:rPr>
          <w:rFonts w:eastAsia="Calibri" w:cs="Times New Roman"/>
        </w:rPr>
      </w:pPr>
    </w:p>
    <w:p w14:paraId="1A894A37" w14:textId="77777777" w:rsidR="002F663C" w:rsidRPr="002F663C" w:rsidRDefault="004B3854" w:rsidP="002F663C">
      <w:pPr>
        <w:jc w:val="center"/>
        <w:rPr>
          <w:rFonts w:eastAsia="Calibri" w:cs="Times New Roman"/>
          <w:b/>
        </w:rPr>
      </w:pPr>
      <w:r w:rsidRPr="002F663C">
        <w:rPr>
          <w:rFonts w:eastAsia="Calibri" w:cs="Times New Roman"/>
          <w:b/>
        </w:rPr>
        <w:t>_______________</w:t>
      </w:r>
    </w:p>
    <w:p w14:paraId="1FF0D914" w14:textId="77777777" w:rsidR="002F663C" w:rsidRDefault="002F663C" w:rsidP="002F663C">
      <w:pPr>
        <w:rPr>
          <w:rFonts w:eastAsia="Calibri" w:cs="Times New Roman"/>
        </w:rPr>
      </w:pPr>
    </w:p>
    <w:p w14:paraId="75C49779" w14:textId="77777777" w:rsidR="00C14444" w:rsidRPr="002F663C" w:rsidRDefault="00C14444" w:rsidP="002F663C">
      <w:pPr>
        <w:rPr>
          <w:rFonts w:eastAsia="Calibri" w:cs="Times New Roman"/>
        </w:rPr>
      </w:pPr>
    </w:p>
    <w:p w14:paraId="11F3FA8A" w14:textId="77777777" w:rsidR="002F663C" w:rsidRPr="002F663C" w:rsidRDefault="004B385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Energy Conservation Program: Energy Conservation Standards for Residential Clothes Washers </w:t>
      </w:r>
    </w:p>
    <w:p w14:paraId="57DF441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E5394" w14:paraId="6F153E4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B441CE5" w14:textId="77777777" w:rsidR="002F663C" w:rsidRPr="002F663C" w:rsidRDefault="004B3854"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3E5394" w14:paraId="08CECBD9" w14:textId="77777777" w:rsidTr="00E9471B">
        <w:tc>
          <w:tcPr>
            <w:tcW w:w="851" w:type="dxa"/>
            <w:shd w:val="clear" w:color="auto" w:fill="auto"/>
          </w:tcPr>
          <w:p w14:paraId="1D040A42" w14:textId="77777777" w:rsidR="002F663C" w:rsidRPr="00711F9C" w:rsidRDefault="004B385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F0A4A3D" w14:textId="77777777" w:rsidR="002F663C" w:rsidRPr="002F663C" w:rsidRDefault="004B385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3E5394" w14:paraId="4A07550F" w14:textId="77777777" w:rsidTr="00E9471B">
        <w:tc>
          <w:tcPr>
            <w:tcW w:w="851" w:type="dxa"/>
            <w:shd w:val="clear" w:color="auto" w:fill="auto"/>
          </w:tcPr>
          <w:p w14:paraId="006EF477" w14:textId="77777777" w:rsidR="002F663C" w:rsidRPr="00711F9C" w:rsidRDefault="004B385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BA52849" w14:textId="77777777" w:rsidR="002F663C" w:rsidRPr="002F663C" w:rsidRDefault="004B385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3E5394" w14:paraId="114E47F9" w14:textId="77777777" w:rsidTr="00E9471B">
        <w:tc>
          <w:tcPr>
            <w:tcW w:w="851" w:type="dxa"/>
            <w:shd w:val="clear" w:color="auto" w:fill="auto"/>
          </w:tcPr>
          <w:p w14:paraId="1656EBE8" w14:textId="77777777" w:rsidR="002F663C" w:rsidRPr="00711F9C" w:rsidRDefault="004B385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FA4D363" w14:textId="77777777" w:rsidR="002F663C" w:rsidRPr="002F663C" w:rsidRDefault="004B385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3E5394" w14:paraId="0749D57B" w14:textId="77777777" w:rsidTr="00E9471B">
        <w:tc>
          <w:tcPr>
            <w:tcW w:w="851" w:type="dxa"/>
            <w:shd w:val="clear" w:color="auto" w:fill="auto"/>
          </w:tcPr>
          <w:p w14:paraId="032BC81E" w14:textId="77777777" w:rsidR="002F663C" w:rsidRPr="00711F9C" w:rsidRDefault="004B385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1A8E444" w14:textId="77777777" w:rsidR="002F663C" w:rsidRPr="002F663C" w:rsidRDefault="004B3854"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15 July 2024; the effective date of 15 July 2024, for the direct final rule published on 15 March 2024 (89 FR 19026) is confirmed. Compliance with the standards established in the direct final rule will be required on 1 March 2028.</w:t>
            </w:r>
          </w:p>
        </w:tc>
      </w:tr>
      <w:tr w:rsidR="003E5394" w14:paraId="6EE51D68" w14:textId="77777777" w:rsidTr="00E9471B">
        <w:tc>
          <w:tcPr>
            <w:tcW w:w="851" w:type="dxa"/>
            <w:shd w:val="clear" w:color="auto" w:fill="auto"/>
          </w:tcPr>
          <w:p w14:paraId="368F92D2" w14:textId="77777777" w:rsidR="002F663C" w:rsidRPr="00711F9C" w:rsidRDefault="004B385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D00528A" w14:textId="77777777" w:rsidR="002F663C" w:rsidRPr="002F663C" w:rsidRDefault="004B3854"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Appelnotedebasdep"/>
                <w:rFonts w:eastAsia="Calibri" w:cs="Times New Roman"/>
              </w:rPr>
              <w:footnoteReference w:id="1"/>
            </w:r>
            <w:bookmarkEnd w:id="1"/>
            <w:r w:rsidRPr="002F663C">
              <w:rPr>
                <w:rFonts w:eastAsia="Calibri" w:cs="Times New Roman"/>
              </w:rPr>
              <w:t xml:space="preserve">: </w:t>
            </w:r>
          </w:p>
          <w:p w14:paraId="506B4037" w14:textId="77777777" w:rsidR="002F663C" w:rsidRPr="002F663C" w:rsidRDefault="004B3854" w:rsidP="00EB7B40">
            <w:pPr>
              <w:spacing w:before="120" w:after="120"/>
              <w:rPr>
                <w:rFonts w:eastAsia="Calibri" w:cs="Times New Roman"/>
              </w:rPr>
            </w:pPr>
            <w:r w:rsidRPr="002F663C">
              <w:rPr>
                <w:rFonts w:eastAsia="Calibri" w:cs="Times New Roman"/>
              </w:rPr>
              <w:t>89 Federal Register (FR) 19026, 15 March 2024; Title 10 Code of Federal Regulations (CFR) Part 430</w:t>
            </w:r>
          </w:p>
          <w:p w14:paraId="3D8B4DC8" w14:textId="77777777" w:rsidR="002F663C" w:rsidRPr="002F663C" w:rsidRDefault="004B3854" w:rsidP="00EB7B40">
            <w:pPr>
              <w:spacing w:before="120" w:after="120"/>
              <w:rPr>
                <w:rFonts w:eastAsia="Calibri" w:cs="Times New Roman"/>
              </w:rPr>
            </w:pPr>
            <w:r w:rsidRPr="002F663C">
              <w:rPr>
                <w:rFonts w:eastAsia="Calibri" w:cs="Times New Roman"/>
              </w:rPr>
              <w:t>A technical correction has been made to the amended regulatory text published on 15 March 2024.</w:t>
            </w:r>
          </w:p>
          <w:p w14:paraId="2433B64B" w14:textId="77777777" w:rsidR="002F663C" w:rsidRPr="002F663C" w:rsidRDefault="00651D90" w:rsidP="00EB7B40">
            <w:pPr>
              <w:spacing w:before="120" w:after="120"/>
              <w:rPr>
                <w:rFonts w:eastAsia="Calibri" w:cs="Times New Roman"/>
              </w:rPr>
            </w:pPr>
            <w:hyperlink r:id="rId9" w:tgtFrame="_blank" w:history="1">
              <w:r w:rsidR="004B3854" w:rsidRPr="002F663C">
                <w:rPr>
                  <w:rFonts w:eastAsia="Calibri" w:cs="Times New Roman"/>
                  <w:color w:val="0000FF"/>
                  <w:u w:val="single"/>
                </w:rPr>
                <w:t>https://members.wto.org/crnattachments/2024/TBT/USA/final_measure/24_07086_00_e.pdf</w:t>
              </w:r>
            </w:hyperlink>
          </w:p>
        </w:tc>
      </w:tr>
      <w:tr w:rsidR="003E5394" w14:paraId="4D937AD6" w14:textId="77777777" w:rsidTr="00E9471B">
        <w:tc>
          <w:tcPr>
            <w:tcW w:w="851" w:type="dxa"/>
            <w:shd w:val="clear" w:color="auto" w:fill="auto"/>
          </w:tcPr>
          <w:p w14:paraId="66A60787" w14:textId="77777777" w:rsidR="002F663C" w:rsidRPr="00711F9C" w:rsidRDefault="004B385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A7BC3DA" w14:textId="77777777" w:rsidR="002F663C" w:rsidRPr="002F663C" w:rsidRDefault="004B385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491534B2" w14:textId="77777777" w:rsidR="002F663C" w:rsidRPr="002F663C" w:rsidRDefault="004B385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3E5394" w14:paraId="131F8F9C" w14:textId="77777777" w:rsidTr="00E9471B">
        <w:tc>
          <w:tcPr>
            <w:tcW w:w="851" w:type="dxa"/>
            <w:shd w:val="clear" w:color="auto" w:fill="auto"/>
          </w:tcPr>
          <w:p w14:paraId="2DDC4C58" w14:textId="77777777" w:rsidR="002F663C" w:rsidRPr="00711F9C" w:rsidRDefault="004B385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7699552" w14:textId="77777777" w:rsidR="002F663C" w:rsidRPr="002F663C" w:rsidRDefault="004B385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28926453" w14:textId="77777777" w:rsidR="002F663C" w:rsidRPr="002F663C" w:rsidRDefault="004B385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3E5394" w14:paraId="10579AA2" w14:textId="77777777" w:rsidTr="00E9471B">
        <w:tc>
          <w:tcPr>
            <w:tcW w:w="851" w:type="dxa"/>
            <w:shd w:val="clear" w:color="auto" w:fill="auto"/>
          </w:tcPr>
          <w:p w14:paraId="3CD503C7" w14:textId="77777777" w:rsidR="002F663C" w:rsidRPr="00711F9C" w:rsidRDefault="004B385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52FEB44C" w14:textId="77777777" w:rsidR="002F663C" w:rsidRPr="002F663C" w:rsidRDefault="004B385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3E5394" w14:paraId="3BEDEE6C" w14:textId="77777777" w:rsidTr="00E9471B">
        <w:tc>
          <w:tcPr>
            <w:tcW w:w="851" w:type="dxa"/>
            <w:tcBorders>
              <w:bottom w:val="double" w:sz="4" w:space="0" w:color="auto"/>
            </w:tcBorders>
            <w:shd w:val="clear" w:color="auto" w:fill="auto"/>
          </w:tcPr>
          <w:p w14:paraId="0BD3F639" w14:textId="77777777" w:rsidR="002F663C" w:rsidRPr="00711F9C" w:rsidRDefault="004B3854"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5D99931D" w14:textId="77777777" w:rsidR="002F663C" w:rsidRPr="002F663C" w:rsidRDefault="004B3854"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67ADB864" w14:textId="77777777" w:rsidR="00467A46" w:rsidRDefault="004B3854" w:rsidP="00EB7B40">
            <w:pPr>
              <w:spacing w:before="120" w:after="120"/>
              <w:rPr>
                <w:rFonts w:eastAsia="Calibri" w:cs="Times New Roman"/>
              </w:rPr>
            </w:pPr>
            <w:r>
              <w:rPr>
                <w:rFonts w:eastAsia="Calibri" w:cs="Times New Roman"/>
              </w:rPr>
              <w:t>Direct final rule; confirmation of effective and compliance dates; technical correction. The technical correction in this document is effective 21 October 2024.</w:t>
            </w:r>
          </w:p>
          <w:p w14:paraId="0E87D402" w14:textId="77777777" w:rsidR="00467A46" w:rsidRDefault="004B3854" w:rsidP="00EB7B40">
            <w:pPr>
              <w:spacing w:before="120" w:after="120"/>
              <w:rPr>
                <w:rFonts w:eastAsia="Calibri" w:cs="Times New Roman"/>
              </w:rPr>
            </w:pPr>
            <w:r>
              <w:rPr>
                <w:rFonts w:eastAsia="Calibri" w:cs="Times New Roman"/>
              </w:rPr>
              <w:t>89 Federal Register (FR) 84065, 21 October 2024; Title 10 Code of Federal Regulations (CFR) Part 430:</w:t>
            </w:r>
          </w:p>
          <w:p w14:paraId="0BDD17FD" w14:textId="77777777" w:rsidR="00467A46" w:rsidRDefault="00651D90" w:rsidP="00EB7B40">
            <w:pPr>
              <w:spacing w:before="120" w:after="120"/>
              <w:rPr>
                <w:rFonts w:eastAsia="Calibri" w:cs="Times New Roman"/>
              </w:rPr>
            </w:pPr>
            <w:hyperlink r:id="rId10" w:tgtFrame="_blank" w:history="1">
              <w:r w:rsidR="004B3854">
                <w:rPr>
                  <w:rFonts w:eastAsia="Calibri" w:cs="Times New Roman"/>
                  <w:color w:val="0000FF"/>
                  <w:u w:val="single"/>
                </w:rPr>
                <w:t>https://members.wto.org/crnattachments/2024/TBT/USA/24_07086_01_e.pdf</w:t>
              </w:r>
            </w:hyperlink>
          </w:p>
        </w:tc>
      </w:tr>
      <w:bookmarkEnd w:id="0"/>
    </w:tbl>
    <w:p w14:paraId="31E070D7" w14:textId="77777777" w:rsidR="002F663C" w:rsidRPr="002F663C" w:rsidRDefault="002F663C" w:rsidP="002F663C">
      <w:pPr>
        <w:jc w:val="left"/>
        <w:rPr>
          <w:rFonts w:eastAsia="Calibri" w:cs="Times New Roman"/>
          <w:highlight w:val="yellow"/>
        </w:rPr>
      </w:pPr>
    </w:p>
    <w:p w14:paraId="0A55A626" w14:textId="77777777" w:rsidR="003971FF" w:rsidRPr="007F6EA2" w:rsidRDefault="004B385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U.S. Department of Energy ("DOE") published a </w:t>
      </w:r>
      <w:hyperlink r:id="rId11" w:history="1">
        <w:r w:rsidRPr="002F663C">
          <w:rPr>
            <w:rFonts w:eastAsia="Calibri" w:cs="Times New Roman"/>
            <w:color w:val="0000FF"/>
            <w:szCs w:val="18"/>
            <w:u w:val="single"/>
          </w:rPr>
          <w:t>direct final rule</w:t>
        </w:r>
      </w:hyperlink>
      <w:r w:rsidRPr="002F663C">
        <w:rPr>
          <w:rFonts w:eastAsia="Calibri" w:cs="Times New Roman"/>
          <w:szCs w:val="18"/>
        </w:rPr>
        <w:t xml:space="preserve"> (notified as </w:t>
      </w:r>
      <w:hyperlink r:id="rId12" w:history="1">
        <w:r w:rsidRPr="002F663C">
          <w:rPr>
            <w:rFonts w:eastAsia="Calibri" w:cs="Times New Roman"/>
            <w:color w:val="0000FF"/>
            <w:szCs w:val="18"/>
            <w:u w:val="single"/>
          </w:rPr>
          <w:t>G/TBT/N/USA/709/Rev.1/Add.2</w:t>
        </w:r>
      </w:hyperlink>
      <w:r w:rsidRPr="002F663C">
        <w:rPr>
          <w:rFonts w:eastAsia="Calibri" w:cs="Times New Roman"/>
          <w:szCs w:val="18"/>
        </w:rPr>
        <w:t xml:space="preserve">) to establish amended energy conservation standards for residential </w:t>
      </w:r>
      <w:hyperlink r:id="rId13" w:history="1">
        <w:r w:rsidRPr="002F663C">
          <w:rPr>
            <w:rFonts w:eastAsia="Calibri" w:cs="Times New Roman"/>
            <w:color w:val="0000FF"/>
            <w:szCs w:val="18"/>
            <w:u w:val="single"/>
          </w:rPr>
          <w:t>clothes washers</w:t>
        </w:r>
      </w:hyperlink>
      <w:r w:rsidRPr="002F663C">
        <w:rPr>
          <w:rFonts w:eastAsia="Calibri" w:cs="Times New Roman"/>
          <w:szCs w:val="18"/>
        </w:rPr>
        <w:t xml:space="preserve"> in the Federal Register on 15 March 2024. DOE has determined that the comments received in response to the direct final rule do not provide a reasonable basis for withdrawing the direct final rule. Therefore, DOE provides this document confirming the effective and compliance dates of those standards. This document also clarifies the introductory notes to the appendices for the residential clothes washer test procedure to conform with the amended standards promulgated by direct final rule published on 15 March 2024.</w:t>
      </w:r>
    </w:p>
    <w:p w14:paraId="12D3C292" w14:textId="77777777" w:rsidR="000A1FC0" w:rsidRPr="002F663C" w:rsidRDefault="004B3854" w:rsidP="00B16ACF">
      <w:pPr>
        <w:spacing w:before="120" w:after="120"/>
        <w:rPr>
          <w:rFonts w:eastAsia="Calibri" w:cs="Times New Roman"/>
          <w:szCs w:val="18"/>
        </w:rPr>
      </w:pPr>
      <w:r w:rsidRPr="002F663C">
        <w:rPr>
          <w:rFonts w:eastAsia="Calibri" w:cs="Times New Roman"/>
          <w:szCs w:val="18"/>
        </w:rPr>
        <w:t>The technical correction in this document is effective 21 October 2024. The effective date of 15 July 2024, for the direct final rule published on 15 March 2024 (</w:t>
      </w:r>
      <w:hyperlink r:id="rId14" w:history="1">
        <w:r w:rsidRPr="002F663C">
          <w:rPr>
            <w:rFonts w:eastAsia="Calibri" w:cs="Times New Roman"/>
            <w:color w:val="0000FF"/>
            <w:szCs w:val="18"/>
            <w:u w:val="single"/>
          </w:rPr>
          <w:t>89 FR 19026</w:t>
        </w:r>
      </w:hyperlink>
      <w:r w:rsidRPr="002F663C">
        <w:rPr>
          <w:rFonts w:eastAsia="Calibri" w:cs="Times New Roman"/>
          <w:szCs w:val="18"/>
        </w:rPr>
        <w:t>) is confirmed. Compliance with the standards established in the direct final rule will be required on 1 March 2028.</w:t>
      </w:r>
    </w:p>
    <w:p w14:paraId="60DC0872" w14:textId="77777777" w:rsidR="000A1FC0" w:rsidRPr="002F663C" w:rsidRDefault="004B3854" w:rsidP="00B16ACF">
      <w:pPr>
        <w:spacing w:before="120" w:after="120"/>
        <w:rPr>
          <w:rFonts w:eastAsia="Calibri" w:cs="Times New Roman"/>
          <w:szCs w:val="18"/>
        </w:rPr>
      </w:pPr>
      <w:r w:rsidRPr="002F663C">
        <w:rPr>
          <w:rFonts w:eastAsia="Calibri" w:cs="Times New Roman"/>
          <w:szCs w:val="18"/>
        </w:rPr>
        <w:t xml:space="preserve">89 Federal Register (FR) 84065, 21 October 2024; </w:t>
      </w:r>
      <w:hyperlink r:id="rId15" w:history="1">
        <w:r w:rsidRPr="002F663C">
          <w:rPr>
            <w:rFonts w:eastAsia="Calibri" w:cs="Times New Roman"/>
            <w:color w:val="0000FF"/>
            <w:szCs w:val="18"/>
            <w:u w:val="single"/>
          </w:rPr>
          <w:t>Title 10 Code of Federal Regulations (CFR) Part 430</w:t>
        </w:r>
      </w:hyperlink>
      <w:r w:rsidRPr="002F663C">
        <w:rPr>
          <w:rFonts w:eastAsia="Calibri" w:cs="Times New Roman"/>
          <w:szCs w:val="18"/>
        </w:rPr>
        <w:t>:</w:t>
      </w:r>
    </w:p>
    <w:p w14:paraId="743CDA19" w14:textId="77777777" w:rsidR="000A1FC0" w:rsidRPr="002F663C" w:rsidRDefault="00651D90" w:rsidP="00B16ACF">
      <w:pPr>
        <w:spacing w:before="120" w:after="120"/>
        <w:rPr>
          <w:rFonts w:eastAsia="Calibri" w:cs="Times New Roman"/>
          <w:szCs w:val="18"/>
        </w:rPr>
      </w:pPr>
      <w:hyperlink r:id="rId16" w:history="1">
        <w:r w:rsidR="004B3854" w:rsidRPr="002F663C">
          <w:rPr>
            <w:rFonts w:eastAsia="Calibri" w:cs="Times New Roman"/>
            <w:color w:val="0000FF"/>
            <w:szCs w:val="18"/>
            <w:u w:val="single"/>
          </w:rPr>
          <w:t>https://www.govinfo.gov/content/pkg/FR-2024-10-21/html/2024-24154.htm</w:t>
        </w:r>
      </w:hyperlink>
    </w:p>
    <w:p w14:paraId="5D87E55F" w14:textId="77777777" w:rsidR="000A1FC0" w:rsidRPr="002F663C" w:rsidRDefault="00651D90" w:rsidP="00B16ACF">
      <w:pPr>
        <w:spacing w:before="120" w:after="120"/>
        <w:rPr>
          <w:rFonts w:eastAsia="Calibri" w:cs="Times New Roman"/>
          <w:szCs w:val="18"/>
        </w:rPr>
      </w:pPr>
      <w:hyperlink r:id="rId17" w:history="1">
        <w:r w:rsidR="004B3854" w:rsidRPr="002F663C">
          <w:rPr>
            <w:rFonts w:eastAsia="Calibri" w:cs="Times New Roman"/>
            <w:color w:val="0000FF"/>
            <w:szCs w:val="18"/>
            <w:u w:val="single"/>
          </w:rPr>
          <w:t>https://www.govinfo.gov/content/pkg/FR-2024-10-21/pdf/2024-24154.pdf</w:t>
        </w:r>
      </w:hyperlink>
    </w:p>
    <w:p w14:paraId="417743C1" w14:textId="77777777" w:rsidR="000A1FC0" w:rsidRPr="002F663C" w:rsidRDefault="004B3854" w:rsidP="00B16ACF">
      <w:pPr>
        <w:spacing w:before="120" w:after="120"/>
        <w:rPr>
          <w:rFonts w:eastAsia="Calibri" w:cs="Times New Roman"/>
          <w:szCs w:val="18"/>
        </w:rPr>
      </w:pPr>
      <w:r w:rsidRPr="002F663C">
        <w:rPr>
          <w:rFonts w:eastAsia="Calibri" w:cs="Times New Roman"/>
          <w:szCs w:val="18"/>
        </w:rPr>
        <w:t xml:space="preserve">This and other actions notified under the symbol </w:t>
      </w:r>
      <w:hyperlink r:id="rId18" w:history="1">
        <w:r w:rsidRPr="002F663C">
          <w:rPr>
            <w:rFonts w:eastAsia="Calibri" w:cs="Times New Roman"/>
            <w:color w:val="0000FF"/>
            <w:szCs w:val="18"/>
            <w:u w:val="single"/>
          </w:rPr>
          <w:t>G/TBT/N/USA/709/Rev.1</w:t>
        </w:r>
      </w:hyperlink>
      <w:r w:rsidRPr="002F663C">
        <w:rPr>
          <w:rFonts w:eastAsia="Calibri" w:cs="Times New Roman"/>
          <w:szCs w:val="18"/>
        </w:rPr>
        <w:t xml:space="preserve"> are identified by Docket Number EERE-2017-BT-STD-0014. The Docket Folder is available from Regulations.gov at </w:t>
      </w:r>
      <w:hyperlink r:id="rId19" w:history="1">
        <w:r w:rsidRPr="002F663C">
          <w:rPr>
            <w:rFonts w:eastAsia="Calibri" w:cs="Times New Roman"/>
            <w:color w:val="0000FF"/>
            <w:szCs w:val="18"/>
            <w:u w:val="single"/>
          </w:rPr>
          <w:t>https://www.regulations.gov/docket/EERE-2017-BT-STD-0014/document</w:t>
        </w:r>
      </w:hyperlink>
      <w:r w:rsidRPr="002F663C">
        <w:rPr>
          <w:rFonts w:eastAsia="Calibri" w:cs="Times New Roman"/>
          <w:szCs w:val="18"/>
        </w:rPr>
        <w:t xml:space="preserve"> and provides access to primary and supporting documents as well as comments received. Documents are also accessible from </w:t>
      </w:r>
      <w:hyperlink r:id="rId20"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176F1F94" w14:textId="77777777" w:rsidR="006C5A96" w:rsidRDefault="004B3854" w:rsidP="006C5A96">
      <w:pPr>
        <w:jc w:val="center"/>
        <w:rPr>
          <w:b/>
        </w:rPr>
      </w:pPr>
      <w:r w:rsidRPr="003971FF">
        <w:rPr>
          <w:b/>
        </w:rPr>
        <w:t>__________</w:t>
      </w:r>
    </w:p>
    <w:p w14:paraId="1D1B29CA" w14:textId="77777777" w:rsidR="004D4D19" w:rsidRDefault="004D4D19" w:rsidP="007F38C2">
      <w:pPr>
        <w:jc w:val="center"/>
        <w:rPr>
          <w:b/>
        </w:rPr>
      </w:pPr>
    </w:p>
    <w:p w14:paraId="361EE6A0"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144CD" w14:textId="77777777" w:rsidR="004B3854" w:rsidRDefault="004B3854">
      <w:r>
        <w:separator/>
      </w:r>
    </w:p>
  </w:endnote>
  <w:endnote w:type="continuationSeparator" w:id="0">
    <w:p w14:paraId="6A96F221" w14:textId="77777777" w:rsidR="004B3854" w:rsidRDefault="004B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3A12" w14:textId="77777777" w:rsidR="00544326" w:rsidRPr="00DD3DD7" w:rsidRDefault="004B3854"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AF6" w14:textId="77777777" w:rsidR="00544326" w:rsidRPr="00DD3DD7" w:rsidRDefault="004B3854"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6EF7" w14:textId="7D39AEFB" w:rsidR="004B3854" w:rsidRDefault="004B38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8FD1" w14:textId="77777777" w:rsidR="004D3A6A" w:rsidRDefault="004B3854" w:rsidP="00ED54E0">
      <w:r>
        <w:separator/>
      </w:r>
    </w:p>
  </w:footnote>
  <w:footnote w:type="continuationSeparator" w:id="0">
    <w:p w14:paraId="0BCD617C" w14:textId="77777777" w:rsidR="004D3A6A" w:rsidRDefault="004B3854" w:rsidP="00ED54E0">
      <w:r>
        <w:continuationSeparator/>
      </w:r>
    </w:p>
  </w:footnote>
  <w:footnote w:id="1">
    <w:p w14:paraId="0D909BF4" w14:textId="77777777" w:rsidR="007F6EA2" w:rsidRDefault="004B3854">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CBCA" w14:textId="77777777" w:rsidR="00DD3DD7" w:rsidRDefault="004B3854" w:rsidP="00DD3DD7">
    <w:pPr>
      <w:pStyle w:val="En-tte"/>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0AC5E246" w14:textId="77777777" w:rsidR="004D4D19" w:rsidRPr="00DD3DD7" w:rsidRDefault="004D4D19" w:rsidP="00DD3DD7">
    <w:pPr>
      <w:pStyle w:val="En-tte"/>
      <w:pBdr>
        <w:bottom w:val="single" w:sz="4" w:space="1" w:color="auto"/>
      </w:pBdr>
      <w:tabs>
        <w:tab w:val="clear" w:pos="4513"/>
        <w:tab w:val="clear" w:pos="9027"/>
      </w:tabs>
      <w:jc w:val="center"/>
    </w:pPr>
  </w:p>
  <w:p w14:paraId="64863B65" w14:textId="77777777" w:rsidR="00DD3DD7" w:rsidRPr="00DD3DD7" w:rsidRDefault="004B3854"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CA172BA" w14:textId="2D620BA9"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1829" w14:textId="77777777" w:rsidR="00DD3DD7" w:rsidRPr="00DD3DD7" w:rsidRDefault="004B3854" w:rsidP="00DD3DD7">
    <w:pPr>
      <w:pStyle w:val="En-tte"/>
      <w:pBdr>
        <w:bottom w:val="single" w:sz="4" w:space="1" w:color="auto"/>
      </w:pBdr>
      <w:tabs>
        <w:tab w:val="clear" w:pos="4513"/>
        <w:tab w:val="clear" w:pos="9027"/>
      </w:tabs>
      <w:jc w:val="center"/>
    </w:pPr>
    <w:bookmarkStart w:id="3" w:name="spsSymbolHeader"/>
    <w:r w:rsidRPr="00DD3DD7">
      <w:t>G/TBT/N/USA/709/Rev.1/Add.3</w:t>
    </w:r>
    <w:bookmarkEnd w:id="3"/>
  </w:p>
  <w:p w14:paraId="6F0CA8B8" w14:textId="77777777" w:rsidR="00DD3DD7" w:rsidRPr="00DD3DD7" w:rsidRDefault="00DD3DD7" w:rsidP="00DD3DD7">
    <w:pPr>
      <w:pStyle w:val="En-tte"/>
      <w:pBdr>
        <w:bottom w:val="single" w:sz="4" w:space="1" w:color="auto"/>
      </w:pBdr>
      <w:tabs>
        <w:tab w:val="clear" w:pos="4513"/>
        <w:tab w:val="clear" w:pos="9027"/>
      </w:tabs>
      <w:jc w:val="center"/>
    </w:pPr>
  </w:p>
  <w:p w14:paraId="53B19427" w14:textId="77777777" w:rsidR="00DD3DD7" w:rsidRPr="00DD3DD7" w:rsidRDefault="004B3854"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E8D7901" w14:textId="28FACB85"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5394" w14:paraId="1C2FD694" w14:textId="77777777" w:rsidTr="00544326">
      <w:trPr>
        <w:trHeight w:val="240"/>
        <w:jc w:val="center"/>
      </w:trPr>
      <w:tc>
        <w:tcPr>
          <w:tcW w:w="3794" w:type="dxa"/>
          <w:shd w:val="clear" w:color="auto" w:fill="FFFFFF"/>
          <w:tcMar>
            <w:left w:w="108" w:type="dxa"/>
            <w:right w:w="108" w:type="dxa"/>
          </w:tcMar>
          <w:vAlign w:val="center"/>
        </w:tcPr>
        <w:p w14:paraId="7D1984D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70955DD" w14:textId="77777777" w:rsidR="00ED54E0" w:rsidRPr="00182B84" w:rsidRDefault="004B3854" w:rsidP="00425DC5">
          <w:pPr>
            <w:jc w:val="right"/>
            <w:rPr>
              <w:b/>
              <w:color w:val="FF0000"/>
              <w:szCs w:val="16"/>
            </w:rPr>
          </w:pPr>
          <w:r>
            <w:rPr>
              <w:b/>
              <w:color w:val="FF0000"/>
              <w:szCs w:val="16"/>
            </w:rPr>
            <w:t xml:space="preserve"> </w:t>
          </w:r>
        </w:p>
      </w:tc>
    </w:tr>
    <w:tr w:rsidR="003E5394" w14:paraId="49FAD268" w14:textId="77777777" w:rsidTr="00544326">
      <w:trPr>
        <w:trHeight w:val="213"/>
        <w:jc w:val="center"/>
      </w:trPr>
      <w:tc>
        <w:tcPr>
          <w:tcW w:w="3794" w:type="dxa"/>
          <w:vMerge w:val="restart"/>
          <w:shd w:val="clear" w:color="auto" w:fill="FFFFFF"/>
          <w:tcMar>
            <w:left w:w="0" w:type="dxa"/>
            <w:right w:w="0" w:type="dxa"/>
          </w:tcMar>
        </w:tcPr>
        <w:p w14:paraId="7247B6B1" w14:textId="77777777" w:rsidR="00ED54E0" w:rsidRPr="00182B84" w:rsidRDefault="004B3854" w:rsidP="00425DC5">
          <w:pPr>
            <w:jc w:val="left"/>
          </w:pPr>
          <w:r w:rsidRPr="00182B84">
            <w:rPr>
              <w:noProof/>
              <w:lang w:val="en-US"/>
            </w:rPr>
            <w:drawing>
              <wp:inline distT="0" distB="0" distL="0" distR="0" wp14:anchorId="2327AE86" wp14:editId="445F0D5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839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3896B7" w14:textId="77777777" w:rsidR="00ED54E0" w:rsidRPr="00182B84" w:rsidRDefault="00ED54E0" w:rsidP="00425DC5">
          <w:pPr>
            <w:jc w:val="right"/>
            <w:rPr>
              <w:b/>
              <w:szCs w:val="16"/>
            </w:rPr>
          </w:pPr>
        </w:p>
      </w:tc>
    </w:tr>
    <w:tr w:rsidR="003E5394" w14:paraId="2C69BD04" w14:textId="77777777" w:rsidTr="00544326">
      <w:trPr>
        <w:trHeight w:val="868"/>
        <w:jc w:val="center"/>
      </w:trPr>
      <w:tc>
        <w:tcPr>
          <w:tcW w:w="3794" w:type="dxa"/>
          <w:vMerge/>
          <w:shd w:val="clear" w:color="auto" w:fill="FFFFFF"/>
          <w:tcMar>
            <w:left w:w="108" w:type="dxa"/>
            <w:right w:w="108" w:type="dxa"/>
          </w:tcMar>
        </w:tcPr>
        <w:p w14:paraId="3666B72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D8CFEB4" w14:textId="77777777" w:rsidR="00DD3DD7" w:rsidRPr="002F663C" w:rsidRDefault="004B3854" w:rsidP="00DD3DD7">
          <w:pPr>
            <w:jc w:val="right"/>
            <w:rPr>
              <w:rFonts w:eastAsia="Calibri" w:cs="Times New Roman"/>
              <w:b/>
              <w:szCs w:val="16"/>
            </w:rPr>
          </w:pPr>
          <w:bookmarkStart w:id="4" w:name="bmkSymbols"/>
          <w:r w:rsidRPr="002F663C">
            <w:rPr>
              <w:rFonts w:eastAsia="Calibri" w:cs="Times New Roman"/>
              <w:b/>
              <w:szCs w:val="16"/>
            </w:rPr>
            <w:t>G/TBT/N/USA/709/Rev.1/Add.3</w:t>
          </w:r>
          <w:bookmarkEnd w:id="4"/>
        </w:p>
        <w:p w14:paraId="45140752" w14:textId="77777777" w:rsidR="00C14444" w:rsidRPr="00C14444" w:rsidRDefault="00C14444" w:rsidP="00C14444">
          <w:pPr>
            <w:jc w:val="center"/>
            <w:rPr>
              <w:szCs w:val="16"/>
            </w:rPr>
          </w:pPr>
        </w:p>
      </w:tc>
    </w:tr>
    <w:tr w:rsidR="003E5394" w14:paraId="389A93C0" w14:textId="77777777" w:rsidTr="00544326">
      <w:trPr>
        <w:trHeight w:val="240"/>
        <w:jc w:val="center"/>
      </w:trPr>
      <w:tc>
        <w:tcPr>
          <w:tcW w:w="3794" w:type="dxa"/>
          <w:vMerge/>
          <w:shd w:val="clear" w:color="auto" w:fill="FFFFFF"/>
          <w:tcMar>
            <w:left w:w="108" w:type="dxa"/>
            <w:right w:w="108" w:type="dxa"/>
          </w:tcMar>
          <w:vAlign w:val="center"/>
        </w:tcPr>
        <w:p w14:paraId="6F850F54" w14:textId="77777777" w:rsidR="00ED54E0" w:rsidRPr="00182B84" w:rsidRDefault="00ED54E0" w:rsidP="00425DC5"/>
      </w:tc>
      <w:tc>
        <w:tcPr>
          <w:tcW w:w="5448" w:type="dxa"/>
          <w:gridSpan w:val="2"/>
          <w:shd w:val="clear" w:color="auto" w:fill="FFFFFF"/>
          <w:tcMar>
            <w:left w:w="108" w:type="dxa"/>
            <w:right w:w="108" w:type="dxa"/>
          </w:tcMar>
          <w:vAlign w:val="center"/>
        </w:tcPr>
        <w:p w14:paraId="5EA9F14A" w14:textId="385370C7" w:rsidR="00ED54E0" w:rsidRPr="00182B84" w:rsidRDefault="004B3854" w:rsidP="00425DC5">
          <w:pPr>
            <w:jc w:val="right"/>
            <w:rPr>
              <w:szCs w:val="16"/>
            </w:rPr>
          </w:pPr>
          <w:bookmarkStart w:id="5" w:name="bmkDate"/>
          <w:bookmarkEnd w:id="5"/>
          <w:r>
            <w:rPr>
              <w:szCs w:val="16"/>
            </w:rPr>
            <w:t>22 October 2024</w:t>
          </w:r>
        </w:p>
      </w:tc>
    </w:tr>
    <w:tr w:rsidR="003E5394" w14:paraId="388953D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230DDC" w14:textId="0F9E62F7" w:rsidR="00ED54E0" w:rsidRPr="00182B84" w:rsidRDefault="004B3854"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651D90">
            <w:rPr>
              <w:rFonts w:eastAsia="Calibri" w:cs="Times New Roman"/>
              <w:color w:val="FF0000"/>
              <w:szCs w:val="16"/>
            </w:rPr>
            <w:t>-7466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4D773FB" w14:textId="77777777" w:rsidR="00ED54E0" w:rsidRPr="00182B84" w:rsidRDefault="004B385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E5394" w14:paraId="50014CB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61B839" w14:textId="77777777" w:rsidR="00ED54E0" w:rsidRPr="00182B84" w:rsidRDefault="004B385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AE50BC4" w14:textId="77777777" w:rsidR="00ED54E0" w:rsidRPr="00182B84" w:rsidRDefault="004B3854"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5CE92BF9"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E28454">
      <w:start w:val="1"/>
      <w:numFmt w:val="decimal"/>
      <w:pStyle w:val="SummaryText"/>
      <w:lvlText w:val="%1."/>
      <w:lvlJc w:val="left"/>
      <w:pPr>
        <w:ind w:left="360" w:hanging="360"/>
      </w:pPr>
    </w:lvl>
    <w:lvl w:ilvl="1" w:tplc="27EAC86C" w:tentative="1">
      <w:start w:val="1"/>
      <w:numFmt w:val="lowerLetter"/>
      <w:lvlText w:val="%2."/>
      <w:lvlJc w:val="left"/>
      <w:pPr>
        <w:ind w:left="1080" w:hanging="360"/>
      </w:pPr>
    </w:lvl>
    <w:lvl w:ilvl="2" w:tplc="6854BC7A" w:tentative="1">
      <w:start w:val="1"/>
      <w:numFmt w:val="lowerRoman"/>
      <w:lvlText w:val="%3."/>
      <w:lvlJc w:val="right"/>
      <w:pPr>
        <w:ind w:left="1800" w:hanging="180"/>
      </w:pPr>
    </w:lvl>
    <w:lvl w:ilvl="3" w:tplc="37A4F4D6" w:tentative="1">
      <w:start w:val="1"/>
      <w:numFmt w:val="decimal"/>
      <w:lvlText w:val="%4."/>
      <w:lvlJc w:val="left"/>
      <w:pPr>
        <w:ind w:left="2520" w:hanging="360"/>
      </w:pPr>
    </w:lvl>
    <w:lvl w:ilvl="4" w:tplc="4AF876F6" w:tentative="1">
      <w:start w:val="1"/>
      <w:numFmt w:val="lowerLetter"/>
      <w:lvlText w:val="%5."/>
      <w:lvlJc w:val="left"/>
      <w:pPr>
        <w:ind w:left="3240" w:hanging="360"/>
      </w:pPr>
    </w:lvl>
    <w:lvl w:ilvl="5" w:tplc="1E1C6066" w:tentative="1">
      <w:start w:val="1"/>
      <w:numFmt w:val="lowerRoman"/>
      <w:lvlText w:val="%6."/>
      <w:lvlJc w:val="right"/>
      <w:pPr>
        <w:ind w:left="3960" w:hanging="180"/>
      </w:pPr>
    </w:lvl>
    <w:lvl w:ilvl="6" w:tplc="84F663C6" w:tentative="1">
      <w:start w:val="1"/>
      <w:numFmt w:val="decimal"/>
      <w:lvlText w:val="%7."/>
      <w:lvlJc w:val="left"/>
      <w:pPr>
        <w:ind w:left="4680" w:hanging="360"/>
      </w:pPr>
    </w:lvl>
    <w:lvl w:ilvl="7" w:tplc="17F0D9D6" w:tentative="1">
      <w:start w:val="1"/>
      <w:numFmt w:val="lowerLetter"/>
      <w:lvlText w:val="%8."/>
      <w:lvlJc w:val="left"/>
      <w:pPr>
        <w:ind w:left="5400" w:hanging="360"/>
      </w:pPr>
    </w:lvl>
    <w:lvl w:ilvl="8" w:tplc="781076C8" w:tentative="1">
      <w:start w:val="1"/>
      <w:numFmt w:val="lowerRoman"/>
      <w:lvlText w:val="%9."/>
      <w:lvlJc w:val="right"/>
      <w:pPr>
        <w:ind w:left="6120" w:hanging="180"/>
      </w:pPr>
    </w:lvl>
  </w:abstractNum>
  <w:num w:numId="1" w16cid:durableId="672923762">
    <w:abstractNumId w:val="9"/>
  </w:num>
  <w:num w:numId="2" w16cid:durableId="1108352912">
    <w:abstractNumId w:val="7"/>
  </w:num>
  <w:num w:numId="3" w16cid:durableId="59713637">
    <w:abstractNumId w:val="6"/>
  </w:num>
  <w:num w:numId="4" w16cid:durableId="181011904">
    <w:abstractNumId w:val="5"/>
  </w:num>
  <w:num w:numId="5" w16cid:durableId="1431513631">
    <w:abstractNumId w:val="4"/>
  </w:num>
  <w:num w:numId="6" w16cid:durableId="1958481501">
    <w:abstractNumId w:val="12"/>
  </w:num>
  <w:num w:numId="7" w16cid:durableId="1335911089">
    <w:abstractNumId w:val="11"/>
  </w:num>
  <w:num w:numId="8" w16cid:durableId="1129737312">
    <w:abstractNumId w:val="10"/>
  </w:num>
  <w:num w:numId="9" w16cid:durableId="2077389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124049">
    <w:abstractNumId w:val="13"/>
  </w:num>
  <w:num w:numId="11" w16cid:durableId="318389503">
    <w:abstractNumId w:val="8"/>
  </w:num>
  <w:num w:numId="12" w16cid:durableId="279185336">
    <w:abstractNumId w:val="3"/>
  </w:num>
  <w:num w:numId="13" w16cid:durableId="1711566692">
    <w:abstractNumId w:val="2"/>
  </w:num>
  <w:num w:numId="14" w16cid:durableId="1366251510">
    <w:abstractNumId w:val="1"/>
  </w:num>
  <w:num w:numId="15" w16cid:durableId="102578355">
    <w:abstractNumId w:val="0"/>
  </w:num>
  <w:num w:numId="16" w16cid:durableId="172838160">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1FC0"/>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E5394"/>
    <w:rsid w:val="004244A9"/>
    <w:rsid w:val="00425DC5"/>
    <w:rsid w:val="00467032"/>
    <w:rsid w:val="0046754A"/>
    <w:rsid w:val="00467A46"/>
    <w:rsid w:val="004A220F"/>
    <w:rsid w:val="004B3854"/>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1D90"/>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1AAB"/>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E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ergy.gov/eere/buildings/consumer-clothes-washers" TargetMode="External"/><Relationship Id="rId18" Type="http://schemas.openxmlformats.org/officeDocument/2006/relationships/hyperlink" Target="https://eping.wto.org/en/Search?domainIds=1&amp;documentSymbol=usa%2F709%2Frev.1"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ping.wto.org/en/Search?viewData=G/TBT/N/USA/709/Rev.1/Add.2" TargetMode="External"/><Relationship Id="rId17" Type="http://schemas.openxmlformats.org/officeDocument/2006/relationships/hyperlink" Target="https://www.govinfo.gov/content/pkg/FR-2024-10-21/pdf/2024-24154.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info.gov/content/pkg/FR-2024-10-21/html/2024-24154.htm"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3-15/pdf/2024-04736.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cfr.gov/current/title-10/chapter-II/subchapter-D/part-43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members.wto.org/crnattachments/2024/TBT/USA/24_07086_01_e.pdf" TargetMode="External"/><Relationship Id="rId19" Type="http://schemas.openxmlformats.org/officeDocument/2006/relationships/hyperlink" Target="https://www.regulations.gov/docket/EERE-2017-BT-STD-0014/document" TargetMode="External"/><Relationship Id="rId4" Type="http://schemas.openxmlformats.org/officeDocument/2006/relationships/styles" Target="styles.xml"/><Relationship Id="rId9" Type="http://schemas.openxmlformats.org/officeDocument/2006/relationships/hyperlink" Target="https://members.wto.org/crnattachments/2024/TBT/USA/final_measure/24_07086_00_e.pdf" TargetMode="External"/><Relationship Id="rId14" Type="http://schemas.openxmlformats.org/officeDocument/2006/relationships/hyperlink" Target="https://www.govinfo.gov/content/pkg/FR-2024-03-15/pdf/2024-04736.pdf"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FB37-4E61-45F0-89D3-A34809E57355}">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2024-10-22T13:41:00Z</dcterms:created>
  <dcterms:modified xsi:type="dcterms:W3CDTF">2024-10-22T14:09:00Z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