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7E7B" w14:textId="77777777" w:rsidR="009239F7" w:rsidRPr="002F6A28" w:rsidRDefault="007F567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C443569" w14:textId="77777777" w:rsidR="009239F7" w:rsidRPr="002F6A28" w:rsidRDefault="007F5677" w:rsidP="002F6A28">
      <w:pPr>
        <w:jc w:val="center"/>
      </w:pPr>
      <w:r w:rsidRPr="002F6A28">
        <w:t>The following notification is being circulated in accordance with Article 10.6</w:t>
      </w:r>
    </w:p>
    <w:p w14:paraId="1FC1D96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D6CCD" w14:paraId="5CAF223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ABD4F14" w14:textId="77777777" w:rsidR="00F85C99" w:rsidRPr="002F6A28" w:rsidRDefault="007F56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B8FA13B" w14:textId="77777777" w:rsidR="00F85C99" w:rsidRPr="002F6A28" w:rsidRDefault="007F5677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UNITED STATES OF AMERICA</w:t>
            </w:r>
          </w:p>
          <w:p w14:paraId="50295503" w14:textId="77777777" w:rsidR="00F85C99" w:rsidRPr="002F6A28" w:rsidRDefault="007F5677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ED6CCD" w14:paraId="1240E3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1694F" w14:textId="77777777" w:rsidR="00F85C99" w:rsidRPr="002F6A28" w:rsidRDefault="007F56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1CBCD" w14:textId="77777777" w:rsidR="00F85C99" w:rsidRPr="002F6A28" w:rsidRDefault="007F5677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224319F" w14:textId="77777777" w:rsidR="00EE3A11" w:rsidRPr="00C379C8" w:rsidRDefault="007F5677" w:rsidP="00155128">
            <w:pPr>
              <w:spacing w:after="120"/>
            </w:pPr>
            <w:r w:rsidRPr="00C379C8">
              <w:t>Food Safety and Inspection Service (FSIS), Department of Agriculture (USDA) [2179]</w:t>
            </w:r>
          </w:p>
          <w:p w14:paraId="41905270" w14:textId="77777777" w:rsidR="00F85C99" w:rsidRPr="002F6A28" w:rsidRDefault="007F5677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58B77CF0" w14:textId="77777777" w:rsidR="00AC6C6E" w:rsidRPr="00C379C8" w:rsidRDefault="007F5677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</w:p>
        </w:tc>
      </w:tr>
      <w:tr w:rsidR="00ED6CCD" w14:paraId="773AA5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07C38" w14:textId="77777777" w:rsidR="00F85C99" w:rsidRPr="002F6A28" w:rsidRDefault="007F56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A6B14" w14:textId="77777777" w:rsidR="00F85C99" w:rsidRPr="0058336F" w:rsidRDefault="007F5677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 [X]</w:t>
            </w:r>
            <w:r w:rsidR="00FF5C69">
              <w:rPr>
                <w:b/>
              </w:rPr>
              <w:t>:</w:t>
            </w:r>
            <w:r w:rsidR="003531C5">
              <w:t xml:space="preserve"> Animal-raising and environment-related claims are voluntary "special statements and claims". FSIS does not require such claims to appear on product labels. However, establishments may voluntarily add animal-raising or environment-related claims to their labels if they do not render the product misbranded.</w:t>
            </w:r>
          </w:p>
        </w:tc>
      </w:tr>
      <w:tr w:rsidR="00ED6CCD" w14:paraId="6E451B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E14C8" w14:textId="77777777" w:rsidR="00F85C99" w:rsidRPr="002F6A28" w:rsidRDefault="007F56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FEF88" w14:textId="77777777" w:rsidR="00F85C99" w:rsidRPr="002F6A28" w:rsidRDefault="007F5677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Labels of meat and poultry products; Food products in general (ICS code(s): 67.040); Meat, meat products and other animal produce (ICS code(s): 67.120)</w:t>
            </w:r>
          </w:p>
        </w:tc>
      </w:tr>
      <w:tr w:rsidR="00ED6CCD" w14:paraId="331E01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BE297" w14:textId="77777777" w:rsidR="00F85C99" w:rsidRPr="002F6A28" w:rsidRDefault="007F56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0BA75" w14:textId="77777777" w:rsidR="00F85C99" w:rsidRPr="002F6A28" w:rsidRDefault="007F5677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Availability of FSIS Guideline on Substantiating Animal-Raising or Environment-Related </w:t>
            </w:r>
            <w:proofErr w:type="spellStart"/>
            <w:r w:rsidR="00EE3A11" w:rsidRPr="00C379C8">
              <w:t>Labeling</w:t>
            </w:r>
            <w:proofErr w:type="spellEnd"/>
            <w:r w:rsidR="00EE3A11" w:rsidRPr="00C379C8">
              <w:t xml:space="preserve"> Claims; (5 page(s), in English)</w:t>
            </w:r>
          </w:p>
        </w:tc>
      </w:tr>
      <w:tr w:rsidR="00ED6CCD" w14:paraId="7875A4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20F66" w14:textId="77777777" w:rsidR="00F85C99" w:rsidRPr="002F6A28" w:rsidRDefault="007F56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5832A" w14:textId="77777777" w:rsidR="00F85C99" w:rsidRPr="002F6A28" w:rsidRDefault="007F567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Notification of availability and request for comments - The Food Safety and Inspection Service (FSIS) is announcing the availability of an </w:t>
            </w:r>
            <w:hyperlink r:id="rId10" w:history="1">
              <w:r w:rsidR="00FE448B" w:rsidRPr="00C379C8">
                <w:rPr>
                  <w:color w:val="0000FF"/>
                  <w:u w:val="single"/>
                </w:rPr>
                <w:t>updated version of its guideline</w:t>
              </w:r>
            </w:hyperlink>
            <w:r w:rsidR="00FE448B" w:rsidRPr="00C379C8">
              <w:t xml:space="preserve"> on documentation needed to support animal-raising or environment-related claims on meat or poultry product </w:t>
            </w:r>
            <w:proofErr w:type="spellStart"/>
            <w:r w:rsidR="00FE448B" w:rsidRPr="00C379C8">
              <w:t>labeling</w:t>
            </w:r>
            <w:proofErr w:type="spellEnd"/>
            <w:r w:rsidR="00FE448B" w:rsidRPr="00C379C8">
              <w:t>. Official establishments submit this documentation to the Agency when they apply for approval of labels with animal-raising or environment- related claims. The updated guideline includes changes made in response to updated scientific information, FSIS sampling data, ask FSIS questions, public comments, petitions, and other meetings with Agency stakeholders.</w:t>
            </w:r>
          </w:p>
        </w:tc>
      </w:tr>
      <w:tr w:rsidR="00ED6CCD" w14:paraId="43F35F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8E602" w14:textId="77777777" w:rsidR="00F85C99" w:rsidRPr="002F6A28" w:rsidRDefault="007F56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CBE75" w14:textId="77777777" w:rsidR="00F85C99" w:rsidRPr="002F6A28" w:rsidRDefault="007F567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</w:t>
            </w:r>
          </w:p>
        </w:tc>
      </w:tr>
      <w:tr w:rsidR="00ED6CCD" w14:paraId="74D906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AF949" w14:textId="77777777" w:rsidR="00F85C99" w:rsidRPr="002F6A28" w:rsidRDefault="007F5677" w:rsidP="007F5677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A6532" w14:textId="77777777" w:rsidR="00086AF5" w:rsidRPr="00086AF5" w:rsidRDefault="007F5677" w:rsidP="007F5677">
            <w:pPr>
              <w:keepNext/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4E91CC8" w14:textId="77777777" w:rsidR="00EE3A11" w:rsidRPr="002F6A28" w:rsidRDefault="007F5677" w:rsidP="007F5677">
            <w:pPr>
              <w:keepNext/>
              <w:spacing w:before="120" w:after="120"/>
            </w:pPr>
            <w:r w:rsidRPr="002F6A28">
              <w:t xml:space="preserve">89 Federal Register (FR) 73253, 10 September 2024; </w:t>
            </w:r>
            <w:hyperlink r:id="rId11" w:history="1">
              <w:r w:rsidRPr="002F6A28">
                <w:rPr>
                  <w:color w:val="0000FF"/>
                  <w:u w:val="single"/>
                </w:rPr>
                <w:t>Title 9</w:t>
              </w:r>
            </w:hyperlink>
            <w:r w:rsidRPr="002F6A28">
              <w:t xml:space="preserve"> Code of Federal Regulations (CFR) Parts </w:t>
            </w:r>
            <w:hyperlink r:id="rId12" w:history="1">
              <w:r w:rsidRPr="002F6A28">
                <w:rPr>
                  <w:color w:val="0000FF"/>
                  <w:u w:val="single"/>
                </w:rPr>
                <w:t>317</w:t>
              </w:r>
            </w:hyperlink>
            <w:r w:rsidRPr="002F6A28">
              <w:t xml:space="preserve">, </w:t>
            </w:r>
            <w:hyperlink r:id="rId13" w:history="1">
              <w:r w:rsidRPr="002F6A28">
                <w:rPr>
                  <w:color w:val="0000FF"/>
                  <w:u w:val="single"/>
                </w:rPr>
                <w:t>381</w:t>
              </w:r>
            </w:hyperlink>
            <w:r w:rsidRPr="002F6A28">
              <w:t xml:space="preserve">, and </w:t>
            </w:r>
            <w:hyperlink r:id="rId14" w:history="1">
              <w:r w:rsidRPr="002F6A28">
                <w:rPr>
                  <w:color w:val="0000FF"/>
                  <w:u w:val="single"/>
                </w:rPr>
                <w:t>412</w:t>
              </w:r>
            </w:hyperlink>
            <w:r w:rsidRPr="002F6A28">
              <w:t>:</w:t>
            </w:r>
          </w:p>
          <w:p w14:paraId="5E021AE4" w14:textId="77777777" w:rsidR="00EE3A11" w:rsidRPr="002F6A28" w:rsidRDefault="00CE6A1D" w:rsidP="007F5677">
            <w:pPr>
              <w:keepNext/>
              <w:spacing w:before="120" w:after="120"/>
            </w:pPr>
            <w:hyperlink r:id="rId15" w:history="1">
              <w:r w:rsidR="007F5677" w:rsidRPr="002F6A28">
                <w:rPr>
                  <w:color w:val="0000FF"/>
                  <w:u w:val="single"/>
                </w:rPr>
                <w:t>https://www.govinfo.gov/content/pkg/FR-2024-09-10/html/2024-19696.htm</w:t>
              </w:r>
            </w:hyperlink>
          </w:p>
          <w:p w14:paraId="11CE8ECC" w14:textId="77777777" w:rsidR="00EE3A11" w:rsidRPr="002F6A28" w:rsidRDefault="00CE6A1D" w:rsidP="007F5677">
            <w:pPr>
              <w:keepNext/>
              <w:spacing w:before="120" w:after="120"/>
            </w:pPr>
            <w:hyperlink r:id="rId16" w:history="1">
              <w:r w:rsidR="007F5677" w:rsidRPr="002F6A28">
                <w:rPr>
                  <w:color w:val="0000FF"/>
                  <w:u w:val="single"/>
                </w:rPr>
                <w:t>https://www.govinfo.gov/content/pkg/FR-2024-09-10/pdf/2024-19696.pdf</w:t>
              </w:r>
            </w:hyperlink>
          </w:p>
          <w:p w14:paraId="3C48E627" w14:textId="77777777" w:rsidR="00EE3A11" w:rsidRPr="002F6A28" w:rsidRDefault="00CE6A1D" w:rsidP="007F5677">
            <w:pPr>
              <w:keepNext/>
              <w:spacing w:before="120" w:after="120"/>
            </w:pPr>
            <w:hyperlink r:id="rId17" w:history="1">
              <w:r w:rsidR="007F5677" w:rsidRPr="002F6A28">
                <w:rPr>
                  <w:color w:val="0000FF"/>
                  <w:u w:val="single"/>
                </w:rPr>
                <w:t>https://www.fsis.usda.gov/sites/default/files/media_file/documents/FSIS-GD-2024-0006.pdf</w:t>
              </w:r>
            </w:hyperlink>
          </w:p>
          <w:p w14:paraId="53B228EE" w14:textId="77777777" w:rsidR="00EE3A11" w:rsidRPr="002F6A28" w:rsidRDefault="007F5677" w:rsidP="007F5677">
            <w:pPr>
              <w:keepNext/>
              <w:spacing w:before="120" w:after="120"/>
            </w:pPr>
            <w:r w:rsidRPr="002F6A28">
              <w:t xml:space="preserve">This notification of availability and request for comments is identified by Docket Number FSIS-2024-0010. The Docket Folder is available on Regulations.gov and provides access to primary documents as well as comments received. Documents are also accessible from </w:t>
            </w:r>
            <w:hyperlink r:id="rId18" w:history="1">
              <w:r w:rsidRPr="002F6A28">
                <w:rPr>
                  <w:color w:val="0000FF"/>
                  <w:u w:val="single"/>
                </w:rPr>
                <w:t>Regulations.gov</w:t>
              </w:r>
            </w:hyperlink>
            <w:r w:rsidRPr="002F6A28">
              <w:t xml:space="preserve"> by searching the Docket Number. WTO Members and their stakeholders are asked to submit comments to the </w:t>
            </w:r>
            <w:hyperlink r:id="rId19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. Comments received by the USA TBT Enquiry Point from WTO Members and their stakeholders by </w:t>
            </w:r>
            <w:hyperlink r:id="rId20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1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12 November 2024 will be shared with the FSIS and will also be submitted to the </w:t>
            </w:r>
            <w:hyperlink r:id="rId22" w:history="1">
              <w:r w:rsidRPr="002F6A28">
                <w:rPr>
                  <w:color w:val="0000FF"/>
                  <w:u w:val="single"/>
                </w:rPr>
                <w:t>Docket</w:t>
              </w:r>
            </w:hyperlink>
            <w:r w:rsidRPr="002F6A28">
              <w:t xml:space="preserve"> on Regulations.gov if received within the comment period.</w:t>
            </w:r>
          </w:p>
        </w:tc>
      </w:tr>
      <w:tr w:rsidR="00ED6CCD" w14:paraId="16FC999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0E21F" w14:textId="77777777" w:rsidR="00EE3A11" w:rsidRPr="002F6A28" w:rsidRDefault="007F56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F8D44" w14:textId="77777777" w:rsidR="00EE3A11" w:rsidRPr="002F6A28" w:rsidRDefault="007F5677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645B208C" w14:textId="77777777" w:rsidR="00EE3A11" w:rsidRPr="002F6A28" w:rsidRDefault="007F5677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ED6CCD" w14:paraId="6E7A7E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C0911" w14:textId="77777777" w:rsidR="00F85C99" w:rsidRPr="002F6A28" w:rsidRDefault="007F56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4D6A0" w14:textId="77777777" w:rsidR="00F85C99" w:rsidRPr="002F6A28" w:rsidRDefault="007F5677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12 November 2024</w:t>
            </w:r>
          </w:p>
        </w:tc>
      </w:tr>
      <w:tr w:rsidR="00ED6CCD" w14:paraId="2DB8825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646340" w14:textId="77777777" w:rsidR="00F85C99" w:rsidRPr="002F6A28" w:rsidRDefault="007F567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2407294" w14:textId="77777777" w:rsidR="00F85C99" w:rsidRPr="002F6A28" w:rsidRDefault="007F5677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proofErr w:type="gramStart"/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D7879FF" w14:textId="77777777" w:rsidR="00EE3A11" w:rsidRPr="00A12DDE" w:rsidRDefault="00CE6A1D" w:rsidP="00B16145">
            <w:pPr>
              <w:keepNext/>
              <w:keepLines/>
              <w:rPr>
                <w:bCs/>
              </w:rPr>
            </w:pPr>
            <w:hyperlink r:id="rId23" w:tgtFrame="_blank" w:history="1">
              <w:r w:rsidR="007F5677" w:rsidRPr="00A12DDE">
                <w:rPr>
                  <w:bCs/>
                  <w:color w:val="0000FF"/>
                  <w:u w:val="single"/>
                </w:rPr>
                <w:t>https://members.wto.org/crnattachments/2024/TBT/USA/24_05953_00_e.pdf</w:t>
              </w:r>
            </w:hyperlink>
          </w:p>
          <w:p w14:paraId="71ED0A7E" w14:textId="77777777" w:rsidR="00EE3A11" w:rsidRPr="00A12DDE" w:rsidRDefault="00CE6A1D" w:rsidP="00B16145">
            <w:pPr>
              <w:keepNext/>
              <w:keepLines/>
              <w:spacing w:after="120"/>
              <w:rPr>
                <w:bCs/>
              </w:rPr>
            </w:pPr>
            <w:hyperlink r:id="rId24" w:tgtFrame="_blank" w:history="1">
              <w:r w:rsidR="007F5677" w:rsidRPr="00A12DDE">
                <w:rPr>
                  <w:bCs/>
                  <w:color w:val="0000FF"/>
                  <w:u w:val="single"/>
                </w:rPr>
                <w:t>https://members.wto.org/crnattachments/2024/TBT/USA/24_05953_01_e.pdf</w:t>
              </w:r>
            </w:hyperlink>
          </w:p>
        </w:tc>
      </w:tr>
    </w:tbl>
    <w:p w14:paraId="1A6CA26A" w14:textId="77777777" w:rsidR="00EE3A11" w:rsidRPr="002F6A28" w:rsidRDefault="00EE3A11" w:rsidP="002F6A28"/>
    <w:sectPr w:rsidR="00EE3A11" w:rsidRPr="002F6A28" w:rsidSect="00760DB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0AC3" w14:textId="77777777" w:rsidR="007F5677" w:rsidRDefault="007F5677">
      <w:r>
        <w:separator/>
      </w:r>
    </w:p>
  </w:endnote>
  <w:endnote w:type="continuationSeparator" w:id="0">
    <w:p w14:paraId="644A8915" w14:textId="77777777" w:rsidR="007F5677" w:rsidRDefault="007F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500A" w14:textId="77777777" w:rsidR="009239F7" w:rsidRPr="002F6A28" w:rsidRDefault="007F567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DCB2" w14:textId="77777777" w:rsidR="009239F7" w:rsidRPr="002F6A28" w:rsidRDefault="007F567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D2EE" w14:textId="77777777" w:rsidR="00EE3A11" w:rsidRPr="002F6A28" w:rsidRDefault="007F567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A4EB" w14:textId="77777777" w:rsidR="007F5677" w:rsidRDefault="007F5677">
      <w:r>
        <w:separator/>
      </w:r>
    </w:p>
  </w:footnote>
  <w:footnote w:type="continuationSeparator" w:id="0">
    <w:p w14:paraId="2DDCD2E1" w14:textId="77777777" w:rsidR="007F5677" w:rsidRDefault="007F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B082" w14:textId="77777777" w:rsidR="009239F7" w:rsidRPr="002F6A28" w:rsidRDefault="007F567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8B657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55EE63" w14:textId="77777777" w:rsidR="009239F7" w:rsidRPr="002F6A28" w:rsidRDefault="007F567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9A726C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B232" w14:textId="77777777" w:rsidR="009239F7" w:rsidRPr="002F6A28" w:rsidRDefault="007F567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G/TBT/N/USA/2147</w:t>
    </w:r>
    <w:bookmarkEnd w:id="0"/>
  </w:p>
  <w:p w14:paraId="17A3FB6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F0BD6B" w14:textId="77777777" w:rsidR="009239F7" w:rsidRPr="002F6A28" w:rsidRDefault="007F567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9F764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6CCD" w14:paraId="7D13E22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07AD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D42EC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ED6CCD" w14:paraId="6AB500B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D90701" w14:textId="77777777" w:rsidR="00ED54E0" w:rsidRPr="009239F7" w:rsidRDefault="007F567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A178CE" wp14:editId="08A478D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57379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EE9AC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D6CCD" w14:paraId="69912D1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EA25D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BA27AE" w14:textId="77777777" w:rsidR="009239F7" w:rsidRPr="002F6A28" w:rsidRDefault="007F5677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G/TBT/N/USA/2147</w:t>
          </w:r>
          <w:bookmarkEnd w:id="2"/>
        </w:p>
      </w:tc>
    </w:tr>
    <w:tr w:rsidR="00ED6CCD" w14:paraId="4E47E4D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7C380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F435C" w14:textId="16CEF84C" w:rsidR="00ED54E0" w:rsidRPr="009239F7" w:rsidRDefault="00084AA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11 September 2024</w:t>
          </w:r>
        </w:p>
      </w:tc>
    </w:tr>
    <w:tr w:rsidR="00ED6CCD" w14:paraId="7247EB3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229E80" w14:textId="4AC3FEE7" w:rsidR="00ED54E0" w:rsidRPr="009239F7" w:rsidRDefault="007F5677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084AA2">
            <w:rPr>
              <w:color w:val="FF0000"/>
              <w:szCs w:val="16"/>
            </w:rPr>
            <w:t>24-</w:t>
          </w:r>
          <w:r w:rsidR="00CE6A1D">
            <w:rPr>
              <w:color w:val="FF0000"/>
              <w:szCs w:val="16"/>
            </w:rPr>
            <w:t>6285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2771DC" w14:textId="77777777" w:rsidR="00ED54E0" w:rsidRPr="009239F7" w:rsidRDefault="007F5677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ED6CCD" w14:paraId="19D1EF1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16DB0B" w14:textId="77777777" w:rsidR="00ED54E0" w:rsidRPr="009239F7" w:rsidRDefault="007F5677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DE14D5" w14:textId="77777777" w:rsidR="00ED54E0" w:rsidRPr="002F6A28" w:rsidRDefault="007F5677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25CD482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4ECD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ACBC3E" w:tentative="1">
      <w:start w:val="1"/>
      <w:numFmt w:val="lowerLetter"/>
      <w:lvlText w:val="%2."/>
      <w:lvlJc w:val="left"/>
      <w:pPr>
        <w:ind w:left="1080" w:hanging="360"/>
      </w:pPr>
    </w:lvl>
    <w:lvl w:ilvl="2" w:tplc="0B5ABB8C" w:tentative="1">
      <w:start w:val="1"/>
      <w:numFmt w:val="lowerRoman"/>
      <w:lvlText w:val="%3."/>
      <w:lvlJc w:val="right"/>
      <w:pPr>
        <w:ind w:left="1800" w:hanging="180"/>
      </w:pPr>
    </w:lvl>
    <w:lvl w:ilvl="3" w:tplc="633ED24E" w:tentative="1">
      <w:start w:val="1"/>
      <w:numFmt w:val="decimal"/>
      <w:lvlText w:val="%4."/>
      <w:lvlJc w:val="left"/>
      <w:pPr>
        <w:ind w:left="2520" w:hanging="360"/>
      </w:pPr>
    </w:lvl>
    <w:lvl w:ilvl="4" w:tplc="A7700490" w:tentative="1">
      <w:start w:val="1"/>
      <w:numFmt w:val="lowerLetter"/>
      <w:lvlText w:val="%5."/>
      <w:lvlJc w:val="left"/>
      <w:pPr>
        <w:ind w:left="3240" w:hanging="360"/>
      </w:pPr>
    </w:lvl>
    <w:lvl w:ilvl="5" w:tplc="4E8A6350" w:tentative="1">
      <w:start w:val="1"/>
      <w:numFmt w:val="lowerRoman"/>
      <w:lvlText w:val="%6."/>
      <w:lvlJc w:val="right"/>
      <w:pPr>
        <w:ind w:left="3960" w:hanging="180"/>
      </w:pPr>
    </w:lvl>
    <w:lvl w:ilvl="6" w:tplc="75AE1E5C" w:tentative="1">
      <w:start w:val="1"/>
      <w:numFmt w:val="decimal"/>
      <w:lvlText w:val="%7."/>
      <w:lvlJc w:val="left"/>
      <w:pPr>
        <w:ind w:left="4680" w:hanging="360"/>
      </w:pPr>
    </w:lvl>
    <w:lvl w:ilvl="7" w:tplc="02668278" w:tentative="1">
      <w:start w:val="1"/>
      <w:numFmt w:val="lowerLetter"/>
      <w:lvlText w:val="%8."/>
      <w:lvlJc w:val="left"/>
      <w:pPr>
        <w:ind w:left="5400" w:hanging="360"/>
      </w:pPr>
    </w:lvl>
    <w:lvl w:ilvl="8" w:tplc="96A6D9F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453815">
    <w:abstractNumId w:val="9"/>
  </w:num>
  <w:num w:numId="2" w16cid:durableId="1751195942">
    <w:abstractNumId w:val="7"/>
  </w:num>
  <w:num w:numId="3" w16cid:durableId="1203178552">
    <w:abstractNumId w:val="6"/>
  </w:num>
  <w:num w:numId="4" w16cid:durableId="916398843">
    <w:abstractNumId w:val="5"/>
  </w:num>
  <w:num w:numId="5" w16cid:durableId="810444936">
    <w:abstractNumId w:val="4"/>
  </w:num>
  <w:num w:numId="6" w16cid:durableId="348528370">
    <w:abstractNumId w:val="12"/>
  </w:num>
  <w:num w:numId="7" w16cid:durableId="1277904317">
    <w:abstractNumId w:val="11"/>
  </w:num>
  <w:num w:numId="8" w16cid:durableId="1785808569">
    <w:abstractNumId w:val="10"/>
  </w:num>
  <w:num w:numId="9" w16cid:durableId="1038362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9051790">
    <w:abstractNumId w:val="13"/>
  </w:num>
  <w:num w:numId="11" w16cid:durableId="253632611">
    <w:abstractNumId w:val="8"/>
  </w:num>
  <w:num w:numId="12" w16cid:durableId="426003802">
    <w:abstractNumId w:val="3"/>
  </w:num>
  <w:num w:numId="13" w16cid:durableId="412170321">
    <w:abstractNumId w:val="2"/>
  </w:num>
  <w:num w:numId="14" w16cid:durableId="230623586">
    <w:abstractNumId w:val="1"/>
  </w:num>
  <w:num w:numId="15" w16cid:durableId="156205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4AA2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1A4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7F5677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3F9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E6A1D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D6CCD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fr.gov/current/title-9/chapter-III/subchapter-A/part-381" TargetMode="External"/><Relationship Id="rId18" Type="http://schemas.openxmlformats.org/officeDocument/2006/relationships/hyperlink" Target="http://www.regulations.gov/" TargetMode="Externa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https://24timezones.com/time-zone/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cfr.gov/current/title-9/chapter-III/subchapter-A/part-317" TargetMode="External"/><Relationship Id="rId17" Type="http://schemas.openxmlformats.org/officeDocument/2006/relationships/hyperlink" Target="https://www.fsis.usda.gov/sites/default/files/media_file/documents/FSIS-GD-2024-0006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info.gov/content/pkg/FR-2024-09-10/pdf/2024-19696.pdf" TargetMode="External"/><Relationship Id="rId20" Type="http://schemas.openxmlformats.org/officeDocument/2006/relationships/hyperlink" Target="http://time-time.net/times/time-zones/usa-canada/current-eastern-time-est.php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fr.gov/current/title-9" TargetMode="External"/><Relationship Id="rId24" Type="http://schemas.openxmlformats.org/officeDocument/2006/relationships/hyperlink" Target="https://members.wto.org/crnattachments/2024/TBT/USA/24_05953_01_e.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vinfo.gov/content/pkg/FR-2024-09-10/html/2024-19696.htm" TargetMode="External"/><Relationship Id="rId23" Type="http://schemas.openxmlformats.org/officeDocument/2006/relationships/hyperlink" Target="https://members.wto.org/crnattachments/2024/TBT/USA/24_05953_00_e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sis.usda.gov/policy/fsis-guidelines" TargetMode="External"/><Relationship Id="rId19" Type="http://schemas.openxmlformats.org/officeDocument/2006/relationships/hyperlink" Target="mailto:usatbtep@nist.gov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satbtep@nist.gov" TargetMode="External"/><Relationship Id="rId14" Type="http://schemas.openxmlformats.org/officeDocument/2006/relationships/hyperlink" Target="https://www.ecfr.gov/current/title-9/chapter-III/subchapter-E/part-412" TargetMode="External"/><Relationship Id="rId22" Type="http://schemas.openxmlformats.org/officeDocument/2006/relationships/hyperlink" Target="https://www.regulations.gov/docket/FSIS-2024-0010/documen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5E50D-86F2-4C52-859F-4479396DC84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518</Words>
  <Characters>3317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2024-09-11T14:02:00Z</dcterms:created>
  <dcterms:modified xsi:type="dcterms:W3CDTF">2024-09-11T14:20:00Z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