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EE6B" w14:textId="77777777" w:rsidR="009239F7" w:rsidRPr="002F6A28" w:rsidRDefault="00917647" w:rsidP="002F6A28">
      <w:pPr>
        <w:pStyle w:val="Title"/>
        <w:rPr>
          <w:caps w:val="0"/>
          <w:kern w:val="0"/>
        </w:rPr>
      </w:pPr>
      <w:r w:rsidRPr="002F6A28">
        <w:rPr>
          <w:caps w:val="0"/>
          <w:kern w:val="0"/>
        </w:rPr>
        <w:t>NOTIFICATION</w:t>
      </w:r>
    </w:p>
    <w:p w14:paraId="455A42FB" w14:textId="77777777" w:rsidR="009239F7" w:rsidRPr="002F6A28" w:rsidRDefault="00917647" w:rsidP="002F6A28">
      <w:pPr>
        <w:jc w:val="center"/>
      </w:pPr>
      <w:r w:rsidRPr="002F6A28">
        <w:t>The following notification is being circulated in accordance with Article 10.6</w:t>
      </w:r>
    </w:p>
    <w:p w14:paraId="32C8754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D1B40" w14:paraId="6901F2A0" w14:textId="77777777" w:rsidTr="0069259F">
        <w:tc>
          <w:tcPr>
            <w:tcW w:w="713" w:type="dxa"/>
            <w:tcBorders>
              <w:bottom w:val="single" w:sz="6" w:space="0" w:color="auto"/>
            </w:tcBorders>
            <w:shd w:val="clear" w:color="auto" w:fill="auto"/>
          </w:tcPr>
          <w:p w14:paraId="4F489D7B" w14:textId="77777777" w:rsidR="00F85C99" w:rsidRPr="002F6A28" w:rsidRDefault="00917647" w:rsidP="002F6A28">
            <w:pPr>
              <w:spacing w:before="120" w:after="120"/>
              <w:jc w:val="left"/>
            </w:pPr>
            <w:r w:rsidRPr="002F6A28">
              <w:rPr>
                <w:b/>
              </w:rPr>
              <w:t>1.</w:t>
            </w:r>
          </w:p>
        </w:tc>
        <w:tc>
          <w:tcPr>
            <w:tcW w:w="8546" w:type="dxa"/>
            <w:tcBorders>
              <w:bottom w:val="single" w:sz="6" w:space="0" w:color="auto"/>
            </w:tcBorders>
            <w:shd w:val="clear" w:color="auto" w:fill="auto"/>
          </w:tcPr>
          <w:p w14:paraId="2FCE4C5B" w14:textId="77777777" w:rsidR="00F85C99" w:rsidRPr="002F6A28" w:rsidRDefault="00917647"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1853FC47" w14:textId="77777777" w:rsidR="00F85C99" w:rsidRPr="002F6A28" w:rsidRDefault="00917647" w:rsidP="002F6A28">
            <w:pPr>
              <w:spacing w:after="120"/>
            </w:pPr>
            <w:r w:rsidRPr="002F6A28">
              <w:rPr>
                <w:b/>
              </w:rPr>
              <w:t>If applicable, name of local government involved (Article 3.2 and 7.2):</w:t>
            </w:r>
            <w:r w:rsidR="00EE3A11" w:rsidRPr="00C379C8">
              <w:t xml:space="preserve"> </w:t>
            </w:r>
          </w:p>
        </w:tc>
      </w:tr>
      <w:tr w:rsidR="00CD1B40" w14:paraId="142129BA" w14:textId="77777777" w:rsidTr="0069259F">
        <w:tc>
          <w:tcPr>
            <w:tcW w:w="713" w:type="dxa"/>
            <w:tcBorders>
              <w:top w:val="single" w:sz="6" w:space="0" w:color="auto"/>
              <w:bottom w:val="single" w:sz="6" w:space="0" w:color="auto"/>
            </w:tcBorders>
            <w:shd w:val="clear" w:color="auto" w:fill="auto"/>
          </w:tcPr>
          <w:p w14:paraId="0AC5E53B" w14:textId="77777777" w:rsidR="00F85C99" w:rsidRPr="002F6A28" w:rsidRDefault="0091764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4F7BAA2" w14:textId="77777777" w:rsidR="00F85C99" w:rsidRPr="002F6A28" w:rsidRDefault="00917647" w:rsidP="00155128">
            <w:pPr>
              <w:spacing w:before="120" w:after="120"/>
            </w:pPr>
            <w:r w:rsidRPr="002F6A28">
              <w:rPr>
                <w:b/>
              </w:rPr>
              <w:t>Agency responsible:</w:t>
            </w:r>
            <w:r w:rsidR="00EE3A11" w:rsidRPr="00C379C8">
              <w:t xml:space="preserve"> </w:t>
            </w:r>
          </w:p>
          <w:p w14:paraId="0EBFCD85" w14:textId="77777777" w:rsidR="00EE3A11" w:rsidRPr="00C379C8" w:rsidRDefault="00917647" w:rsidP="00155128">
            <w:pPr>
              <w:spacing w:after="120"/>
            </w:pPr>
            <w:r w:rsidRPr="00C379C8">
              <w:t>Consumer Product Safety Commission (CPSC) [2178]</w:t>
            </w:r>
          </w:p>
          <w:p w14:paraId="6F3C13AC" w14:textId="77777777" w:rsidR="00F85C99" w:rsidRPr="002F6A28" w:rsidRDefault="00917647" w:rsidP="00AA646C">
            <w:pPr>
              <w:spacing w:after="120"/>
            </w:pPr>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r w:rsidR="00AC6C6E" w:rsidRPr="00C379C8">
              <w:t xml:space="preserve"> </w:t>
            </w:r>
          </w:p>
          <w:p w14:paraId="6ECB9BB4" w14:textId="77777777" w:rsidR="00AC6C6E" w:rsidRPr="00C379C8" w:rsidRDefault="00917647"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CD1B40" w14:paraId="5047BCEB" w14:textId="77777777" w:rsidTr="0069259F">
        <w:tc>
          <w:tcPr>
            <w:tcW w:w="713" w:type="dxa"/>
            <w:tcBorders>
              <w:top w:val="single" w:sz="6" w:space="0" w:color="auto"/>
              <w:bottom w:val="single" w:sz="6" w:space="0" w:color="auto"/>
            </w:tcBorders>
            <w:shd w:val="clear" w:color="auto" w:fill="auto"/>
          </w:tcPr>
          <w:p w14:paraId="574A763F" w14:textId="77777777" w:rsidR="00F85C99" w:rsidRPr="002F6A28" w:rsidRDefault="0091764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A73922" w14:textId="77777777" w:rsidR="00F85C99" w:rsidRPr="0058336F" w:rsidRDefault="00917647" w:rsidP="002F6A28">
            <w:pPr>
              <w:spacing w:before="120" w:after="120"/>
            </w:pPr>
            <w:r w:rsidRPr="002F6A28">
              <w:rPr>
                <w:b/>
              </w:rPr>
              <w:t xml:space="preserve">Notified under Article 2.9.2 [X], 2.10.1 </w:t>
            </w:r>
            <w:proofErr w:type="gramStart"/>
            <w:r w:rsidRPr="002F6A28">
              <w:rPr>
                <w:b/>
              </w:rPr>
              <w:t>[ ]</w:t>
            </w:r>
            <w:proofErr w:type="gramEnd"/>
            <w:r w:rsidRPr="002F6A28">
              <w:rPr>
                <w:b/>
              </w:rPr>
              <w:t>,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D1B40" w14:paraId="3807A26F" w14:textId="77777777" w:rsidTr="0069259F">
        <w:tc>
          <w:tcPr>
            <w:tcW w:w="713" w:type="dxa"/>
            <w:tcBorders>
              <w:top w:val="single" w:sz="6" w:space="0" w:color="auto"/>
              <w:bottom w:val="single" w:sz="6" w:space="0" w:color="auto"/>
            </w:tcBorders>
            <w:shd w:val="clear" w:color="auto" w:fill="auto"/>
          </w:tcPr>
          <w:p w14:paraId="6B276EF7" w14:textId="77777777" w:rsidR="00F85C99" w:rsidRPr="002F6A28" w:rsidRDefault="0091764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2D8F3A3" w14:textId="77777777" w:rsidR="00F85C99" w:rsidRPr="002F6A28" w:rsidRDefault="00917647"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Water bead toys and toys that contain water beads. A toy is defined as "any object designed, manufactured, or marketed as a plaything for children under 14 years of age". Product and company certification. Conformity assessment (ICS code(s): 03.120.20); Toys (ICS code(s): 97.200.50)</w:t>
            </w:r>
          </w:p>
        </w:tc>
      </w:tr>
      <w:tr w:rsidR="00CD1B40" w14:paraId="13ED2907" w14:textId="77777777" w:rsidTr="0069259F">
        <w:tc>
          <w:tcPr>
            <w:tcW w:w="713" w:type="dxa"/>
            <w:tcBorders>
              <w:top w:val="single" w:sz="6" w:space="0" w:color="auto"/>
              <w:bottom w:val="single" w:sz="6" w:space="0" w:color="auto"/>
            </w:tcBorders>
            <w:shd w:val="clear" w:color="auto" w:fill="auto"/>
          </w:tcPr>
          <w:p w14:paraId="17EF5D95" w14:textId="77777777" w:rsidR="00F85C99" w:rsidRPr="002F6A28" w:rsidRDefault="0091764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4E5EE20" w14:textId="77777777" w:rsidR="00F85C99" w:rsidRPr="002F6A28" w:rsidRDefault="00917647" w:rsidP="002F6A28">
            <w:pPr>
              <w:spacing w:before="120" w:after="120"/>
            </w:pPr>
            <w:r w:rsidRPr="002F6A28">
              <w:rPr>
                <w:b/>
              </w:rPr>
              <w:t>Title, number of pages and language(s) of the notified document:</w:t>
            </w:r>
            <w:r w:rsidR="00EE3A11" w:rsidRPr="00C379C8">
              <w:t xml:space="preserve"> Safety Standard for Toys: Requirements for Water Beads; (27 page(s), in English)</w:t>
            </w:r>
          </w:p>
        </w:tc>
      </w:tr>
      <w:tr w:rsidR="00CD1B40" w14:paraId="034D71A1" w14:textId="77777777" w:rsidTr="0069259F">
        <w:tc>
          <w:tcPr>
            <w:tcW w:w="713" w:type="dxa"/>
            <w:tcBorders>
              <w:top w:val="single" w:sz="6" w:space="0" w:color="auto"/>
              <w:bottom w:val="single" w:sz="6" w:space="0" w:color="auto"/>
            </w:tcBorders>
            <w:shd w:val="clear" w:color="auto" w:fill="auto"/>
          </w:tcPr>
          <w:p w14:paraId="0C4BBE7F" w14:textId="77777777" w:rsidR="00F85C99" w:rsidRPr="002F6A28" w:rsidRDefault="0091764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0D7D684" w14:textId="77777777" w:rsidR="00F85C99" w:rsidRPr="002F6A28" w:rsidRDefault="00917647" w:rsidP="002F6A28">
            <w:pPr>
              <w:spacing w:before="120" w:after="120"/>
              <w:rPr>
                <w:b/>
              </w:rPr>
            </w:pPr>
            <w:r w:rsidRPr="002F6A28">
              <w:rPr>
                <w:b/>
              </w:rPr>
              <w:t>Description of content:</w:t>
            </w:r>
            <w:r w:rsidR="00FE448B" w:rsidRPr="00C379C8">
              <w:t xml:space="preserve"> Notice of proposed rulemaking - The Consumer Product Safety Improvement Act of 2008 (</w:t>
            </w:r>
            <w:hyperlink r:id="rId10" w:history="1">
              <w:r w:rsidR="00FE448B" w:rsidRPr="00C379C8">
                <w:rPr>
                  <w:color w:val="0000FF"/>
                  <w:u w:val="single"/>
                </w:rPr>
                <w:t>CPSIA</w:t>
              </w:r>
            </w:hyperlink>
            <w:r w:rsidR="00FE448B" w:rsidRPr="00C379C8">
              <w:t xml:space="preserve">) mandates that </w:t>
            </w:r>
            <w:hyperlink r:id="rId11" w:history="1">
              <w:r w:rsidR="00FE448B" w:rsidRPr="00C379C8">
                <w:rPr>
                  <w:color w:val="0000FF"/>
                  <w:u w:val="single"/>
                </w:rPr>
                <w:t>ASTM F963</w:t>
              </w:r>
            </w:hyperlink>
            <w:r w:rsidR="00FE448B" w:rsidRPr="00C379C8">
              <w:t xml:space="preserve"> shall be a mandatory toy safety standard. This safety standard sets forth requirements for water bead toys and toys that contain water beads. The U.S. Consumer Product Safety Commission (CPSC) proposes to establish additional performance and </w:t>
            </w:r>
            <w:proofErr w:type="spellStart"/>
            <w:r w:rsidR="00FE448B" w:rsidRPr="00C379C8">
              <w:t>labeling</w:t>
            </w:r>
            <w:proofErr w:type="spellEnd"/>
            <w:r w:rsidR="00FE448B" w:rsidRPr="00C379C8">
              <w:t xml:space="preserve"> requirements for these products. The Commission also proposes to amend CPSC's list of notice of requirements (NORs) to include water bead toys and toys that contain water beads. </w:t>
            </w:r>
          </w:p>
        </w:tc>
      </w:tr>
      <w:tr w:rsidR="00CD1B40" w14:paraId="62CA59D3" w14:textId="77777777" w:rsidTr="0069259F">
        <w:tc>
          <w:tcPr>
            <w:tcW w:w="713" w:type="dxa"/>
            <w:tcBorders>
              <w:top w:val="single" w:sz="6" w:space="0" w:color="auto"/>
              <w:bottom w:val="single" w:sz="6" w:space="0" w:color="auto"/>
            </w:tcBorders>
            <w:shd w:val="clear" w:color="auto" w:fill="auto"/>
          </w:tcPr>
          <w:p w14:paraId="4D0CE1A3" w14:textId="77777777" w:rsidR="00F85C99" w:rsidRPr="002F6A28" w:rsidRDefault="0091764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239143F" w14:textId="77777777" w:rsidR="00F85C99" w:rsidRPr="002F6A28" w:rsidRDefault="00917647" w:rsidP="002F6A28">
            <w:pPr>
              <w:spacing w:before="120" w:after="120"/>
              <w:rPr>
                <w:b/>
              </w:rPr>
            </w:pPr>
            <w:r w:rsidRPr="002F6A28">
              <w:rPr>
                <w:b/>
              </w:rPr>
              <w:t>Objective and rationale, including the nature of urgent problems where applicable:</w:t>
            </w:r>
            <w:r w:rsidR="00EE3A11" w:rsidRPr="00C379C8">
              <w:t xml:space="preserve"> Consumer information, labelling; Prevention of deceptive practices and consumer protection; Protection of human health or safety; Quality requirements</w:t>
            </w:r>
          </w:p>
        </w:tc>
      </w:tr>
      <w:tr w:rsidR="00CD1B40" w14:paraId="724CF16E" w14:textId="77777777" w:rsidTr="0069259F">
        <w:tc>
          <w:tcPr>
            <w:tcW w:w="713" w:type="dxa"/>
            <w:tcBorders>
              <w:top w:val="single" w:sz="6" w:space="0" w:color="auto"/>
              <w:bottom w:val="single" w:sz="6" w:space="0" w:color="auto"/>
            </w:tcBorders>
            <w:shd w:val="clear" w:color="auto" w:fill="auto"/>
          </w:tcPr>
          <w:p w14:paraId="07E4E28D" w14:textId="77777777" w:rsidR="00F85C99" w:rsidRPr="002F6A28" w:rsidRDefault="00917647" w:rsidP="00917647">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2D3FF1B" w14:textId="77777777" w:rsidR="00086AF5" w:rsidRPr="00086AF5" w:rsidRDefault="00917647" w:rsidP="00917647">
            <w:pPr>
              <w:keepNext/>
              <w:spacing w:before="120" w:after="120"/>
              <w:rPr>
                <w:bCs/>
              </w:rPr>
            </w:pPr>
            <w:r w:rsidRPr="002F6A28">
              <w:rPr>
                <w:b/>
              </w:rPr>
              <w:t>Relevant documents:</w:t>
            </w:r>
            <w:r w:rsidR="00EE3A11" w:rsidRPr="002F6A28">
              <w:t xml:space="preserve"> </w:t>
            </w:r>
          </w:p>
          <w:p w14:paraId="49EE9E60" w14:textId="77777777" w:rsidR="00EE3A11" w:rsidRPr="002F6A28" w:rsidRDefault="00917647" w:rsidP="00917647">
            <w:pPr>
              <w:keepNext/>
              <w:spacing w:before="120" w:after="120"/>
            </w:pPr>
            <w:r w:rsidRPr="002F6A28">
              <w:t xml:space="preserve">89 Federal Register (FR) 73024, 9 September 2024; </w:t>
            </w:r>
            <w:hyperlink r:id="rId12" w:history="1">
              <w:r w:rsidRPr="002F6A28">
                <w:rPr>
                  <w:color w:val="0000FF"/>
                  <w:u w:val="single"/>
                </w:rPr>
                <w:t>Title 16</w:t>
              </w:r>
            </w:hyperlink>
            <w:r w:rsidRPr="002F6A28">
              <w:t xml:space="preserve"> Code of Federal Regulations (CFR) Parts </w:t>
            </w:r>
            <w:hyperlink r:id="rId13" w:history="1">
              <w:r w:rsidRPr="002F6A28">
                <w:rPr>
                  <w:color w:val="0000FF"/>
                  <w:u w:val="single"/>
                </w:rPr>
                <w:t>1112</w:t>
              </w:r>
            </w:hyperlink>
            <w:r w:rsidRPr="002F6A28">
              <w:t xml:space="preserve"> and </w:t>
            </w:r>
            <w:hyperlink r:id="rId14" w:history="1">
              <w:r w:rsidRPr="002F6A28">
                <w:rPr>
                  <w:color w:val="0000FF"/>
                  <w:u w:val="single"/>
                </w:rPr>
                <w:t>1250</w:t>
              </w:r>
            </w:hyperlink>
            <w:r w:rsidRPr="002F6A28">
              <w:t>:</w:t>
            </w:r>
          </w:p>
          <w:p w14:paraId="623EB48C" w14:textId="77777777" w:rsidR="00EE3A11" w:rsidRPr="002F6A28" w:rsidRDefault="007A586A" w:rsidP="00917647">
            <w:pPr>
              <w:keepNext/>
              <w:spacing w:before="120" w:after="120"/>
            </w:pPr>
            <w:hyperlink r:id="rId15" w:history="1">
              <w:r w:rsidR="00917647" w:rsidRPr="002F6A28">
                <w:rPr>
                  <w:color w:val="0000FF"/>
                  <w:u w:val="single"/>
                </w:rPr>
                <w:t>https://www.govinfo.gov/content/pkg/FR-2024-09-09/html/2024-19286.htm</w:t>
              </w:r>
            </w:hyperlink>
          </w:p>
          <w:p w14:paraId="1AA13960" w14:textId="77777777" w:rsidR="00EE3A11" w:rsidRPr="002F6A28" w:rsidRDefault="007A586A" w:rsidP="00917647">
            <w:pPr>
              <w:keepNext/>
              <w:spacing w:before="120" w:after="120"/>
            </w:pPr>
            <w:hyperlink r:id="rId16" w:history="1">
              <w:r w:rsidR="00917647" w:rsidRPr="002F6A28">
                <w:rPr>
                  <w:color w:val="0000FF"/>
                  <w:u w:val="single"/>
                </w:rPr>
                <w:t>https://www.govinfo.gov/content/pkg/FR-2024-09-09/pdf/2024-19286.pdf</w:t>
              </w:r>
            </w:hyperlink>
          </w:p>
          <w:p w14:paraId="3622DB89" w14:textId="77777777" w:rsidR="00EE3A11" w:rsidRPr="002F6A28" w:rsidRDefault="00917647" w:rsidP="00917647">
            <w:pPr>
              <w:keepNext/>
              <w:spacing w:before="120" w:after="120"/>
            </w:pPr>
            <w:r w:rsidRPr="002F6A28">
              <w:t xml:space="preserve">This notice of proposed rulemaking is identified by Docket Number CPSC-2024-0027. The Docket Folder is available from Regulations.gov at </w:t>
            </w:r>
            <w:hyperlink r:id="rId17" w:history="1">
              <w:r w:rsidRPr="002F6A28">
                <w:rPr>
                  <w:color w:val="0000FF"/>
                  <w:u w:val="single"/>
                </w:rPr>
                <w:t>https://www.regulations.gov/docket/CPSC-2024-0027/document</w:t>
              </w:r>
            </w:hyperlink>
            <w:r w:rsidRPr="002F6A28">
              <w:t xml:space="preserve"> and provides access to primary documents as well as comments received. Documents are also accessible from </w:t>
            </w:r>
            <w:hyperlink r:id="rId18" w:history="1">
              <w:r w:rsidRPr="002F6A28">
                <w:rPr>
                  <w:color w:val="0000FF"/>
                  <w:u w:val="single"/>
                </w:rPr>
                <w:t>Regulations.gov</w:t>
              </w:r>
            </w:hyperlink>
            <w:r w:rsidRPr="002F6A28">
              <w:t xml:space="preserve"> by searching the Docket Number. WTO Members and their stakeholders are asked to submit comments to the </w:t>
            </w:r>
            <w:hyperlink r:id="rId19" w:history="1">
              <w:r w:rsidRPr="002F6A28">
                <w:rPr>
                  <w:color w:val="0000FF"/>
                  <w:u w:val="single"/>
                </w:rPr>
                <w:t>USA TBT Enquiry Point</w:t>
              </w:r>
            </w:hyperlink>
            <w:r w:rsidRPr="002F6A28">
              <w:t xml:space="preserve"> by or before </w:t>
            </w:r>
            <w:hyperlink r:id="rId20" w:history="1">
              <w:r w:rsidRPr="002F6A28">
                <w:rPr>
                  <w:color w:val="0000FF"/>
                  <w:u w:val="single"/>
                </w:rPr>
                <w:t>4pm</w:t>
              </w:r>
            </w:hyperlink>
            <w:r w:rsidRPr="002F6A28">
              <w:t xml:space="preserve"> </w:t>
            </w:r>
            <w:hyperlink r:id="rId21" w:history="1">
              <w:r w:rsidRPr="002F6A28">
                <w:rPr>
                  <w:color w:val="0000FF"/>
                  <w:u w:val="single"/>
                </w:rPr>
                <w:t>Eastern Time</w:t>
              </w:r>
            </w:hyperlink>
            <w:r w:rsidRPr="002F6A28">
              <w:t xml:space="preserve"> on 8 November 2024. Comments received by the USA TBT Enquiry Point from WTO Members and their stakeholders will be shared with CPSC and will also be submitted to the </w:t>
            </w:r>
            <w:hyperlink r:id="rId22" w:history="1">
              <w:r w:rsidRPr="002F6A28">
                <w:rPr>
                  <w:color w:val="0000FF"/>
                  <w:u w:val="single"/>
                </w:rPr>
                <w:t>Docket</w:t>
              </w:r>
            </w:hyperlink>
            <w:r w:rsidRPr="002F6A28">
              <w:t xml:space="preserve"> on Regulations.gov if received within the comment period.</w:t>
            </w:r>
          </w:p>
        </w:tc>
      </w:tr>
      <w:tr w:rsidR="00CD1B40" w14:paraId="1EA32D02" w14:textId="77777777" w:rsidTr="00AE6CC8">
        <w:trPr>
          <w:cantSplit/>
        </w:trPr>
        <w:tc>
          <w:tcPr>
            <w:tcW w:w="713" w:type="dxa"/>
            <w:tcBorders>
              <w:top w:val="single" w:sz="6" w:space="0" w:color="auto"/>
              <w:bottom w:val="single" w:sz="6" w:space="0" w:color="auto"/>
            </w:tcBorders>
            <w:shd w:val="clear" w:color="auto" w:fill="auto"/>
          </w:tcPr>
          <w:p w14:paraId="0CD700ED" w14:textId="77777777" w:rsidR="00EE3A11" w:rsidRPr="002F6A28" w:rsidRDefault="0091764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F4B303B" w14:textId="77777777" w:rsidR="00EE3A11" w:rsidRPr="002F6A28" w:rsidRDefault="00917647" w:rsidP="008953C4">
            <w:pPr>
              <w:spacing w:before="120" w:after="120"/>
            </w:pPr>
            <w:r w:rsidRPr="002F6A28">
              <w:rPr>
                <w:b/>
              </w:rPr>
              <w:t>Proposed date of adoption:</w:t>
            </w:r>
            <w:r w:rsidRPr="00C379C8">
              <w:t xml:space="preserve"> To be </w:t>
            </w:r>
            <w:proofErr w:type="gramStart"/>
            <w:r w:rsidRPr="00C379C8">
              <w:t>determined</w:t>
            </w:r>
            <w:proofErr w:type="gramEnd"/>
          </w:p>
          <w:p w14:paraId="728620BF" w14:textId="77777777" w:rsidR="00EE3A11" w:rsidRPr="002F6A28" w:rsidRDefault="00917647" w:rsidP="008953C4">
            <w:pPr>
              <w:spacing w:after="120"/>
            </w:pPr>
            <w:r w:rsidRPr="002F6A28">
              <w:rPr>
                <w:b/>
              </w:rPr>
              <w:t>Proposed date of entry into force:</w:t>
            </w:r>
            <w:r w:rsidRPr="00C379C8">
              <w:t xml:space="preserve"> To be determined</w:t>
            </w:r>
          </w:p>
        </w:tc>
      </w:tr>
      <w:tr w:rsidR="00CD1B40" w14:paraId="32D9294E" w14:textId="77777777" w:rsidTr="0069259F">
        <w:tc>
          <w:tcPr>
            <w:tcW w:w="713" w:type="dxa"/>
            <w:tcBorders>
              <w:top w:val="single" w:sz="6" w:space="0" w:color="auto"/>
              <w:bottom w:val="single" w:sz="6" w:space="0" w:color="auto"/>
            </w:tcBorders>
            <w:shd w:val="clear" w:color="auto" w:fill="auto"/>
          </w:tcPr>
          <w:p w14:paraId="750275AC" w14:textId="77777777" w:rsidR="00F85C99" w:rsidRPr="002F6A28" w:rsidRDefault="0091764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A69406A" w14:textId="77777777" w:rsidR="00F85C99" w:rsidRPr="002F6A28" w:rsidRDefault="00917647" w:rsidP="002F6A28">
            <w:pPr>
              <w:spacing w:before="120" w:after="120"/>
            </w:pPr>
            <w:r w:rsidRPr="002F6A28">
              <w:rPr>
                <w:b/>
              </w:rPr>
              <w:t>Final date for comments:</w:t>
            </w:r>
            <w:r w:rsidR="00EE3A11" w:rsidRPr="00C379C8">
              <w:t xml:space="preserve"> 8 November 2024</w:t>
            </w:r>
          </w:p>
        </w:tc>
      </w:tr>
      <w:tr w:rsidR="00CD1B40" w14:paraId="0CE73809" w14:textId="77777777" w:rsidTr="0069259F">
        <w:tc>
          <w:tcPr>
            <w:tcW w:w="713" w:type="dxa"/>
            <w:tcBorders>
              <w:top w:val="single" w:sz="6" w:space="0" w:color="auto"/>
            </w:tcBorders>
            <w:shd w:val="clear" w:color="auto" w:fill="auto"/>
          </w:tcPr>
          <w:p w14:paraId="5012667C" w14:textId="77777777" w:rsidR="00F85C99" w:rsidRPr="002F6A28" w:rsidRDefault="0091764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CF27205" w14:textId="77777777" w:rsidR="00F85C99" w:rsidRPr="002F6A28" w:rsidRDefault="00917647"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proofErr w:type="gramStart"/>
            <w:r w:rsidR="00533DC1" w:rsidRPr="002F6A28">
              <w:rPr>
                <w:b/>
              </w:rPr>
              <w:t xml:space="preserve">[ </w:t>
            </w:r>
            <w:r w:rsidRPr="002F6A28">
              <w:rPr>
                <w:b/>
              </w:rPr>
              <w:t>]</w:t>
            </w:r>
            <w:proofErr w:type="gramEnd"/>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C0D14E4" w14:textId="77777777" w:rsidR="00EE3A11" w:rsidRPr="00A12DDE" w:rsidRDefault="007A586A" w:rsidP="00B16145">
            <w:pPr>
              <w:keepNext/>
              <w:keepLines/>
              <w:spacing w:after="120"/>
              <w:rPr>
                <w:bCs/>
              </w:rPr>
            </w:pPr>
            <w:hyperlink r:id="rId23" w:tgtFrame="_blank" w:history="1">
              <w:r w:rsidR="00917647" w:rsidRPr="00A12DDE">
                <w:rPr>
                  <w:bCs/>
                  <w:color w:val="0000FF"/>
                  <w:u w:val="single"/>
                </w:rPr>
                <w:t>https://members.wto.org/crnattachments/2024/TBT/USA/24_05917_00_e.pdf</w:t>
              </w:r>
            </w:hyperlink>
          </w:p>
        </w:tc>
      </w:tr>
    </w:tbl>
    <w:p w14:paraId="1D5D7681" w14:textId="77777777" w:rsidR="00EE3A11" w:rsidRPr="002F6A28" w:rsidRDefault="00EE3A11" w:rsidP="002F6A28"/>
    <w:sectPr w:rsidR="00EE3A11" w:rsidRPr="002F6A28" w:rsidSect="00760DB3">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F381" w14:textId="77777777" w:rsidR="00917647" w:rsidRDefault="00917647">
      <w:r>
        <w:separator/>
      </w:r>
    </w:p>
  </w:endnote>
  <w:endnote w:type="continuationSeparator" w:id="0">
    <w:p w14:paraId="683006A1" w14:textId="77777777" w:rsidR="00917647" w:rsidRDefault="0091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FC47" w14:textId="77777777" w:rsidR="009239F7" w:rsidRPr="002F6A28" w:rsidRDefault="0091764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D9CA" w14:textId="77777777" w:rsidR="009239F7" w:rsidRPr="002F6A28" w:rsidRDefault="0091764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6229" w14:textId="77777777" w:rsidR="00EE3A11" w:rsidRPr="002F6A28" w:rsidRDefault="0091764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B1ED" w14:textId="77777777" w:rsidR="00917647" w:rsidRDefault="00917647">
      <w:r>
        <w:separator/>
      </w:r>
    </w:p>
  </w:footnote>
  <w:footnote w:type="continuationSeparator" w:id="0">
    <w:p w14:paraId="2F63CA16" w14:textId="77777777" w:rsidR="00917647" w:rsidRDefault="0091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50A2" w14:textId="77777777" w:rsidR="009239F7" w:rsidRPr="002F6A28" w:rsidRDefault="00917647" w:rsidP="009239F7">
    <w:pPr>
      <w:pStyle w:val="Header"/>
      <w:pBdr>
        <w:bottom w:val="single" w:sz="4" w:space="1" w:color="auto"/>
      </w:pBdr>
      <w:tabs>
        <w:tab w:val="clear" w:pos="4513"/>
        <w:tab w:val="clear" w:pos="9027"/>
      </w:tabs>
      <w:jc w:val="center"/>
    </w:pPr>
    <w:proofErr w:type="spellStart"/>
    <w:r w:rsidRPr="002F6A28">
      <w:t>tbtSymbol</w:t>
    </w:r>
    <w:proofErr w:type="spellEnd"/>
  </w:p>
  <w:p w14:paraId="76162825" w14:textId="77777777" w:rsidR="009239F7" w:rsidRPr="002F6A28" w:rsidRDefault="009239F7" w:rsidP="009239F7">
    <w:pPr>
      <w:pStyle w:val="Header"/>
      <w:pBdr>
        <w:bottom w:val="single" w:sz="4" w:space="1" w:color="auto"/>
      </w:pBdr>
      <w:tabs>
        <w:tab w:val="clear" w:pos="4513"/>
        <w:tab w:val="clear" w:pos="9027"/>
      </w:tabs>
      <w:jc w:val="center"/>
    </w:pPr>
  </w:p>
  <w:p w14:paraId="4B0F16B7" w14:textId="77777777" w:rsidR="009239F7" w:rsidRPr="002F6A28" w:rsidRDefault="0091764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E74D5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5E24" w14:textId="77777777" w:rsidR="009239F7" w:rsidRPr="002F6A28" w:rsidRDefault="00917647" w:rsidP="009239F7">
    <w:pPr>
      <w:pStyle w:val="Header"/>
      <w:pBdr>
        <w:bottom w:val="single" w:sz="4" w:space="1" w:color="auto"/>
      </w:pBdr>
      <w:tabs>
        <w:tab w:val="clear" w:pos="4513"/>
        <w:tab w:val="clear" w:pos="9027"/>
      </w:tabs>
      <w:jc w:val="center"/>
    </w:pPr>
    <w:bookmarkStart w:id="0" w:name="spsSymbolHeader"/>
    <w:r w:rsidRPr="002F6A28">
      <w:t>G/TBT/N/USA/2146</w:t>
    </w:r>
    <w:bookmarkEnd w:id="0"/>
  </w:p>
  <w:p w14:paraId="476D399C" w14:textId="77777777" w:rsidR="009239F7" w:rsidRPr="002F6A28" w:rsidRDefault="009239F7" w:rsidP="009239F7">
    <w:pPr>
      <w:pStyle w:val="Header"/>
      <w:pBdr>
        <w:bottom w:val="single" w:sz="4" w:space="1" w:color="auto"/>
      </w:pBdr>
      <w:tabs>
        <w:tab w:val="clear" w:pos="4513"/>
        <w:tab w:val="clear" w:pos="9027"/>
      </w:tabs>
      <w:jc w:val="center"/>
    </w:pPr>
  </w:p>
  <w:p w14:paraId="4447E7CB" w14:textId="77777777" w:rsidR="009239F7" w:rsidRPr="002F6A28" w:rsidRDefault="0091764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94339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1B40" w14:paraId="2E4C0D95" w14:textId="77777777" w:rsidTr="008612A9">
      <w:trPr>
        <w:trHeight w:val="240"/>
        <w:jc w:val="center"/>
      </w:trPr>
      <w:tc>
        <w:tcPr>
          <w:tcW w:w="3794" w:type="dxa"/>
          <w:shd w:val="clear" w:color="auto" w:fill="FFFFFF"/>
          <w:tcMar>
            <w:left w:w="108" w:type="dxa"/>
            <w:right w:w="108" w:type="dxa"/>
          </w:tcMar>
          <w:vAlign w:val="center"/>
        </w:tcPr>
        <w:p w14:paraId="333DFD47"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C2A5000" w14:textId="77777777" w:rsidR="00ED54E0" w:rsidRPr="009239F7" w:rsidRDefault="00ED54E0" w:rsidP="00B801E9">
          <w:pPr>
            <w:jc w:val="right"/>
            <w:rPr>
              <w:b/>
              <w:color w:val="FF0000"/>
              <w:szCs w:val="16"/>
            </w:rPr>
          </w:pPr>
        </w:p>
      </w:tc>
    </w:tr>
    <w:bookmarkEnd w:id="1"/>
    <w:tr w:rsidR="00CD1B40" w14:paraId="01BF3586" w14:textId="77777777" w:rsidTr="008612A9">
      <w:trPr>
        <w:trHeight w:val="213"/>
        <w:jc w:val="center"/>
      </w:trPr>
      <w:tc>
        <w:tcPr>
          <w:tcW w:w="3794" w:type="dxa"/>
          <w:vMerge w:val="restart"/>
          <w:shd w:val="clear" w:color="auto" w:fill="FFFFFF"/>
          <w:tcMar>
            <w:left w:w="0" w:type="dxa"/>
            <w:right w:w="0" w:type="dxa"/>
          </w:tcMar>
        </w:tcPr>
        <w:p w14:paraId="36B1D117" w14:textId="77777777" w:rsidR="00ED54E0" w:rsidRPr="009239F7" w:rsidRDefault="00917647" w:rsidP="00B801E9">
          <w:pPr>
            <w:jc w:val="left"/>
          </w:pPr>
          <w:r>
            <w:rPr>
              <w:noProof/>
              <w:lang w:eastAsia="en-GB"/>
            </w:rPr>
            <w:drawing>
              <wp:inline distT="0" distB="0" distL="0" distR="0" wp14:anchorId="2CD24EF8" wp14:editId="1B2C3EF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879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AF2F87" w14:textId="77777777" w:rsidR="00ED54E0" w:rsidRPr="009239F7" w:rsidRDefault="00ED54E0" w:rsidP="00B801E9">
          <w:pPr>
            <w:jc w:val="right"/>
            <w:rPr>
              <w:b/>
              <w:szCs w:val="16"/>
            </w:rPr>
          </w:pPr>
        </w:p>
      </w:tc>
    </w:tr>
    <w:tr w:rsidR="00CD1B40" w14:paraId="0598AEED" w14:textId="77777777" w:rsidTr="008612A9">
      <w:trPr>
        <w:trHeight w:val="868"/>
        <w:jc w:val="center"/>
      </w:trPr>
      <w:tc>
        <w:tcPr>
          <w:tcW w:w="3794" w:type="dxa"/>
          <w:vMerge/>
          <w:shd w:val="clear" w:color="auto" w:fill="FFFFFF"/>
          <w:tcMar>
            <w:left w:w="108" w:type="dxa"/>
            <w:right w:w="108" w:type="dxa"/>
          </w:tcMar>
        </w:tcPr>
        <w:p w14:paraId="1F75033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709FF6C" w14:textId="77777777" w:rsidR="009239F7" w:rsidRPr="002F6A28" w:rsidRDefault="00917647" w:rsidP="00B801E9">
          <w:pPr>
            <w:jc w:val="right"/>
            <w:rPr>
              <w:b/>
              <w:szCs w:val="16"/>
            </w:rPr>
          </w:pPr>
          <w:bookmarkStart w:id="2" w:name="bmkSymbols"/>
          <w:r w:rsidRPr="002F6A28">
            <w:rPr>
              <w:b/>
              <w:szCs w:val="16"/>
            </w:rPr>
            <w:t>G/TBT/N/USA/2146</w:t>
          </w:r>
          <w:bookmarkEnd w:id="2"/>
        </w:p>
      </w:tc>
    </w:tr>
    <w:tr w:rsidR="00CD1B40" w14:paraId="6D9457AD" w14:textId="77777777" w:rsidTr="008612A9">
      <w:trPr>
        <w:trHeight w:val="240"/>
        <w:jc w:val="center"/>
      </w:trPr>
      <w:tc>
        <w:tcPr>
          <w:tcW w:w="3794" w:type="dxa"/>
          <w:vMerge/>
          <w:shd w:val="clear" w:color="auto" w:fill="FFFFFF"/>
          <w:tcMar>
            <w:left w:w="108" w:type="dxa"/>
            <w:right w:w="108" w:type="dxa"/>
          </w:tcMar>
          <w:vAlign w:val="center"/>
        </w:tcPr>
        <w:p w14:paraId="4D7B61A9" w14:textId="77777777" w:rsidR="00ED54E0" w:rsidRPr="009239F7" w:rsidRDefault="00ED54E0" w:rsidP="00B801E9"/>
      </w:tc>
      <w:tc>
        <w:tcPr>
          <w:tcW w:w="5448" w:type="dxa"/>
          <w:gridSpan w:val="2"/>
          <w:shd w:val="clear" w:color="auto" w:fill="FFFFFF"/>
          <w:tcMar>
            <w:left w:w="108" w:type="dxa"/>
            <w:right w:w="108" w:type="dxa"/>
          </w:tcMar>
          <w:vAlign w:val="center"/>
        </w:tcPr>
        <w:p w14:paraId="115E66A4" w14:textId="3DE3CEE3" w:rsidR="00ED54E0" w:rsidRPr="009239F7" w:rsidRDefault="000E2F47" w:rsidP="00B801E9">
          <w:pPr>
            <w:jc w:val="right"/>
            <w:rPr>
              <w:szCs w:val="16"/>
            </w:rPr>
          </w:pPr>
          <w:bookmarkStart w:id="3" w:name="spsDateDistribution"/>
          <w:bookmarkStart w:id="4" w:name="bmkDate"/>
          <w:bookmarkEnd w:id="3"/>
          <w:bookmarkEnd w:id="4"/>
          <w:r>
            <w:rPr>
              <w:szCs w:val="16"/>
            </w:rPr>
            <w:t>10 September 2024</w:t>
          </w:r>
        </w:p>
      </w:tc>
    </w:tr>
    <w:tr w:rsidR="00CD1B40" w14:paraId="1281ABE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F4673B" w14:textId="44F41FDE" w:rsidR="00ED54E0" w:rsidRPr="009239F7" w:rsidRDefault="00917647" w:rsidP="0097650D">
          <w:pPr>
            <w:jc w:val="left"/>
            <w:rPr>
              <w:b/>
            </w:rPr>
          </w:pPr>
          <w:bookmarkStart w:id="5" w:name="bmkSerial"/>
          <w:r w:rsidRPr="002F6A28">
            <w:rPr>
              <w:color w:val="FF0000"/>
              <w:szCs w:val="16"/>
            </w:rPr>
            <w:t>(</w:t>
          </w:r>
          <w:bookmarkStart w:id="6" w:name="spsSerialNumber"/>
          <w:bookmarkEnd w:id="6"/>
          <w:r w:rsidR="000E2F47">
            <w:rPr>
              <w:color w:val="FF0000"/>
              <w:szCs w:val="16"/>
            </w:rPr>
            <w:t>24-</w:t>
          </w:r>
          <w:r w:rsidR="007A586A">
            <w:rPr>
              <w:color w:val="FF0000"/>
              <w:szCs w:val="16"/>
            </w:rPr>
            <w:t>6257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129251E" w14:textId="77777777" w:rsidR="00ED54E0" w:rsidRPr="009239F7" w:rsidRDefault="00917647"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D1B40" w14:paraId="1A74239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AD1CCF" w14:textId="77777777" w:rsidR="00ED54E0" w:rsidRPr="009239F7" w:rsidRDefault="00917647"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336DAC8" w14:textId="77777777" w:rsidR="00ED54E0" w:rsidRPr="002F6A28" w:rsidRDefault="00917647"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486384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7C5AF0">
      <w:start w:val="1"/>
      <w:numFmt w:val="decimal"/>
      <w:pStyle w:val="SummaryText"/>
      <w:lvlText w:val="%1."/>
      <w:lvlJc w:val="left"/>
      <w:pPr>
        <w:ind w:left="360" w:hanging="360"/>
      </w:pPr>
    </w:lvl>
    <w:lvl w:ilvl="1" w:tplc="3A321F76" w:tentative="1">
      <w:start w:val="1"/>
      <w:numFmt w:val="lowerLetter"/>
      <w:lvlText w:val="%2."/>
      <w:lvlJc w:val="left"/>
      <w:pPr>
        <w:ind w:left="1080" w:hanging="360"/>
      </w:pPr>
    </w:lvl>
    <w:lvl w:ilvl="2" w:tplc="5226E98E" w:tentative="1">
      <w:start w:val="1"/>
      <w:numFmt w:val="lowerRoman"/>
      <w:lvlText w:val="%3."/>
      <w:lvlJc w:val="right"/>
      <w:pPr>
        <w:ind w:left="1800" w:hanging="180"/>
      </w:pPr>
    </w:lvl>
    <w:lvl w:ilvl="3" w:tplc="7618F760" w:tentative="1">
      <w:start w:val="1"/>
      <w:numFmt w:val="decimal"/>
      <w:lvlText w:val="%4."/>
      <w:lvlJc w:val="left"/>
      <w:pPr>
        <w:ind w:left="2520" w:hanging="360"/>
      </w:pPr>
    </w:lvl>
    <w:lvl w:ilvl="4" w:tplc="BA68B4FA" w:tentative="1">
      <w:start w:val="1"/>
      <w:numFmt w:val="lowerLetter"/>
      <w:lvlText w:val="%5."/>
      <w:lvlJc w:val="left"/>
      <w:pPr>
        <w:ind w:left="3240" w:hanging="360"/>
      </w:pPr>
    </w:lvl>
    <w:lvl w:ilvl="5" w:tplc="4AD0637C" w:tentative="1">
      <w:start w:val="1"/>
      <w:numFmt w:val="lowerRoman"/>
      <w:lvlText w:val="%6."/>
      <w:lvlJc w:val="right"/>
      <w:pPr>
        <w:ind w:left="3960" w:hanging="180"/>
      </w:pPr>
    </w:lvl>
    <w:lvl w:ilvl="6" w:tplc="E0941FE0" w:tentative="1">
      <w:start w:val="1"/>
      <w:numFmt w:val="decimal"/>
      <w:lvlText w:val="%7."/>
      <w:lvlJc w:val="left"/>
      <w:pPr>
        <w:ind w:left="4680" w:hanging="360"/>
      </w:pPr>
    </w:lvl>
    <w:lvl w:ilvl="7" w:tplc="3D984642" w:tentative="1">
      <w:start w:val="1"/>
      <w:numFmt w:val="lowerLetter"/>
      <w:lvlText w:val="%8."/>
      <w:lvlJc w:val="left"/>
      <w:pPr>
        <w:ind w:left="5400" w:hanging="360"/>
      </w:pPr>
    </w:lvl>
    <w:lvl w:ilvl="8" w:tplc="E4AA0CE2" w:tentative="1">
      <w:start w:val="1"/>
      <w:numFmt w:val="lowerRoman"/>
      <w:lvlText w:val="%9."/>
      <w:lvlJc w:val="right"/>
      <w:pPr>
        <w:ind w:left="6120" w:hanging="180"/>
      </w:pPr>
    </w:lvl>
  </w:abstractNum>
  <w:num w:numId="1" w16cid:durableId="811559374">
    <w:abstractNumId w:val="9"/>
  </w:num>
  <w:num w:numId="2" w16cid:durableId="951209922">
    <w:abstractNumId w:val="7"/>
  </w:num>
  <w:num w:numId="3" w16cid:durableId="646478031">
    <w:abstractNumId w:val="6"/>
  </w:num>
  <w:num w:numId="4" w16cid:durableId="914126613">
    <w:abstractNumId w:val="5"/>
  </w:num>
  <w:num w:numId="5" w16cid:durableId="1246063968">
    <w:abstractNumId w:val="4"/>
  </w:num>
  <w:num w:numId="6" w16cid:durableId="1090395914">
    <w:abstractNumId w:val="12"/>
  </w:num>
  <w:num w:numId="7" w16cid:durableId="418448862">
    <w:abstractNumId w:val="11"/>
  </w:num>
  <w:num w:numId="8" w16cid:durableId="373233308">
    <w:abstractNumId w:val="10"/>
  </w:num>
  <w:num w:numId="9" w16cid:durableId="97650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2365686">
    <w:abstractNumId w:val="13"/>
  </w:num>
  <w:num w:numId="11" w16cid:durableId="1896501540">
    <w:abstractNumId w:val="8"/>
  </w:num>
  <w:num w:numId="12" w16cid:durableId="158039145">
    <w:abstractNumId w:val="3"/>
  </w:num>
  <w:num w:numId="13" w16cid:durableId="892040591">
    <w:abstractNumId w:val="2"/>
  </w:num>
  <w:num w:numId="14" w16cid:durableId="832111116">
    <w:abstractNumId w:val="1"/>
  </w:num>
  <w:num w:numId="15" w16cid:durableId="20475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6C08"/>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0E2F47"/>
    <w:rsid w:val="000E48BD"/>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586A"/>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17647"/>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1B40"/>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6/chapter-II/subchapter-B/part-1112" TargetMode="External"/><Relationship Id="rId18" Type="http://schemas.openxmlformats.org/officeDocument/2006/relationships/hyperlink" Target="http://www.regulations.gov/"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24timezones.com/time-zone/et" TargetMode="External"/><Relationship Id="rId7" Type="http://schemas.openxmlformats.org/officeDocument/2006/relationships/footnotes" Target="footnotes.xml"/><Relationship Id="rId12" Type="http://schemas.openxmlformats.org/officeDocument/2006/relationships/hyperlink" Target="https://www.ecfr.gov/current/title-16" TargetMode="External"/><Relationship Id="rId17" Type="http://schemas.openxmlformats.org/officeDocument/2006/relationships/hyperlink" Target="https://www.regulations.gov/docket/CPSC-2024-0027/docu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info.gov/content/pkg/FR-2024-09-09/pdf/2024-19286.pdf" TargetMode="External"/><Relationship Id="rId20" Type="http://schemas.openxmlformats.org/officeDocument/2006/relationships/hyperlink" Target="http://time-time.net/times/time-zones/usa-canada/current-eastern-time-est.ph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m.org/f0963-23.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info.gov/content/pkg/FR-2024-09-09/html/2024-19286.htm" TargetMode="External"/><Relationship Id="rId23" Type="http://schemas.openxmlformats.org/officeDocument/2006/relationships/hyperlink" Target="https://members.wto.org/crnattachments/2024/TBT/USA/24_05917_00_e.pdf" TargetMode="External"/><Relationship Id="rId28" Type="http://schemas.openxmlformats.org/officeDocument/2006/relationships/header" Target="header3.xml"/><Relationship Id="rId10" Type="http://schemas.openxmlformats.org/officeDocument/2006/relationships/hyperlink" Target="https://www.cpsc.gov/Regulations-Laws--Standards/Statutes/The-Consumer-Product-Safety-Improvement-Act" TargetMode="External"/><Relationship Id="rId19" Type="http://schemas.openxmlformats.org/officeDocument/2006/relationships/hyperlink" Target="mailto:usatbtep@nist.gov"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ecfr.gov/current/title-16/chapter-II/subchapter-B/part-1250" TargetMode="External"/><Relationship Id="rId22" Type="http://schemas.openxmlformats.org/officeDocument/2006/relationships/hyperlink" Target="https://www.regulations.gov/docket/CPSC-2024-0027/documen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5156C7EA-AC9E-484B-AA76-0E16D450727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485</Words>
  <Characters>2928</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2024-09-10T14:04:00Z</dcterms:created>
  <dcterms:modified xsi:type="dcterms:W3CDTF">2024-09-10T14:37:00Z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