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7F108" w14:textId="77777777" w:rsidR="009239F7" w:rsidRPr="002F6A28" w:rsidRDefault="007A025A" w:rsidP="002F6A28">
      <w:pPr>
        <w:pStyle w:val="Title"/>
        <w:rPr>
          <w:caps w:val="0"/>
          <w:kern w:val="0"/>
        </w:rPr>
      </w:pPr>
      <w:r w:rsidRPr="002F6A28">
        <w:rPr>
          <w:caps w:val="0"/>
          <w:kern w:val="0"/>
        </w:rPr>
        <w:t>NOTIFICATION</w:t>
      </w:r>
    </w:p>
    <w:p w14:paraId="2886ABA8" w14:textId="77777777" w:rsidR="009239F7" w:rsidRPr="002F6A28" w:rsidRDefault="007A025A" w:rsidP="002F6A28">
      <w:pPr>
        <w:jc w:val="center"/>
      </w:pPr>
      <w:r w:rsidRPr="002F6A28">
        <w:t>The following notification is being circulated in accordance with Article 10.6</w:t>
      </w:r>
    </w:p>
    <w:p w14:paraId="51740726"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F5A69" w14:paraId="512DE557" w14:textId="77777777" w:rsidTr="0069259F">
        <w:tc>
          <w:tcPr>
            <w:tcW w:w="713" w:type="dxa"/>
            <w:tcBorders>
              <w:bottom w:val="single" w:sz="6" w:space="0" w:color="auto"/>
            </w:tcBorders>
            <w:shd w:val="clear" w:color="auto" w:fill="auto"/>
          </w:tcPr>
          <w:p w14:paraId="6B4322B4" w14:textId="77777777" w:rsidR="00F85C99" w:rsidRPr="002F6A28" w:rsidRDefault="007A025A" w:rsidP="002F6A28">
            <w:pPr>
              <w:spacing w:before="120" w:after="120"/>
              <w:jc w:val="left"/>
            </w:pPr>
            <w:r w:rsidRPr="002F6A28">
              <w:rPr>
                <w:b/>
              </w:rPr>
              <w:t>1.</w:t>
            </w:r>
          </w:p>
        </w:tc>
        <w:tc>
          <w:tcPr>
            <w:tcW w:w="8546" w:type="dxa"/>
            <w:tcBorders>
              <w:bottom w:val="single" w:sz="6" w:space="0" w:color="auto"/>
            </w:tcBorders>
            <w:shd w:val="clear" w:color="auto" w:fill="auto"/>
          </w:tcPr>
          <w:p w14:paraId="099754CC" w14:textId="77777777" w:rsidR="00F85C99" w:rsidRPr="002F6A28" w:rsidRDefault="007A025A" w:rsidP="00C805B6">
            <w:pPr>
              <w:spacing w:before="120" w:after="120"/>
            </w:pPr>
            <w:r w:rsidRPr="002F6A28">
              <w:rPr>
                <w:b/>
              </w:rPr>
              <w:t>Notifying Member:</w:t>
            </w:r>
            <w:r w:rsidR="00EE3A11" w:rsidRPr="00C92678">
              <w:t xml:space="preserve"> </w:t>
            </w:r>
            <w:r w:rsidR="00EE3A11" w:rsidRPr="00C92678">
              <w:rPr>
                <w:u w:val="single"/>
              </w:rPr>
              <w:t>UNITED STATES OF AMERICA</w:t>
            </w:r>
          </w:p>
          <w:p w14:paraId="0D9CBDE6" w14:textId="77777777" w:rsidR="00F85C99" w:rsidRPr="002F6A28" w:rsidRDefault="007A025A" w:rsidP="002F6A28">
            <w:pPr>
              <w:spacing w:after="120"/>
            </w:pPr>
            <w:r w:rsidRPr="002F6A28">
              <w:rPr>
                <w:b/>
              </w:rPr>
              <w:t>If applicable, name of local government involved (Article 3.2 and 7.2):</w:t>
            </w:r>
            <w:r w:rsidR="00EE3A11" w:rsidRPr="00C379C8">
              <w:t xml:space="preserve"> </w:t>
            </w:r>
          </w:p>
        </w:tc>
      </w:tr>
      <w:tr w:rsidR="00FF5A69" w14:paraId="6D74A0B4" w14:textId="77777777" w:rsidTr="0069259F">
        <w:tc>
          <w:tcPr>
            <w:tcW w:w="713" w:type="dxa"/>
            <w:tcBorders>
              <w:top w:val="single" w:sz="6" w:space="0" w:color="auto"/>
              <w:bottom w:val="single" w:sz="6" w:space="0" w:color="auto"/>
            </w:tcBorders>
            <w:shd w:val="clear" w:color="auto" w:fill="auto"/>
          </w:tcPr>
          <w:p w14:paraId="68C40AB4" w14:textId="77777777" w:rsidR="00F85C99" w:rsidRPr="002F6A28" w:rsidRDefault="007A025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3DB7BE6" w14:textId="77777777" w:rsidR="00F85C99" w:rsidRPr="002F6A28" w:rsidRDefault="007A025A" w:rsidP="00155128">
            <w:pPr>
              <w:spacing w:before="120" w:after="120"/>
            </w:pPr>
            <w:r w:rsidRPr="002F6A28">
              <w:rPr>
                <w:b/>
              </w:rPr>
              <w:t>Agency responsible:</w:t>
            </w:r>
            <w:r w:rsidR="00EE3A11" w:rsidRPr="00C379C8">
              <w:t xml:space="preserve"> </w:t>
            </w:r>
          </w:p>
          <w:p w14:paraId="562CFE98" w14:textId="77777777" w:rsidR="00EE3A11" w:rsidRPr="00C379C8" w:rsidRDefault="007A025A" w:rsidP="00155128">
            <w:pPr>
              <w:spacing w:after="120"/>
            </w:pPr>
            <w:r w:rsidRPr="00C379C8">
              <w:t>Consumer Product Safety Commission (CPSC) [2168]</w:t>
            </w:r>
          </w:p>
          <w:p w14:paraId="172FF778" w14:textId="77777777" w:rsidR="00F85C99" w:rsidRPr="002F6A28" w:rsidRDefault="007A025A"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26357FCD" w14:textId="77777777" w:rsidR="00AC6C6E" w:rsidRPr="00C379C8" w:rsidRDefault="007A025A" w:rsidP="00AA646C">
            <w:pPr>
              <w:spacing w:after="120"/>
            </w:pPr>
            <w:r w:rsidRPr="00C379C8">
              <w:t xml:space="preserve">Please submit comments to: USA WTO TBT Enquiry Point, Email: </w:t>
            </w:r>
            <w:hyperlink r:id="rId9" w:history="1">
              <w:r w:rsidRPr="00C379C8">
                <w:rPr>
                  <w:color w:val="0000FF"/>
                  <w:u w:val="single"/>
                </w:rPr>
                <w:t>usatbtep@nist.gov</w:t>
              </w:r>
            </w:hyperlink>
          </w:p>
        </w:tc>
      </w:tr>
      <w:tr w:rsidR="00FF5A69" w14:paraId="4D13FE46" w14:textId="77777777" w:rsidTr="0069259F">
        <w:tc>
          <w:tcPr>
            <w:tcW w:w="713" w:type="dxa"/>
            <w:tcBorders>
              <w:top w:val="single" w:sz="6" w:space="0" w:color="auto"/>
              <w:bottom w:val="single" w:sz="6" w:space="0" w:color="auto"/>
            </w:tcBorders>
            <w:shd w:val="clear" w:color="auto" w:fill="auto"/>
          </w:tcPr>
          <w:p w14:paraId="2E46134D" w14:textId="77777777" w:rsidR="00F85C99" w:rsidRPr="002F6A28" w:rsidRDefault="007A025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15F38D4" w14:textId="77777777" w:rsidR="00F85C99" w:rsidRPr="0058336F" w:rsidRDefault="007A025A" w:rsidP="002F6A28">
            <w:pPr>
              <w:spacing w:before="120" w:after="120"/>
            </w:pPr>
            <w:r w:rsidRPr="002F6A28">
              <w:rPr>
                <w:b/>
              </w:rPr>
              <w:t>Notified under Article 2.9.2 [X], 2.10.1 [ ], 5.6.2 [X],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FF5A69" w14:paraId="717029F3" w14:textId="77777777" w:rsidTr="0069259F">
        <w:tc>
          <w:tcPr>
            <w:tcW w:w="713" w:type="dxa"/>
            <w:tcBorders>
              <w:top w:val="single" w:sz="6" w:space="0" w:color="auto"/>
              <w:bottom w:val="single" w:sz="6" w:space="0" w:color="auto"/>
            </w:tcBorders>
            <w:shd w:val="clear" w:color="auto" w:fill="auto"/>
          </w:tcPr>
          <w:p w14:paraId="130E946E" w14:textId="77777777" w:rsidR="00F85C99" w:rsidRPr="002F6A28" w:rsidRDefault="007A025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1610100" w14:textId="77777777" w:rsidR="00F85C99" w:rsidRPr="002F6A28" w:rsidRDefault="007A025A"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Toys containing button cell or coin cell batteries; Quality (ICS code(s): 03.120); Domestic safety (ICS code(s): 13.120); Mechanical testing (ICS code(s): 19.060); Other cells and batteries (ICS code(s): 29.220.99); Toys (ICS code(s): 97.200.50)</w:t>
            </w:r>
          </w:p>
        </w:tc>
      </w:tr>
      <w:tr w:rsidR="00FF5A69" w14:paraId="482B22BD" w14:textId="77777777" w:rsidTr="0069259F">
        <w:tc>
          <w:tcPr>
            <w:tcW w:w="713" w:type="dxa"/>
            <w:tcBorders>
              <w:top w:val="single" w:sz="6" w:space="0" w:color="auto"/>
              <w:bottom w:val="single" w:sz="6" w:space="0" w:color="auto"/>
            </w:tcBorders>
            <w:shd w:val="clear" w:color="auto" w:fill="auto"/>
          </w:tcPr>
          <w:p w14:paraId="77063E05" w14:textId="77777777" w:rsidR="00F85C99" w:rsidRPr="002F6A28" w:rsidRDefault="007A025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58631A3" w14:textId="77777777" w:rsidR="00F85C99" w:rsidRPr="002F6A28" w:rsidRDefault="007A025A" w:rsidP="002F6A28">
            <w:pPr>
              <w:spacing w:before="120" w:after="120"/>
            </w:pPr>
            <w:r w:rsidRPr="002F6A28">
              <w:rPr>
                <w:b/>
              </w:rPr>
              <w:t>Title, number of pages and language(s) of the notified document:</w:t>
            </w:r>
            <w:r w:rsidR="00EE3A11" w:rsidRPr="00C379C8">
              <w:t xml:space="preserve"> Safety Standard for Toys: Requirements for Toys Containing Button Cell or Coin Cell Batteries; (25 page(s), in English)</w:t>
            </w:r>
          </w:p>
        </w:tc>
      </w:tr>
      <w:tr w:rsidR="00FF5A69" w14:paraId="1CA6F79E" w14:textId="77777777" w:rsidTr="0069259F">
        <w:tc>
          <w:tcPr>
            <w:tcW w:w="713" w:type="dxa"/>
            <w:tcBorders>
              <w:top w:val="single" w:sz="6" w:space="0" w:color="auto"/>
              <w:bottom w:val="single" w:sz="6" w:space="0" w:color="auto"/>
            </w:tcBorders>
            <w:shd w:val="clear" w:color="auto" w:fill="auto"/>
          </w:tcPr>
          <w:p w14:paraId="39E09569" w14:textId="77777777" w:rsidR="00F85C99" w:rsidRPr="002F6A28" w:rsidRDefault="007A025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7D0B46F" w14:textId="77777777" w:rsidR="00F85C99" w:rsidRPr="002F6A28" w:rsidRDefault="007A025A" w:rsidP="002F6A28">
            <w:pPr>
              <w:spacing w:before="120" w:after="120"/>
              <w:rPr>
                <w:b/>
              </w:rPr>
            </w:pPr>
            <w:r w:rsidRPr="002F6A28">
              <w:rPr>
                <w:b/>
              </w:rPr>
              <w:t>Description of content:</w:t>
            </w:r>
            <w:r w:rsidR="00FE448B" w:rsidRPr="00C379C8">
              <w:t xml:space="preserve"> Notice of proposed rulemaking - The U.S. Consumer Product Safety Commission (Commission or CPSC) proposes to address the risk of injury and death associated with children ingesting button cell or coin cell batteries obtained from toys by adding performance and labeling requirements for battery-operated toys containing such batteries. The proposed requirements would provide the highest level of safety feasible, and are consistent with the Commission's recent Reese's Law rulemaking and international standards for electronic toys. The Commission also proposes to amend CPSC's list of notice of requirements (NORs) to include toys containing button cell or coin cell batteries.</w:t>
            </w:r>
          </w:p>
        </w:tc>
      </w:tr>
      <w:tr w:rsidR="00FF5A69" w14:paraId="077C7BE4" w14:textId="77777777" w:rsidTr="0069259F">
        <w:tc>
          <w:tcPr>
            <w:tcW w:w="713" w:type="dxa"/>
            <w:tcBorders>
              <w:top w:val="single" w:sz="6" w:space="0" w:color="auto"/>
              <w:bottom w:val="single" w:sz="6" w:space="0" w:color="auto"/>
            </w:tcBorders>
            <w:shd w:val="clear" w:color="auto" w:fill="auto"/>
          </w:tcPr>
          <w:p w14:paraId="4C763473" w14:textId="77777777" w:rsidR="00F85C99" w:rsidRPr="002F6A28" w:rsidRDefault="007A025A"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DC707A0" w14:textId="77777777" w:rsidR="00F85C99" w:rsidRPr="002F6A28" w:rsidRDefault="007A025A" w:rsidP="002F6A28">
            <w:pPr>
              <w:spacing w:before="120" w:after="120"/>
              <w:rPr>
                <w:b/>
              </w:rPr>
            </w:pPr>
            <w:r w:rsidRPr="002F6A28">
              <w:rPr>
                <w:b/>
              </w:rPr>
              <w:t>Objective and rationale, including the nature of urgent problems where applicable:</w:t>
            </w:r>
            <w:r w:rsidR="00EE3A11" w:rsidRPr="00C379C8">
              <w:t xml:space="preserve"> Consumer information, labelling; Prevention of deceptive practices and consumer protection; Protection of human health or safety; Quality requirements</w:t>
            </w:r>
          </w:p>
        </w:tc>
      </w:tr>
      <w:tr w:rsidR="00FF5A69" w14:paraId="0E04E805" w14:textId="77777777" w:rsidTr="0069259F">
        <w:tc>
          <w:tcPr>
            <w:tcW w:w="713" w:type="dxa"/>
            <w:tcBorders>
              <w:top w:val="single" w:sz="6" w:space="0" w:color="auto"/>
              <w:bottom w:val="single" w:sz="6" w:space="0" w:color="auto"/>
            </w:tcBorders>
            <w:shd w:val="clear" w:color="auto" w:fill="auto"/>
          </w:tcPr>
          <w:p w14:paraId="4DA9898F" w14:textId="77777777" w:rsidR="00F85C99" w:rsidRPr="002F6A28" w:rsidRDefault="007A025A"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C0F0179" w14:textId="77777777" w:rsidR="00086AF5" w:rsidRPr="00086AF5" w:rsidRDefault="007A025A" w:rsidP="007F13E8">
            <w:pPr>
              <w:spacing w:before="120" w:after="120"/>
              <w:rPr>
                <w:bCs/>
              </w:rPr>
            </w:pPr>
            <w:r w:rsidRPr="002F6A28">
              <w:rPr>
                <w:b/>
              </w:rPr>
              <w:t>Relevant documents:</w:t>
            </w:r>
            <w:r w:rsidR="00EE3A11" w:rsidRPr="002F6A28">
              <w:t xml:space="preserve"> </w:t>
            </w:r>
          </w:p>
          <w:p w14:paraId="66B86695" w14:textId="77777777" w:rsidR="00EE3A11" w:rsidRPr="002F6A28" w:rsidRDefault="007A025A" w:rsidP="007F13E8">
            <w:pPr>
              <w:spacing w:before="120" w:after="120"/>
            </w:pPr>
            <w:r w:rsidRPr="002F6A28">
              <w:t xml:space="preserve">89 Federal Register (FR) 65791, 13 August 2024; </w:t>
            </w:r>
            <w:hyperlink r:id="rId10" w:history="1">
              <w:r w:rsidRPr="002F6A28">
                <w:rPr>
                  <w:color w:val="0000FF"/>
                  <w:u w:val="single"/>
                </w:rPr>
                <w:t>Title 16</w:t>
              </w:r>
            </w:hyperlink>
            <w:r w:rsidRPr="002F6A28">
              <w:t xml:space="preserve"> Code of Federal Regulations (CFR) Parts </w:t>
            </w:r>
            <w:hyperlink r:id="rId11" w:history="1">
              <w:r w:rsidRPr="002F6A28">
                <w:rPr>
                  <w:color w:val="0000FF"/>
                  <w:u w:val="single"/>
                </w:rPr>
                <w:t>1112</w:t>
              </w:r>
            </w:hyperlink>
            <w:r w:rsidRPr="002F6A28">
              <w:t xml:space="preserve"> and </w:t>
            </w:r>
            <w:hyperlink r:id="rId12" w:history="1">
              <w:r w:rsidRPr="002F6A28">
                <w:rPr>
                  <w:color w:val="0000FF"/>
                  <w:u w:val="single"/>
                </w:rPr>
                <w:t>1250</w:t>
              </w:r>
            </w:hyperlink>
            <w:r w:rsidRPr="002F6A28">
              <w:t>:</w:t>
            </w:r>
          </w:p>
          <w:p w14:paraId="4B44440F" w14:textId="77777777" w:rsidR="00EE3A11" w:rsidRPr="002F6A28" w:rsidRDefault="00A03DE7" w:rsidP="007F13E8">
            <w:pPr>
              <w:spacing w:before="120" w:after="120"/>
            </w:pPr>
            <w:hyperlink r:id="rId13" w:history="1">
              <w:r w:rsidR="007A025A" w:rsidRPr="002F6A28">
                <w:rPr>
                  <w:color w:val="0000FF"/>
                  <w:u w:val="single"/>
                </w:rPr>
                <w:t>https://www.govinfo.gov/content/pkg/FR-2024-08-13/html/2024-17472.htm</w:t>
              </w:r>
            </w:hyperlink>
          </w:p>
          <w:p w14:paraId="14F3DCCD" w14:textId="77777777" w:rsidR="00EE3A11" w:rsidRPr="002F6A28" w:rsidRDefault="00A03DE7" w:rsidP="007F13E8">
            <w:pPr>
              <w:spacing w:before="120" w:after="120"/>
            </w:pPr>
            <w:hyperlink r:id="rId14" w:history="1">
              <w:r w:rsidR="007A025A" w:rsidRPr="002F6A28">
                <w:rPr>
                  <w:color w:val="0000FF"/>
                  <w:u w:val="single"/>
                </w:rPr>
                <w:t>https://www.govinfo.gov/content/pkg/FR-2024-08-13/pdf/2024-17472.pdf</w:t>
              </w:r>
            </w:hyperlink>
          </w:p>
          <w:p w14:paraId="6A6A66C8" w14:textId="77777777" w:rsidR="00EE3A11" w:rsidRPr="002F6A28" w:rsidRDefault="007A025A" w:rsidP="007F13E8">
            <w:pPr>
              <w:spacing w:before="120" w:after="120"/>
            </w:pPr>
            <w:r w:rsidRPr="002F6A28">
              <w:lastRenderedPageBreak/>
              <w:t xml:space="preserve">This notice of proposed rulemaking is identified by Docket Number CPSC-2024-0023. The Docket Folder is available on Regulations.gov at </w:t>
            </w:r>
            <w:hyperlink r:id="rId15" w:history="1">
              <w:r w:rsidRPr="002F6A28">
                <w:rPr>
                  <w:color w:val="0000FF"/>
                  <w:u w:val="single"/>
                </w:rPr>
                <w:t>https://www.regulations.gov/docket/CPSC-2024-0023/document</w:t>
              </w:r>
            </w:hyperlink>
            <w:r w:rsidRPr="002F6A28">
              <w:t xml:space="preserve"> and provides access to primary documents as well as comments received. Documents are also accessible from </w:t>
            </w:r>
            <w:hyperlink r:id="rId16" w:history="1">
              <w:r w:rsidRPr="002F6A28">
                <w:rPr>
                  <w:color w:val="0000FF"/>
                  <w:u w:val="single"/>
                </w:rPr>
                <w:t>Regulations.gov</w:t>
              </w:r>
            </w:hyperlink>
            <w:r w:rsidRPr="002F6A28">
              <w:t xml:space="preserve"> by searching the Docket Number. Comments received by the USA TBT Enquiry Point from WTO Members and their stakeholders by </w:t>
            </w:r>
            <w:hyperlink r:id="rId17" w:history="1">
              <w:r w:rsidRPr="002F6A28">
                <w:rPr>
                  <w:color w:val="0000FF"/>
                  <w:u w:val="single"/>
                </w:rPr>
                <w:t>4pm</w:t>
              </w:r>
            </w:hyperlink>
            <w:r w:rsidRPr="002F6A28">
              <w:t xml:space="preserve"> </w:t>
            </w:r>
            <w:hyperlink r:id="rId18" w:history="1">
              <w:r w:rsidRPr="002F6A28">
                <w:rPr>
                  <w:color w:val="0000FF"/>
                  <w:u w:val="single"/>
                </w:rPr>
                <w:t>Eastern Time</w:t>
              </w:r>
            </w:hyperlink>
            <w:r w:rsidRPr="002F6A28">
              <w:t xml:space="preserve"> on 15 October 2024 will be shared with CPSC and will also be submitted to the </w:t>
            </w:r>
            <w:hyperlink r:id="rId19" w:history="1">
              <w:r w:rsidRPr="002F6A28">
                <w:rPr>
                  <w:color w:val="0000FF"/>
                  <w:u w:val="single"/>
                </w:rPr>
                <w:t>Docket</w:t>
              </w:r>
            </w:hyperlink>
            <w:r w:rsidRPr="002F6A28">
              <w:t xml:space="preserve"> on Regulations.gov if received within the comment period.</w:t>
            </w:r>
          </w:p>
          <w:p w14:paraId="0EF5FD59" w14:textId="77777777" w:rsidR="00EE3A11" w:rsidRPr="002F6A28" w:rsidRDefault="00A03DE7" w:rsidP="007F13E8">
            <w:pPr>
              <w:spacing w:before="120" w:after="120"/>
            </w:pPr>
            <w:hyperlink r:id="rId20" w:history="1">
              <w:r w:rsidR="007A025A" w:rsidRPr="002F6A28">
                <w:rPr>
                  <w:color w:val="0000FF"/>
                  <w:u w:val="single"/>
                </w:rPr>
                <w:t>G/TBT/N/USA/1964 and subsequent addenda</w:t>
              </w:r>
            </w:hyperlink>
            <w:r w:rsidR="007A025A" w:rsidRPr="002F6A28">
              <w:t xml:space="preserve"> - Safety Standard and Notification Requirements for Button Cell or Coin Batteries and Consumer Products Containing Such Batteries, </w:t>
            </w:r>
            <w:hyperlink r:id="rId21" w:history="1">
              <w:r w:rsidR="007A025A" w:rsidRPr="002F6A28">
                <w:rPr>
                  <w:color w:val="0000FF"/>
                  <w:u w:val="single"/>
                </w:rPr>
                <w:t>CPSC-2023-0004</w:t>
              </w:r>
            </w:hyperlink>
          </w:p>
        </w:tc>
      </w:tr>
      <w:tr w:rsidR="00FF5A69" w14:paraId="7EF98D6D" w14:textId="77777777" w:rsidTr="00AE6CC8">
        <w:trPr>
          <w:cantSplit/>
        </w:trPr>
        <w:tc>
          <w:tcPr>
            <w:tcW w:w="713" w:type="dxa"/>
            <w:tcBorders>
              <w:top w:val="single" w:sz="6" w:space="0" w:color="auto"/>
              <w:bottom w:val="single" w:sz="6" w:space="0" w:color="auto"/>
            </w:tcBorders>
            <w:shd w:val="clear" w:color="auto" w:fill="auto"/>
          </w:tcPr>
          <w:p w14:paraId="6D45D37E" w14:textId="77777777" w:rsidR="00EE3A11" w:rsidRPr="002F6A28" w:rsidRDefault="007A025A"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2ACF7426" w14:textId="77777777" w:rsidR="00EE3A11" w:rsidRPr="002F6A28" w:rsidRDefault="007A025A" w:rsidP="008953C4">
            <w:pPr>
              <w:spacing w:before="120" w:after="120"/>
            </w:pPr>
            <w:r w:rsidRPr="002F6A28">
              <w:rPr>
                <w:b/>
              </w:rPr>
              <w:t>Proposed date of adoption:</w:t>
            </w:r>
            <w:r w:rsidRPr="00C379C8">
              <w:t xml:space="preserve"> To be determined</w:t>
            </w:r>
          </w:p>
          <w:p w14:paraId="73A79484" w14:textId="77777777" w:rsidR="00EE3A11" w:rsidRPr="002F6A28" w:rsidRDefault="007A025A" w:rsidP="008953C4">
            <w:pPr>
              <w:spacing w:after="120"/>
            </w:pPr>
            <w:r w:rsidRPr="002F6A28">
              <w:rPr>
                <w:b/>
              </w:rPr>
              <w:t>Proposed date of entry into force:</w:t>
            </w:r>
            <w:r w:rsidRPr="00C379C8">
              <w:t xml:space="preserve"> To be determined</w:t>
            </w:r>
          </w:p>
        </w:tc>
      </w:tr>
      <w:tr w:rsidR="00FF5A69" w14:paraId="63986BB2" w14:textId="77777777" w:rsidTr="0069259F">
        <w:tc>
          <w:tcPr>
            <w:tcW w:w="713" w:type="dxa"/>
            <w:tcBorders>
              <w:top w:val="single" w:sz="6" w:space="0" w:color="auto"/>
              <w:bottom w:val="single" w:sz="6" w:space="0" w:color="auto"/>
            </w:tcBorders>
            <w:shd w:val="clear" w:color="auto" w:fill="auto"/>
          </w:tcPr>
          <w:p w14:paraId="46B38A01" w14:textId="77777777" w:rsidR="00F85C99" w:rsidRPr="002F6A28" w:rsidRDefault="007A025A"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0C2287E" w14:textId="77777777" w:rsidR="00F85C99" w:rsidRPr="002F6A28" w:rsidRDefault="007A025A" w:rsidP="002F6A28">
            <w:pPr>
              <w:spacing w:before="120" w:after="120"/>
            </w:pPr>
            <w:r w:rsidRPr="002F6A28">
              <w:rPr>
                <w:b/>
              </w:rPr>
              <w:t>Final date for comments:</w:t>
            </w:r>
            <w:r w:rsidR="00EE3A11" w:rsidRPr="00C379C8">
              <w:t xml:space="preserve"> 15 October 2024</w:t>
            </w:r>
          </w:p>
        </w:tc>
      </w:tr>
      <w:tr w:rsidR="00FF5A69" w14:paraId="0DB263B2" w14:textId="77777777" w:rsidTr="0069259F">
        <w:tc>
          <w:tcPr>
            <w:tcW w:w="713" w:type="dxa"/>
            <w:tcBorders>
              <w:top w:val="single" w:sz="6" w:space="0" w:color="auto"/>
            </w:tcBorders>
            <w:shd w:val="clear" w:color="auto" w:fill="auto"/>
          </w:tcPr>
          <w:p w14:paraId="69688AAA" w14:textId="77777777" w:rsidR="00F85C99" w:rsidRPr="002F6A28" w:rsidRDefault="007A025A"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A9C9763" w14:textId="77777777" w:rsidR="00F85C99" w:rsidRPr="002F6A28" w:rsidRDefault="007A025A"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1468A5EE" w14:textId="77777777" w:rsidR="00EE3A11" w:rsidRPr="00A12DDE" w:rsidRDefault="00A03DE7" w:rsidP="00B16145">
            <w:pPr>
              <w:keepNext/>
              <w:keepLines/>
              <w:spacing w:after="120"/>
              <w:rPr>
                <w:bCs/>
              </w:rPr>
            </w:pPr>
            <w:hyperlink r:id="rId22" w:tgtFrame="_blank" w:history="1">
              <w:r w:rsidR="007A025A" w:rsidRPr="00A12DDE">
                <w:rPr>
                  <w:bCs/>
                  <w:color w:val="0000FF"/>
                  <w:u w:val="single"/>
                </w:rPr>
                <w:t>https://members.wto.org/crnattachments/2024/TBT/USA/24_05405_00_e.pdf</w:t>
              </w:r>
            </w:hyperlink>
          </w:p>
        </w:tc>
      </w:tr>
    </w:tbl>
    <w:p w14:paraId="0FA75B0A" w14:textId="77777777" w:rsidR="00EE3A11" w:rsidRPr="002F6A28" w:rsidRDefault="00EE3A11" w:rsidP="002F6A28"/>
    <w:sectPr w:rsidR="00EE3A11" w:rsidRPr="002F6A28" w:rsidSect="00760DB3">
      <w:headerReference w:type="even" r:id="rId23"/>
      <w:headerReference w:type="default" r:id="rId24"/>
      <w:footerReference w:type="even" r:id="rId25"/>
      <w:footerReference w:type="default" r:id="rId26"/>
      <w:headerReference w:type="first" r:id="rId27"/>
      <w:footerReference w:type="first" r:id="rId2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2D2F2" w14:textId="77777777" w:rsidR="007A025A" w:rsidRDefault="007A025A">
      <w:r>
        <w:separator/>
      </w:r>
    </w:p>
  </w:endnote>
  <w:endnote w:type="continuationSeparator" w:id="0">
    <w:p w14:paraId="6EBE7355" w14:textId="77777777" w:rsidR="007A025A" w:rsidRDefault="007A0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DF67" w14:textId="77777777" w:rsidR="009239F7" w:rsidRPr="002F6A28" w:rsidRDefault="007A025A"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B304" w14:textId="77777777" w:rsidR="009239F7" w:rsidRPr="002F6A28" w:rsidRDefault="007A025A"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AECC" w14:textId="77777777" w:rsidR="00EE3A11" w:rsidRPr="002F6A28" w:rsidRDefault="007A025A">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70E74" w14:textId="77777777" w:rsidR="007A025A" w:rsidRDefault="007A025A">
      <w:r>
        <w:separator/>
      </w:r>
    </w:p>
  </w:footnote>
  <w:footnote w:type="continuationSeparator" w:id="0">
    <w:p w14:paraId="6B2DAE46" w14:textId="77777777" w:rsidR="007A025A" w:rsidRDefault="007A0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CF7A9" w14:textId="77777777" w:rsidR="009239F7" w:rsidRPr="002F6A28" w:rsidRDefault="007A025A" w:rsidP="009239F7">
    <w:pPr>
      <w:pStyle w:val="Header"/>
      <w:pBdr>
        <w:bottom w:val="single" w:sz="4" w:space="1" w:color="auto"/>
      </w:pBdr>
      <w:tabs>
        <w:tab w:val="clear" w:pos="4513"/>
        <w:tab w:val="clear" w:pos="9027"/>
      </w:tabs>
      <w:jc w:val="center"/>
    </w:pPr>
    <w:r w:rsidRPr="002F6A28">
      <w:t>tbtSymbol</w:t>
    </w:r>
  </w:p>
  <w:p w14:paraId="1585E1DE" w14:textId="77777777" w:rsidR="009239F7" w:rsidRPr="002F6A28" w:rsidRDefault="009239F7" w:rsidP="009239F7">
    <w:pPr>
      <w:pStyle w:val="Header"/>
      <w:pBdr>
        <w:bottom w:val="single" w:sz="4" w:space="1" w:color="auto"/>
      </w:pBdr>
      <w:tabs>
        <w:tab w:val="clear" w:pos="4513"/>
        <w:tab w:val="clear" w:pos="9027"/>
      </w:tabs>
      <w:jc w:val="center"/>
    </w:pPr>
  </w:p>
  <w:p w14:paraId="4C36C276" w14:textId="77777777" w:rsidR="009239F7" w:rsidRPr="002F6A28" w:rsidRDefault="007A025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BCF0746"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F8965" w14:textId="77777777" w:rsidR="009239F7" w:rsidRPr="002F6A28" w:rsidRDefault="007A025A" w:rsidP="009239F7">
    <w:pPr>
      <w:pStyle w:val="Header"/>
      <w:pBdr>
        <w:bottom w:val="single" w:sz="4" w:space="1" w:color="auto"/>
      </w:pBdr>
      <w:tabs>
        <w:tab w:val="clear" w:pos="4513"/>
        <w:tab w:val="clear" w:pos="9027"/>
      </w:tabs>
      <w:jc w:val="center"/>
    </w:pPr>
    <w:bookmarkStart w:id="0" w:name="spsSymbolHeader"/>
    <w:r w:rsidRPr="002F6A28">
      <w:t>G/TBT/N/USA/2137</w:t>
    </w:r>
    <w:bookmarkEnd w:id="0"/>
  </w:p>
  <w:p w14:paraId="2BB6AD61" w14:textId="77777777" w:rsidR="009239F7" w:rsidRPr="002F6A28" w:rsidRDefault="009239F7" w:rsidP="009239F7">
    <w:pPr>
      <w:pStyle w:val="Header"/>
      <w:pBdr>
        <w:bottom w:val="single" w:sz="4" w:space="1" w:color="auto"/>
      </w:pBdr>
      <w:tabs>
        <w:tab w:val="clear" w:pos="4513"/>
        <w:tab w:val="clear" w:pos="9027"/>
      </w:tabs>
      <w:jc w:val="center"/>
    </w:pPr>
  </w:p>
  <w:p w14:paraId="1A262141" w14:textId="77777777" w:rsidR="009239F7" w:rsidRPr="002F6A28" w:rsidRDefault="007A025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3D68B3C"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F5A69" w14:paraId="576294AD" w14:textId="77777777" w:rsidTr="008612A9">
      <w:trPr>
        <w:trHeight w:val="240"/>
        <w:jc w:val="center"/>
      </w:trPr>
      <w:tc>
        <w:tcPr>
          <w:tcW w:w="3794" w:type="dxa"/>
          <w:shd w:val="clear" w:color="auto" w:fill="FFFFFF"/>
          <w:tcMar>
            <w:left w:w="108" w:type="dxa"/>
            <w:right w:w="108" w:type="dxa"/>
          </w:tcMar>
          <w:vAlign w:val="center"/>
        </w:tcPr>
        <w:p w14:paraId="11B18B95"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634489AD" w14:textId="77777777" w:rsidR="00ED54E0" w:rsidRPr="009239F7" w:rsidRDefault="00ED54E0" w:rsidP="00B801E9">
          <w:pPr>
            <w:jc w:val="right"/>
            <w:rPr>
              <w:b/>
              <w:color w:val="FF0000"/>
              <w:szCs w:val="16"/>
            </w:rPr>
          </w:pPr>
        </w:p>
      </w:tc>
    </w:tr>
    <w:bookmarkEnd w:id="1"/>
    <w:tr w:rsidR="00FF5A69" w14:paraId="76110E71" w14:textId="77777777" w:rsidTr="008612A9">
      <w:trPr>
        <w:trHeight w:val="213"/>
        <w:jc w:val="center"/>
      </w:trPr>
      <w:tc>
        <w:tcPr>
          <w:tcW w:w="3794" w:type="dxa"/>
          <w:vMerge w:val="restart"/>
          <w:shd w:val="clear" w:color="auto" w:fill="FFFFFF"/>
          <w:tcMar>
            <w:left w:w="0" w:type="dxa"/>
            <w:right w:w="0" w:type="dxa"/>
          </w:tcMar>
        </w:tcPr>
        <w:p w14:paraId="7BEEA116" w14:textId="77777777" w:rsidR="00ED54E0" w:rsidRPr="009239F7" w:rsidRDefault="007A025A" w:rsidP="00B801E9">
          <w:pPr>
            <w:jc w:val="left"/>
          </w:pPr>
          <w:r>
            <w:rPr>
              <w:noProof/>
              <w:lang w:eastAsia="en-GB"/>
            </w:rPr>
            <w:drawing>
              <wp:inline distT="0" distB="0" distL="0" distR="0" wp14:anchorId="282F86D7" wp14:editId="42549E7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67165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CA6CCF2" w14:textId="77777777" w:rsidR="00ED54E0" w:rsidRPr="009239F7" w:rsidRDefault="00ED54E0" w:rsidP="00B801E9">
          <w:pPr>
            <w:jc w:val="right"/>
            <w:rPr>
              <w:b/>
              <w:szCs w:val="16"/>
            </w:rPr>
          </w:pPr>
        </w:p>
      </w:tc>
    </w:tr>
    <w:tr w:rsidR="00FF5A69" w14:paraId="4D680F2C" w14:textId="77777777" w:rsidTr="008612A9">
      <w:trPr>
        <w:trHeight w:val="868"/>
        <w:jc w:val="center"/>
      </w:trPr>
      <w:tc>
        <w:tcPr>
          <w:tcW w:w="3794" w:type="dxa"/>
          <w:vMerge/>
          <w:shd w:val="clear" w:color="auto" w:fill="FFFFFF"/>
          <w:tcMar>
            <w:left w:w="108" w:type="dxa"/>
            <w:right w:w="108" w:type="dxa"/>
          </w:tcMar>
        </w:tcPr>
        <w:p w14:paraId="0763FD8A"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2024D9C" w14:textId="77777777" w:rsidR="009239F7" w:rsidRPr="002F6A28" w:rsidRDefault="007A025A" w:rsidP="00B801E9">
          <w:pPr>
            <w:jc w:val="right"/>
            <w:rPr>
              <w:b/>
              <w:szCs w:val="16"/>
            </w:rPr>
          </w:pPr>
          <w:bookmarkStart w:id="2" w:name="bmkSymbols"/>
          <w:r w:rsidRPr="002F6A28">
            <w:rPr>
              <w:b/>
              <w:szCs w:val="16"/>
            </w:rPr>
            <w:t>G/TBT/N/USA/2137</w:t>
          </w:r>
          <w:bookmarkEnd w:id="2"/>
        </w:p>
      </w:tc>
    </w:tr>
    <w:tr w:rsidR="00FF5A69" w14:paraId="1AD9A2D2" w14:textId="77777777" w:rsidTr="008612A9">
      <w:trPr>
        <w:trHeight w:val="240"/>
        <w:jc w:val="center"/>
      </w:trPr>
      <w:tc>
        <w:tcPr>
          <w:tcW w:w="3794" w:type="dxa"/>
          <w:vMerge/>
          <w:shd w:val="clear" w:color="auto" w:fill="FFFFFF"/>
          <w:tcMar>
            <w:left w:w="108" w:type="dxa"/>
            <w:right w:w="108" w:type="dxa"/>
          </w:tcMar>
          <w:vAlign w:val="center"/>
        </w:tcPr>
        <w:p w14:paraId="2C1AD8FC" w14:textId="77777777" w:rsidR="00ED54E0" w:rsidRPr="009239F7" w:rsidRDefault="00ED54E0" w:rsidP="00B801E9"/>
      </w:tc>
      <w:tc>
        <w:tcPr>
          <w:tcW w:w="5448" w:type="dxa"/>
          <w:gridSpan w:val="2"/>
          <w:shd w:val="clear" w:color="auto" w:fill="FFFFFF"/>
          <w:tcMar>
            <w:left w:w="108" w:type="dxa"/>
            <w:right w:w="108" w:type="dxa"/>
          </w:tcMar>
          <w:vAlign w:val="center"/>
        </w:tcPr>
        <w:p w14:paraId="1D0318C3" w14:textId="4EFB67EC" w:rsidR="00ED54E0" w:rsidRPr="009239F7" w:rsidRDefault="007A025A" w:rsidP="00B801E9">
          <w:pPr>
            <w:jc w:val="right"/>
            <w:rPr>
              <w:szCs w:val="16"/>
            </w:rPr>
          </w:pPr>
          <w:bookmarkStart w:id="3" w:name="spsDateDistribution"/>
          <w:bookmarkStart w:id="4" w:name="bmkDate"/>
          <w:bookmarkEnd w:id="3"/>
          <w:bookmarkEnd w:id="4"/>
          <w:r>
            <w:rPr>
              <w:szCs w:val="16"/>
            </w:rPr>
            <w:t>14 August 2024</w:t>
          </w:r>
        </w:p>
      </w:tc>
    </w:tr>
    <w:tr w:rsidR="00FF5A69" w14:paraId="5D99752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A480BB0" w14:textId="443841B5" w:rsidR="00ED54E0" w:rsidRPr="009239F7" w:rsidRDefault="007A025A"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0A43C2">
            <w:rPr>
              <w:color w:val="FF0000"/>
              <w:szCs w:val="16"/>
            </w:rPr>
            <w:t>5762</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28F517A9" w14:textId="77777777" w:rsidR="00ED54E0" w:rsidRPr="009239F7" w:rsidRDefault="007A025A"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FF5A69" w14:paraId="6D0BE110"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32F3872" w14:textId="77777777" w:rsidR="00ED54E0" w:rsidRPr="009239F7" w:rsidRDefault="007A025A"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259555DE" w14:textId="77777777" w:rsidR="00ED54E0" w:rsidRPr="002F6A28" w:rsidRDefault="007A025A"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7BC62496"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76CC7C0">
      <w:start w:val="1"/>
      <w:numFmt w:val="decimal"/>
      <w:pStyle w:val="SummaryText"/>
      <w:lvlText w:val="%1."/>
      <w:lvlJc w:val="left"/>
      <w:pPr>
        <w:ind w:left="360" w:hanging="360"/>
      </w:pPr>
    </w:lvl>
    <w:lvl w:ilvl="1" w:tplc="857C7014" w:tentative="1">
      <w:start w:val="1"/>
      <w:numFmt w:val="lowerLetter"/>
      <w:lvlText w:val="%2."/>
      <w:lvlJc w:val="left"/>
      <w:pPr>
        <w:ind w:left="1080" w:hanging="360"/>
      </w:pPr>
    </w:lvl>
    <w:lvl w:ilvl="2" w:tplc="2BF83B2E" w:tentative="1">
      <w:start w:val="1"/>
      <w:numFmt w:val="lowerRoman"/>
      <w:lvlText w:val="%3."/>
      <w:lvlJc w:val="right"/>
      <w:pPr>
        <w:ind w:left="1800" w:hanging="180"/>
      </w:pPr>
    </w:lvl>
    <w:lvl w:ilvl="3" w:tplc="BF08204A" w:tentative="1">
      <w:start w:val="1"/>
      <w:numFmt w:val="decimal"/>
      <w:lvlText w:val="%4."/>
      <w:lvlJc w:val="left"/>
      <w:pPr>
        <w:ind w:left="2520" w:hanging="360"/>
      </w:pPr>
    </w:lvl>
    <w:lvl w:ilvl="4" w:tplc="FF24C7A4" w:tentative="1">
      <w:start w:val="1"/>
      <w:numFmt w:val="lowerLetter"/>
      <w:lvlText w:val="%5."/>
      <w:lvlJc w:val="left"/>
      <w:pPr>
        <w:ind w:left="3240" w:hanging="360"/>
      </w:pPr>
    </w:lvl>
    <w:lvl w:ilvl="5" w:tplc="65CCDB0E" w:tentative="1">
      <w:start w:val="1"/>
      <w:numFmt w:val="lowerRoman"/>
      <w:lvlText w:val="%6."/>
      <w:lvlJc w:val="right"/>
      <w:pPr>
        <w:ind w:left="3960" w:hanging="180"/>
      </w:pPr>
    </w:lvl>
    <w:lvl w:ilvl="6" w:tplc="236A0E26" w:tentative="1">
      <w:start w:val="1"/>
      <w:numFmt w:val="decimal"/>
      <w:lvlText w:val="%7."/>
      <w:lvlJc w:val="left"/>
      <w:pPr>
        <w:ind w:left="4680" w:hanging="360"/>
      </w:pPr>
    </w:lvl>
    <w:lvl w:ilvl="7" w:tplc="1D7EF22C" w:tentative="1">
      <w:start w:val="1"/>
      <w:numFmt w:val="lowerLetter"/>
      <w:lvlText w:val="%8."/>
      <w:lvlJc w:val="left"/>
      <w:pPr>
        <w:ind w:left="5400" w:hanging="360"/>
      </w:pPr>
    </w:lvl>
    <w:lvl w:ilvl="8" w:tplc="01BAAC20" w:tentative="1">
      <w:start w:val="1"/>
      <w:numFmt w:val="lowerRoman"/>
      <w:lvlText w:val="%9."/>
      <w:lvlJc w:val="right"/>
      <w:pPr>
        <w:ind w:left="6120" w:hanging="180"/>
      </w:pPr>
    </w:lvl>
  </w:abstractNum>
  <w:num w:numId="1" w16cid:durableId="1139107229">
    <w:abstractNumId w:val="9"/>
  </w:num>
  <w:num w:numId="2" w16cid:durableId="1104493785">
    <w:abstractNumId w:val="7"/>
  </w:num>
  <w:num w:numId="3" w16cid:durableId="1538858105">
    <w:abstractNumId w:val="6"/>
  </w:num>
  <w:num w:numId="4" w16cid:durableId="1934584352">
    <w:abstractNumId w:val="5"/>
  </w:num>
  <w:num w:numId="5" w16cid:durableId="1925871021">
    <w:abstractNumId w:val="4"/>
  </w:num>
  <w:num w:numId="6" w16cid:durableId="1525552734">
    <w:abstractNumId w:val="12"/>
  </w:num>
  <w:num w:numId="7" w16cid:durableId="2086800262">
    <w:abstractNumId w:val="11"/>
  </w:num>
  <w:num w:numId="8" w16cid:durableId="1184973105">
    <w:abstractNumId w:val="10"/>
  </w:num>
  <w:num w:numId="9" w16cid:durableId="3445508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0934084">
    <w:abstractNumId w:val="13"/>
  </w:num>
  <w:num w:numId="11" w16cid:durableId="1939869835">
    <w:abstractNumId w:val="8"/>
  </w:num>
  <w:num w:numId="12" w16cid:durableId="638072658">
    <w:abstractNumId w:val="3"/>
  </w:num>
  <w:num w:numId="13" w16cid:durableId="1070496509">
    <w:abstractNumId w:val="2"/>
  </w:num>
  <w:num w:numId="14" w16cid:durableId="1419669754">
    <w:abstractNumId w:val="1"/>
  </w:num>
  <w:num w:numId="15" w16cid:durableId="1627858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3C2"/>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C64D8"/>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A025A"/>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8659A"/>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A69"/>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00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info.gov/content/pkg/FR-2024-08-13/html/2024-17472.htm" TargetMode="External"/><Relationship Id="rId18" Type="http://schemas.openxmlformats.org/officeDocument/2006/relationships/hyperlink" Target="https://24timezones.com/time-zone/et"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www.regulations.gov/docket/CPSC-2023-0004/document" TargetMode="External"/><Relationship Id="rId7" Type="http://schemas.openxmlformats.org/officeDocument/2006/relationships/footnotes" Target="footnotes.xml"/><Relationship Id="rId12" Type="http://schemas.openxmlformats.org/officeDocument/2006/relationships/hyperlink" Target="https://www.ecfr.gov/current/title-16/chapter-II/subchapter-B/part-1250" TargetMode="External"/><Relationship Id="rId17" Type="http://schemas.openxmlformats.org/officeDocument/2006/relationships/hyperlink" Target="http://time-time.net/times/time-zones/usa-canada/current-eastern-time-est.ph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regulations.gov/" TargetMode="External"/><Relationship Id="rId20" Type="http://schemas.openxmlformats.org/officeDocument/2006/relationships/hyperlink" Target="https://epingalert.org/en/Search/Index?domainIds=1&amp;documentSymbol=USA%2F196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cfr.gov/current/title-16/chapter-II/subchapter-B/part-1112"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regulations.gov/docket/CPSC-2024-0023/documen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ecfr.gov/current/title-16" TargetMode="External"/><Relationship Id="rId19" Type="http://schemas.openxmlformats.org/officeDocument/2006/relationships/hyperlink" Target="https://www.regulations.gov/docket/CPSC-2024-0023/document" TargetMode="External"/><Relationship Id="rId4" Type="http://schemas.openxmlformats.org/officeDocument/2006/relationships/styles" Target="styles.xml"/><Relationship Id="rId9" Type="http://schemas.openxmlformats.org/officeDocument/2006/relationships/hyperlink" Target="mailto:usatbtep@nist.gov" TargetMode="External"/><Relationship Id="rId14" Type="http://schemas.openxmlformats.org/officeDocument/2006/relationships/hyperlink" Target="https://www.govinfo.gov/content/pkg/FR-2024-08-13/pdf/2024-17472.pdf" TargetMode="External"/><Relationship Id="rId22" Type="http://schemas.openxmlformats.org/officeDocument/2006/relationships/hyperlink" Target="https://members.wto.org/crnattachments/2024/TBT/USA/24_05405_00_e.pdf"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53C41-9499-4D0B-838D-477649C71D47}">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501</Words>
  <Characters>3126</Characters>
  <Application>Microsoft Office Word</Application>
  <DocSecurity>0</DocSecurity>
  <Lines>66</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2024-08-14T12:13:00Z</dcterms:created>
  <dcterms:modified xsi:type="dcterms:W3CDTF">2024-08-14T12:34:00Z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