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143F" w14:textId="77777777" w:rsidR="004E22AE" w:rsidRPr="007C4C36" w:rsidRDefault="009E7254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5D8A8EF3" w14:textId="77777777" w:rsidR="004E22AE" w:rsidRPr="007C4C36" w:rsidRDefault="009E7254" w:rsidP="007C4C36">
      <w:pPr>
        <w:pStyle w:val="Title3"/>
      </w:pPr>
      <w:r w:rsidRPr="007C4C36">
        <w:t>Corrigendum</w:t>
      </w:r>
    </w:p>
    <w:p w14:paraId="279AE6DB" w14:textId="77777777" w:rsidR="007141CF" w:rsidRPr="007C4C36" w:rsidRDefault="009E7254" w:rsidP="007C4C36">
      <w:r w:rsidRPr="007C4C36">
        <w:t xml:space="preserve">The following communication, dated 30 August 2024, is being circulated at the request of the delegation of the </w:t>
      </w:r>
      <w:r w:rsidRPr="007C4C36">
        <w:rPr>
          <w:u w:val="single"/>
        </w:rPr>
        <w:t>United States of America</w:t>
      </w:r>
      <w:r w:rsidRPr="007C4C36">
        <w:t>.</w:t>
      </w:r>
    </w:p>
    <w:p w14:paraId="7C972C95" w14:textId="77777777" w:rsidR="004E22AE" w:rsidRPr="007C4C36" w:rsidRDefault="004E22AE" w:rsidP="007C4C36"/>
    <w:p w14:paraId="4E9645D7" w14:textId="77777777" w:rsidR="004E22AE" w:rsidRPr="007C4C36" w:rsidRDefault="009E7254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760230BA" w14:textId="77777777" w:rsidR="004E22AE" w:rsidRPr="007C4C36" w:rsidRDefault="004E22AE" w:rsidP="007C4C36"/>
    <w:p w14:paraId="4D1457CA" w14:textId="77777777" w:rsidR="004E22AE" w:rsidRPr="007C4C36" w:rsidRDefault="004E22AE" w:rsidP="007C4C36"/>
    <w:p w14:paraId="2078C2EA" w14:textId="77777777" w:rsidR="004E22AE" w:rsidRPr="007C4C36" w:rsidRDefault="009E7254" w:rsidP="003601C0">
      <w:pPr>
        <w:spacing w:after="120"/>
      </w:pPr>
      <w:r w:rsidRPr="007C4C36">
        <w:rPr>
          <w:u w:val="single"/>
        </w:rPr>
        <w:t>Allocation of Spectrum for Non-Federal Space Launch Operations; Federal Earth Stations Communicating With Non-Federal Fixed Satellite Service Space Stations; and Federal Space Station Use of the 399.9-400.05 MHz Band</w:t>
      </w:r>
    </w:p>
    <w:p w14:paraId="53DA5F60" w14:textId="77777777" w:rsidR="004E22AE" w:rsidRPr="007C4C36" w:rsidRDefault="009E7254" w:rsidP="003601C0">
      <w:pPr>
        <w:spacing w:before="120" w:after="120"/>
      </w:pPr>
      <w:r w:rsidRPr="007C4C36">
        <w:t xml:space="preserve">The Federal Communications Commission (Commission) is correcting a </w:t>
      </w:r>
      <w:hyperlink r:id="rId9" w:history="1">
        <w:r w:rsidRPr="007C4C36">
          <w:rPr>
            <w:color w:val="0000FF"/>
            <w:u w:val="single"/>
          </w:rPr>
          <w:t>final rule</w:t>
        </w:r>
      </w:hyperlink>
      <w:r w:rsidRPr="007C4C36">
        <w:t xml:space="preserve"> (notified as </w:t>
      </w:r>
      <w:hyperlink r:id="rId10" w:history="1">
        <w:r w:rsidRPr="007C4C36">
          <w:rPr>
            <w:color w:val="0000FF"/>
            <w:u w:val="single"/>
          </w:rPr>
          <w:t>G/TBT/N/USA/2096/Add.1</w:t>
        </w:r>
      </w:hyperlink>
      <w:r w:rsidRPr="007C4C36">
        <w:t>) that appeared in the Federal Register on 5 August 2024.</w:t>
      </w:r>
    </w:p>
    <w:p w14:paraId="7B89D3F1" w14:textId="77777777" w:rsidR="004E22AE" w:rsidRPr="007C4C36" w:rsidRDefault="009E7254" w:rsidP="003601C0">
      <w:pPr>
        <w:spacing w:before="120" w:after="120"/>
      </w:pPr>
      <w:r w:rsidRPr="007C4C36">
        <w:t>This correction is effective 4 September 2024.</w:t>
      </w:r>
    </w:p>
    <w:p w14:paraId="7194BE3B" w14:textId="77777777" w:rsidR="004E22AE" w:rsidRPr="007C4C36" w:rsidRDefault="009E7254" w:rsidP="003601C0">
      <w:pPr>
        <w:spacing w:before="120" w:after="120"/>
      </w:pPr>
      <w:r w:rsidRPr="007C4C36">
        <w:t xml:space="preserve">89 Federal Register (FR) 70115, </w:t>
      </w:r>
      <w:hyperlink r:id="rId11" w:history="1">
        <w:r w:rsidRPr="007C4C36">
          <w:rPr>
            <w:color w:val="0000FF"/>
            <w:u w:val="single"/>
          </w:rPr>
          <w:t>Title 47 Code of Federal Regulations (CFR) Part 2</w:t>
        </w:r>
      </w:hyperlink>
      <w:r w:rsidRPr="007C4C36">
        <w:t>:</w:t>
      </w:r>
      <w:r w:rsidRPr="007C4C36">
        <w:br/>
      </w:r>
      <w:hyperlink r:id="rId12" w:history="1">
        <w:r w:rsidRPr="007C4C36">
          <w:rPr>
            <w:color w:val="0000FF"/>
            <w:u w:val="single"/>
          </w:rPr>
          <w:t>https://www.govinfo.gov/content/pkg/FR-2024-08-29/html/2024-19176.htm</w:t>
        </w:r>
      </w:hyperlink>
      <w:r w:rsidRPr="007C4C36">
        <w:br/>
      </w:r>
      <w:hyperlink r:id="rId13" w:history="1">
        <w:r w:rsidRPr="007C4C36">
          <w:rPr>
            <w:color w:val="0000FF"/>
            <w:u w:val="single"/>
          </w:rPr>
          <w:t>https://www.govinfo.gov/content/pkg/FR-2024-08-29/pdf/2024-19176.pdf</w:t>
        </w:r>
      </w:hyperlink>
    </w:p>
    <w:p w14:paraId="7252DD09" w14:textId="77777777" w:rsidR="004E22AE" w:rsidRPr="007C4C36" w:rsidRDefault="00A97F54" w:rsidP="003601C0">
      <w:pPr>
        <w:spacing w:before="120" w:after="120"/>
      </w:pPr>
      <w:hyperlink r:id="rId14" w:history="1">
        <w:r w:rsidR="009E7254" w:rsidRPr="007C4C36">
          <w:rPr>
            <w:color w:val="0000FF"/>
            <w:u w:val="single"/>
          </w:rPr>
          <w:t>https://docs.fcc.gov/public/attachments/FCC-23-76A1.pdf</w:t>
        </w:r>
      </w:hyperlink>
    </w:p>
    <w:p w14:paraId="6FF688FE" w14:textId="77777777" w:rsidR="004E22AE" w:rsidRPr="007C4C36" w:rsidRDefault="009E7254" w:rsidP="003601C0">
      <w:pPr>
        <w:spacing w:before="120" w:after="120"/>
      </w:pPr>
      <w:r w:rsidRPr="007C4C36">
        <w:t xml:space="preserve">This final rule; correcting amendments and previous actions notified under the symbol </w:t>
      </w:r>
      <w:hyperlink r:id="rId15" w:history="1">
        <w:r w:rsidRPr="007C4C36">
          <w:rPr>
            <w:color w:val="0000FF"/>
            <w:u w:val="single"/>
          </w:rPr>
          <w:t>G/TBT/N/USA/2096</w:t>
        </w:r>
      </w:hyperlink>
      <w:r w:rsidRPr="007C4C36">
        <w:t xml:space="preserve"> are identified by </w:t>
      </w:r>
      <w:hyperlink r:id="rId16" w:history="1">
        <w:r w:rsidRPr="007C4C36">
          <w:rPr>
            <w:color w:val="0000FF"/>
            <w:u w:val="single"/>
          </w:rPr>
          <w:t>ET Docket No. 13-115</w:t>
        </w:r>
      </w:hyperlink>
      <w:r w:rsidRPr="007C4C36">
        <w:t xml:space="preserve"> and </w:t>
      </w:r>
      <w:hyperlink r:id="rId17" w:history="1">
        <w:r w:rsidRPr="007C4C36">
          <w:rPr>
            <w:color w:val="0000FF"/>
            <w:u w:val="single"/>
          </w:rPr>
          <w:t>RM-11341</w:t>
        </w:r>
      </w:hyperlink>
      <w:r w:rsidRPr="007C4C36">
        <w:t xml:space="preserve">; </w:t>
      </w:r>
      <w:hyperlink r:id="rId18" w:history="1">
        <w:r w:rsidRPr="007C4C36">
          <w:rPr>
            <w:color w:val="0000FF"/>
            <w:u w:val="single"/>
          </w:rPr>
          <w:t>FCC 23-76</w:t>
        </w:r>
      </w:hyperlink>
      <w:r w:rsidRPr="007C4C36">
        <w:t xml:space="preserve">. Documents are also accessible from the FCC's </w:t>
      </w:r>
      <w:hyperlink r:id="rId19" w:history="1">
        <w:r w:rsidRPr="007C4C36">
          <w:rPr>
            <w:color w:val="0000FF"/>
            <w:u w:val="single"/>
          </w:rPr>
          <w:t>Electronic Document Management System (EDOCS)</w:t>
        </w:r>
      </w:hyperlink>
      <w:r w:rsidRPr="007C4C36">
        <w:t xml:space="preserve"> by searching the Docket Number. The full text of this final rule is available from the Commission's website at </w:t>
      </w:r>
      <w:hyperlink r:id="rId20" w:history="1">
        <w:r w:rsidRPr="007C4C36">
          <w:rPr>
            <w:color w:val="0000FF"/>
            <w:u w:val="single"/>
          </w:rPr>
          <w:t>https://docs.fcc.gov/public/attachments/FCC-23-76A1.pdf.</w:t>
        </w:r>
      </w:hyperlink>
      <w:r w:rsidRPr="007C4C36">
        <w:t xml:space="preserve"> Filings and proceedings are available from the FCC's Electronic Comment Filing System (</w:t>
      </w:r>
      <w:hyperlink r:id="rId21" w:history="1">
        <w:r w:rsidRPr="007C4C36">
          <w:rPr>
            <w:color w:val="0000FF"/>
            <w:u w:val="single"/>
          </w:rPr>
          <w:t>ECFS</w:t>
        </w:r>
      </w:hyperlink>
      <w:r w:rsidRPr="007C4C36">
        <w:t xml:space="preserve">) at </w:t>
      </w:r>
      <w:hyperlink r:id="rId22" w:history="1">
        <w:r w:rsidRPr="007C4C36">
          <w:rPr>
            <w:color w:val="0000FF"/>
            <w:u w:val="single"/>
          </w:rPr>
          <w:t>https://www.fcc.gov/ecfs/search/search-filings/results?q=(proceedings.name:(%2213-115%22))</w:t>
        </w:r>
      </w:hyperlink>
      <w:r w:rsidRPr="007C4C36">
        <w:t>.</w:t>
      </w:r>
    </w:p>
    <w:p w14:paraId="5FF279AC" w14:textId="77777777" w:rsidR="004E22AE" w:rsidRPr="007C4C36" w:rsidRDefault="00A97F54" w:rsidP="003601C0">
      <w:pPr>
        <w:spacing w:after="120"/>
      </w:pPr>
      <w:hyperlink r:id="rId23" w:tgtFrame="_blank" w:history="1">
        <w:r w:rsidR="009E7254" w:rsidRPr="007C4C36">
          <w:rPr>
            <w:color w:val="0000FF"/>
            <w:u w:val="single"/>
          </w:rPr>
          <w:t>https://members.wto.org/crnattachments/2024/TBT/USA/24_05748_00_e.pdf</w:t>
        </w:r>
      </w:hyperlink>
    </w:p>
    <w:p w14:paraId="7432AFFF" w14:textId="77777777" w:rsidR="004E22AE" w:rsidRPr="007C4C36" w:rsidRDefault="009E7254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183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F314" w14:textId="77777777" w:rsidR="009E7254" w:rsidRDefault="009E7254">
      <w:r>
        <w:separator/>
      </w:r>
    </w:p>
  </w:endnote>
  <w:endnote w:type="continuationSeparator" w:id="0">
    <w:p w14:paraId="7E0CC5F5" w14:textId="77777777" w:rsidR="009E7254" w:rsidRDefault="009E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CBD2" w14:textId="77777777" w:rsidR="004E22AE" w:rsidRPr="007C4C36" w:rsidRDefault="009E7254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9572" w14:textId="77777777" w:rsidR="004E22AE" w:rsidRPr="007C4C36" w:rsidRDefault="009E7254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2D66" w14:textId="77777777" w:rsidR="00A97F54" w:rsidRDefault="00A97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5344" w14:textId="77777777" w:rsidR="009E7254" w:rsidRDefault="009E7254">
      <w:r>
        <w:separator/>
      </w:r>
    </w:p>
  </w:footnote>
  <w:footnote w:type="continuationSeparator" w:id="0">
    <w:p w14:paraId="07CCEF9B" w14:textId="77777777" w:rsidR="009E7254" w:rsidRDefault="009E7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E4AA" w14:textId="77777777" w:rsidR="004E22AE" w:rsidRPr="007C4C36" w:rsidRDefault="009E725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34160F3F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53B449" w14:textId="77777777" w:rsidR="004E22AE" w:rsidRPr="007C4C36" w:rsidRDefault="009E725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1F382A8A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6AF" w14:textId="77777777" w:rsidR="004E22AE" w:rsidRPr="007C4C36" w:rsidRDefault="009E725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341E090F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4E43FC" w14:textId="77777777" w:rsidR="004E22AE" w:rsidRPr="007C4C36" w:rsidRDefault="009E725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78931BF2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6E06" w14:paraId="39D36105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FFC1BE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B870FD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0"/>
    <w:tr w:rsidR="009E6E06" w14:paraId="58762BBB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3DBEC0" w14:textId="77777777" w:rsidR="00ED54E0" w:rsidRPr="004E22AE" w:rsidRDefault="009E7254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24E842" wp14:editId="5BEEDCD4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3162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CBC5F5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9E6E06" w:rsidRPr="00A97F54" w14:paraId="134DFF96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789C12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083109" w14:textId="77777777" w:rsidR="00ED54E0" w:rsidRPr="009E7254" w:rsidRDefault="009E7254" w:rsidP="004E22AE">
          <w:pPr>
            <w:jc w:val="right"/>
            <w:rPr>
              <w:b/>
              <w:szCs w:val="16"/>
              <w:lang w:val="es-ES"/>
            </w:rPr>
          </w:pPr>
          <w:bookmarkStart w:id="1" w:name="bmkSymbols"/>
          <w:r w:rsidRPr="009E7254">
            <w:rPr>
              <w:b/>
              <w:szCs w:val="16"/>
              <w:lang w:val="es-ES"/>
            </w:rPr>
            <w:t>G/TBT/N/USA/2096/Add.1/Corr.1</w:t>
          </w:r>
          <w:bookmarkEnd w:id="1"/>
        </w:p>
      </w:tc>
    </w:tr>
    <w:tr w:rsidR="009E6E06" w:rsidRPr="009E7254" w14:paraId="76C6EABA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2E4C0" w14:textId="77777777" w:rsidR="00ED54E0" w:rsidRPr="009E7254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1E69A0" w14:textId="4FEE583F" w:rsidR="00ED54E0" w:rsidRPr="009E7254" w:rsidRDefault="009E7254" w:rsidP="000F4B07">
          <w:pPr>
            <w:jc w:val="right"/>
            <w:rPr>
              <w:szCs w:val="16"/>
              <w:lang w:val="es-ES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  <w:lang w:val="es-ES"/>
            </w:rPr>
            <w:t>30 August 2024</w:t>
          </w:r>
        </w:p>
      </w:tc>
    </w:tr>
    <w:tr w:rsidR="009E6E06" w14:paraId="6F8289E5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27C5F9" w14:textId="6E5E5CF5" w:rsidR="00ED54E0" w:rsidRPr="004E22AE" w:rsidRDefault="009E7254" w:rsidP="000F4B07">
          <w:pPr>
            <w:jc w:val="left"/>
            <w:rPr>
              <w:b/>
            </w:rPr>
          </w:pPr>
          <w:bookmarkStart w:id="4" w:name="bmkSerial"/>
          <w:r w:rsidRPr="007C4C36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A97F54">
            <w:rPr>
              <w:color w:val="FF0000"/>
              <w:szCs w:val="16"/>
            </w:rPr>
            <w:t>6057</w:t>
          </w:r>
          <w:r w:rsidRPr="007C4C36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E2CA95" w14:textId="77777777" w:rsidR="00ED54E0" w:rsidRPr="004E22AE" w:rsidRDefault="009E7254" w:rsidP="000F4B07">
          <w:pPr>
            <w:jc w:val="right"/>
            <w:rPr>
              <w:szCs w:val="16"/>
            </w:rPr>
          </w:pPr>
          <w:bookmarkStart w:id="6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6"/>
        </w:p>
      </w:tc>
    </w:tr>
    <w:tr w:rsidR="009E6E06" w14:paraId="42794AF7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F1193D" w14:textId="77777777" w:rsidR="00ED54E0" w:rsidRPr="004E22AE" w:rsidRDefault="009E7254" w:rsidP="000F4B07">
          <w:pPr>
            <w:jc w:val="left"/>
            <w:rPr>
              <w:sz w:val="14"/>
              <w:szCs w:val="16"/>
            </w:rPr>
          </w:pPr>
          <w:bookmarkStart w:id="7" w:name="bmkCommittee"/>
          <w:r w:rsidRPr="007C4C36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622D87" w14:textId="77777777" w:rsidR="00ED54E0" w:rsidRPr="007C4C36" w:rsidRDefault="009E7254" w:rsidP="000F4B07">
          <w:pPr>
            <w:jc w:val="right"/>
            <w:rPr>
              <w:bCs/>
              <w:szCs w:val="18"/>
            </w:rPr>
          </w:pPr>
          <w:bookmarkStart w:id="8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9" w:name="spsOriginalLanguage"/>
          <w:r w:rsidR="00DF3F8A" w:rsidRPr="007C4C36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14:paraId="423DC50A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672FB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DCC332" w:tentative="1">
      <w:start w:val="1"/>
      <w:numFmt w:val="lowerLetter"/>
      <w:lvlText w:val="%2."/>
      <w:lvlJc w:val="left"/>
      <w:pPr>
        <w:ind w:left="1080" w:hanging="360"/>
      </w:pPr>
    </w:lvl>
    <w:lvl w:ilvl="2" w:tplc="CFDE02AE" w:tentative="1">
      <w:start w:val="1"/>
      <w:numFmt w:val="lowerRoman"/>
      <w:lvlText w:val="%3."/>
      <w:lvlJc w:val="right"/>
      <w:pPr>
        <w:ind w:left="1800" w:hanging="180"/>
      </w:pPr>
    </w:lvl>
    <w:lvl w:ilvl="3" w:tplc="1F1E19EE" w:tentative="1">
      <w:start w:val="1"/>
      <w:numFmt w:val="decimal"/>
      <w:lvlText w:val="%4."/>
      <w:lvlJc w:val="left"/>
      <w:pPr>
        <w:ind w:left="2520" w:hanging="360"/>
      </w:pPr>
    </w:lvl>
    <w:lvl w:ilvl="4" w:tplc="14CE7C04" w:tentative="1">
      <w:start w:val="1"/>
      <w:numFmt w:val="lowerLetter"/>
      <w:lvlText w:val="%5."/>
      <w:lvlJc w:val="left"/>
      <w:pPr>
        <w:ind w:left="3240" w:hanging="360"/>
      </w:pPr>
    </w:lvl>
    <w:lvl w:ilvl="5" w:tplc="28BAC1C0" w:tentative="1">
      <w:start w:val="1"/>
      <w:numFmt w:val="lowerRoman"/>
      <w:lvlText w:val="%6."/>
      <w:lvlJc w:val="right"/>
      <w:pPr>
        <w:ind w:left="3960" w:hanging="180"/>
      </w:pPr>
    </w:lvl>
    <w:lvl w:ilvl="6" w:tplc="6DC23C36" w:tentative="1">
      <w:start w:val="1"/>
      <w:numFmt w:val="decimal"/>
      <w:lvlText w:val="%7."/>
      <w:lvlJc w:val="left"/>
      <w:pPr>
        <w:ind w:left="4680" w:hanging="360"/>
      </w:pPr>
    </w:lvl>
    <w:lvl w:ilvl="7" w:tplc="4FF27972" w:tentative="1">
      <w:start w:val="1"/>
      <w:numFmt w:val="lowerLetter"/>
      <w:lvlText w:val="%8."/>
      <w:lvlJc w:val="left"/>
      <w:pPr>
        <w:ind w:left="5400" w:hanging="360"/>
      </w:pPr>
    </w:lvl>
    <w:lvl w:ilvl="8" w:tplc="7AD227D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4216019">
    <w:abstractNumId w:val="9"/>
  </w:num>
  <w:num w:numId="2" w16cid:durableId="555243614">
    <w:abstractNumId w:val="7"/>
  </w:num>
  <w:num w:numId="3" w16cid:durableId="97406820">
    <w:abstractNumId w:val="6"/>
  </w:num>
  <w:num w:numId="4" w16cid:durableId="895891905">
    <w:abstractNumId w:val="5"/>
  </w:num>
  <w:num w:numId="5" w16cid:durableId="2075734948">
    <w:abstractNumId w:val="4"/>
  </w:num>
  <w:num w:numId="6" w16cid:durableId="1207911544">
    <w:abstractNumId w:val="12"/>
  </w:num>
  <w:num w:numId="7" w16cid:durableId="776366739">
    <w:abstractNumId w:val="11"/>
  </w:num>
  <w:num w:numId="8" w16cid:durableId="554203468">
    <w:abstractNumId w:val="10"/>
  </w:num>
  <w:num w:numId="9" w16cid:durableId="2018118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5845079">
    <w:abstractNumId w:val="13"/>
  </w:num>
  <w:num w:numId="11" w16cid:durableId="1292899305">
    <w:abstractNumId w:val="8"/>
  </w:num>
  <w:num w:numId="12" w16cid:durableId="1099371682">
    <w:abstractNumId w:val="3"/>
  </w:num>
  <w:num w:numId="13" w16cid:durableId="1739399882">
    <w:abstractNumId w:val="2"/>
  </w:num>
  <w:num w:numId="14" w16cid:durableId="1574656527">
    <w:abstractNumId w:val="1"/>
  </w:num>
  <w:num w:numId="15" w16cid:durableId="26053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22B84"/>
    <w:rsid w:val="0034338B"/>
    <w:rsid w:val="003466AC"/>
    <w:rsid w:val="003572B4"/>
    <w:rsid w:val="003601C0"/>
    <w:rsid w:val="0036118C"/>
    <w:rsid w:val="003D2853"/>
    <w:rsid w:val="00467032"/>
    <w:rsid w:val="0046754A"/>
    <w:rsid w:val="004D0450"/>
    <w:rsid w:val="004D2E4C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7730B"/>
    <w:rsid w:val="006E3213"/>
    <w:rsid w:val="006F5826"/>
    <w:rsid w:val="00700181"/>
    <w:rsid w:val="007141CF"/>
    <w:rsid w:val="00744A60"/>
    <w:rsid w:val="00745146"/>
    <w:rsid w:val="007577E3"/>
    <w:rsid w:val="00760DB3"/>
    <w:rsid w:val="0076183C"/>
    <w:rsid w:val="007B1EB6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9E6E06"/>
    <w:rsid w:val="009E7254"/>
    <w:rsid w:val="00A476D9"/>
    <w:rsid w:val="00A6057A"/>
    <w:rsid w:val="00A74017"/>
    <w:rsid w:val="00A97F54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27E8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62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info.gov/content/pkg/FR-2024-08-29/pdf/2024-19176.pdf" TargetMode="External"/><Relationship Id="rId18" Type="http://schemas.openxmlformats.org/officeDocument/2006/relationships/hyperlink" Target="https://www.fcc.gov/edocs/search-results?t=quick&amp;fccdaNo=23-76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www.fcc.gov/ecfs/search/search-filing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vinfo.gov/content/pkg/FR-2024-08-29/html/2024-19176.htm" TargetMode="External"/><Relationship Id="rId17" Type="http://schemas.openxmlformats.org/officeDocument/2006/relationships/hyperlink" Target="https://www.fcc.gov/edocs/search-results?t=quick&amp;dockets=RM-11341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cc.gov/edocs/search-results?t=quick&amp;dockets=13-115" TargetMode="External"/><Relationship Id="rId20" Type="http://schemas.openxmlformats.org/officeDocument/2006/relationships/hyperlink" Target="https://docs.fcc.gov/public/attachments/FCC-23-76A1.pdf.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fr.gov/current/title-47/chapter-I/subchapter-A/part-2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eping.wto.org/en/Search?domainIds=1&amp;documentSymbol=usa%2F2096" TargetMode="External"/><Relationship Id="rId23" Type="http://schemas.openxmlformats.org/officeDocument/2006/relationships/hyperlink" Target="https://members.wto.org/crnattachments/2024/TBT/USA/24_05748_00_e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docs.wto.org/imrd/directdoc.asp?DDFDocuments/t/g/tbtn24/usa2096a1.docx" TargetMode="External"/><Relationship Id="rId19" Type="http://schemas.openxmlformats.org/officeDocument/2006/relationships/hyperlink" Target="https://www.fcc.gov/edocs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4-08-05/pdf/2024-16638.pdf" TargetMode="External"/><Relationship Id="rId14" Type="http://schemas.openxmlformats.org/officeDocument/2006/relationships/hyperlink" Target="https://docs.fcc.gov/public/attachments/FCC-23-76A1.pdf" TargetMode="External"/><Relationship Id="rId22" Type="http://schemas.openxmlformats.org/officeDocument/2006/relationships/hyperlink" Target="https://www.fcc.gov/ecfs/search/search-filings/results?q=(proceedings.name:(%2213-115%22)).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fcb61752-0260-4304-9915-abcc15ae3b0d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7A43764-A276-4EFF-9955-DED9ECE65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33A132-D525-4A41-A6C0-93CB811C2D1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2024-08-30T08:39:00Z</dcterms:created>
  <dcterms:modified xsi:type="dcterms:W3CDTF">2024-08-30T09:05:00Z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