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2B71" w14:textId="77777777" w:rsidR="009239F7" w:rsidRPr="002F6A28" w:rsidRDefault="00DC3ED7" w:rsidP="002F6A28">
      <w:pPr>
        <w:pStyle w:val="Title"/>
        <w:rPr>
          <w:caps w:val="0"/>
          <w:kern w:val="0"/>
        </w:rPr>
      </w:pPr>
      <w:r w:rsidRPr="002F6A28">
        <w:rPr>
          <w:caps w:val="0"/>
          <w:kern w:val="0"/>
        </w:rPr>
        <w:t>NOTIFICATION</w:t>
      </w:r>
    </w:p>
    <w:p w14:paraId="733A73E0" w14:textId="77777777" w:rsidR="009239F7" w:rsidRPr="002F6A28" w:rsidRDefault="00DC3ED7" w:rsidP="002F6A28">
      <w:pPr>
        <w:jc w:val="center"/>
      </w:pPr>
      <w:r w:rsidRPr="002F6A28">
        <w:t>The following notification is being circulated in accordance with Article 10.6</w:t>
      </w:r>
    </w:p>
    <w:p w14:paraId="247C5E4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0096C" w14:paraId="29086BC7" w14:textId="77777777" w:rsidTr="0069259F">
        <w:tc>
          <w:tcPr>
            <w:tcW w:w="713" w:type="dxa"/>
            <w:tcBorders>
              <w:bottom w:val="single" w:sz="6" w:space="0" w:color="auto"/>
            </w:tcBorders>
            <w:shd w:val="clear" w:color="auto" w:fill="auto"/>
          </w:tcPr>
          <w:p w14:paraId="52396DAF" w14:textId="77777777" w:rsidR="00F85C99" w:rsidRPr="002F6A28" w:rsidRDefault="00DC3ED7" w:rsidP="002F6A28">
            <w:pPr>
              <w:spacing w:before="120" w:after="120"/>
              <w:jc w:val="left"/>
            </w:pPr>
            <w:r w:rsidRPr="002F6A28">
              <w:rPr>
                <w:b/>
              </w:rPr>
              <w:t>1.</w:t>
            </w:r>
          </w:p>
        </w:tc>
        <w:tc>
          <w:tcPr>
            <w:tcW w:w="8546" w:type="dxa"/>
            <w:tcBorders>
              <w:bottom w:val="single" w:sz="6" w:space="0" w:color="auto"/>
            </w:tcBorders>
            <w:shd w:val="clear" w:color="auto" w:fill="auto"/>
          </w:tcPr>
          <w:p w14:paraId="0031ACA4" w14:textId="77777777" w:rsidR="00F85C99" w:rsidRPr="002F6A28" w:rsidRDefault="00DC3ED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CB8CFCC" w14:textId="77777777" w:rsidR="00F85C99" w:rsidRPr="002F6A28" w:rsidRDefault="00DC3ED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0096C" w14:paraId="4CD1FD2D" w14:textId="77777777" w:rsidTr="0069259F">
        <w:tc>
          <w:tcPr>
            <w:tcW w:w="713" w:type="dxa"/>
            <w:tcBorders>
              <w:top w:val="single" w:sz="6" w:space="0" w:color="auto"/>
              <w:bottom w:val="single" w:sz="6" w:space="0" w:color="auto"/>
            </w:tcBorders>
            <w:shd w:val="clear" w:color="auto" w:fill="auto"/>
          </w:tcPr>
          <w:p w14:paraId="431B68A8" w14:textId="77777777" w:rsidR="00F85C99" w:rsidRPr="002F6A28" w:rsidRDefault="00DC3ED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D8AC88B" w14:textId="77777777" w:rsidR="00F85C99" w:rsidRPr="002F6A28" w:rsidRDefault="00DC3ED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03C2DA7" w14:textId="77777777" w:rsidR="00EE3A11" w:rsidRPr="00C379C8" w:rsidRDefault="00DC3ED7" w:rsidP="00155128">
            <w:pPr>
              <w:spacing w:after="120"/>
            </w:pPr>
            <w:r w:rsidRPr="00C379C8">
              <w:t>Environmental Protection Agency (EPA) [1991]</w:t>
            </w:r>
            <w:bookmarkEnd w:id="5"/>
          </w:p>
          <w:p w14:paraId="3FB01923" w14:textId="77777777" w:rsidR="00F85C99" w:rsidRPr="002F6A28" w:rsidRDefault="00DC3ED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1C139C4" w14:textId="77777777" w:rsidR="00AC6C6E" w:rsidRPr="00C379C8" w:rsidRDefault="00DC3ED7"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B0096C" w14:paraId="2987C2C7" w14:textId="77777777" w:rsidTr="0069259F">
        <w:tc>
          <w:tcPr>
            <w:tcW w:w="713" w:type="dxa"/>
            <w:tcBorders>
              <w:top w:val="single" w:sz="6" w:space="0" w:color="auto"/>
              <w:bottom w:val="single" w:sz="6" w:space="0" w:color="auto"/>
            </w:tcBorders>
            <w:shd w:val="clear" w:color="auto" w:fill="auto"/>
          </w:tcPr>
          <w:p w14:paraId="2EEA938C" w14:textId="77777777" w:rsidR="00F85C99" w:rsidRPr="002F6A28" w:rsidRDefault="00DC3ED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2B206C" w14:textId="77777777" w:rsidR="00F85C99" w:rsidRPr="0058336F" w:rsidRDefault="00DC3ED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0096C" w14:paraId="285FAA4E" w14:textId="77777777" w:rsidTr="0069259F">
        <w:tc>
          <w:tcPr>
            <w:tcW w:w="713" w:type="dxa"/>
            <w:tcBorders>
              <w:top w:val="single" w:sz="6" w:space="0" w:color="auto"/>
              <w:bottom w:val="single" w:sz="6" w:space="0" w:color="auto"/>
            </w:tcBorders>
            <w:shd w:val="clear" w:color="auto" w:fill="auto"/>
          </w:tcPr>
          <w:p w14:paraId="5848035D" w14:textId="77777777" w:rsidR="00F85C99" w:rsidRPr="002F6A28" w:rsidRDefault="00DC3ED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DB5F407" w14:textId="77777777" w:rsidR="00F85C99" w:rsidRPr="002F6A28" w:rsidRDefault="00DC3ED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Per- and poly-fluoroalkyl substances (PFAS); Environmental protection (ICS code(s): 13.020); Domestic safety (ICS code(s): 13.120); Production in the chemical industry (ICS code(s): 71.020); Products of the chemical industry (ICS code(s): 71.100)</w:t>
            </w:r>
            <w:bookmarkEnd w:id="22"/>
          </w:p>
        </w:tc>
      </w:tr>
      <w:tr w:rsidR="00B0096C" w14:paraId="67EAF5F7" w14:textId="77777777" w:rsidTr="0069259F">
        <w:tc>
          <w:tcPr>
            <w:tcW w:w="713" w:type="dxa"/>
            <w:tcBorders>
              <w:top w:val="single" w:sz="6" w:space="0" w:color="auto"/>
              <w:bottom w:val="single" w:sz="6" w:space="0" w:color="auto"/>
            </w:tcBorders>
            <w:shd w:val="clear" w:color="auto" w:fill="auto"/>
          </w:tcPr>
          <w:p w14:paraId="79152C2D" w14:textId="77777777" w:rsidR="00F85C99" w:rsidRPr="002F6A28" w:rsidRDefault="00DC3ED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C4CC33E" w14:textId="77777777" w:rsidR="00F85C99" w:rsidRPr="002F6A28" w:rsidRDefault="00DC3ED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Per- and Poly-Fluoroalkyl Chemical Substances Designated as Inactive on the TSCA Inventory; Significant New Use Rule; (9 page(s), in English)</w:t>
            </w:r>
            <w:bookmarkEnd w:id="24"/>
          </w:p>
        </w:tc>
      </w:tr>
      <w:tr w:rsidR="00B0096C" w14:paraId="0E553DD2" w14:textId="77777777" w:rsidTr="0069259F">
        <w:tc>
          <w:tcPr>
            <w:tcW w:w="713" w:type="dxa"/>
            <w:tcBorders>
              <w:top w:val="single" w:sz="6" w:space="0" w:color="auto"/>
              <w:bottom w:val="single" w:sz="6" w:space="0" w:color="auto"/>
            </w:tcBorders>
            <w:shd w:val="clear" w:color="auto" w:fill="auto"/>
          </w:tcPr>
          <w:p w14:paraId="3BEAF9C5" w14:textId="77777777" w:rsidR="00F85C99" w:rsidRPr="002F6A28" w:rsidRDefault="00DC3ED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7CC9C4" w14:textId="77777777" w:rsidR="00F85C99" w:rsidRPr="002F6A28" w:rsidRDefault="00DC3ED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Under the </w:t>
            </w:r>
            <w:hyperlink r:id="rId8" w:history="1">
              <w:r w:rsidR="00FE448B" w:rsidRPr="00C379C8">
                <w:rPr>
                  <w:color w:val="0000FF"/>
                  <w:u w:val="single"/>
                </w:rPr>
                <w:t>Toxic Substances Control Act (TSCA)</w:t>
              </w:r>
            </w:hyperlink>
            <w:r w:rsidR="00FE448B" w:rsidRPr="00C379C8">
              <w:t xml:space="preserve">, EPA is proposing a </w:t>
            </w:r>
            <w:hyperlink r:id="rId9" w:anchor="SNURs" w:history="1">
              <w:r w:rsidR="00FE448B" w:rsidRPr="00C379C8">
                <w:t>significant new use rule (SNUR)</w:t>
              </w:r>
            </w:hyperlink>
            <w:r w:rsidR="00FE448B" w:rsidRPr="00C379C8">
              <w:t xml:space="preserve"> for those </w:t>
            </w:r>
            <w:hyperlink r:id="rId10" w:history="1">
              <w:r w:rsidR="00FE448B" w:rsidRPr="00C379C8">
                <w:rPr>
                  <w:color w:val="0000FF"/>
                  <w:u w:val="single"/>
                </w:rPr>
                <w:t>per- and poly-fluoroalkyl substances (PFAS)</w:t>
              </w:r>
            </w:hyperlink>
            <w:r w:rsidR="00FE448B" w:rsidRPr="00C379C8">
              <w:t xml:space="preserve"> that have not been manufactured (including imported) or processed for many years and are consequently designated as inactive on the </w:t>
            </w:r>
            <w:hyperlink r:id="rId11" w:history="1">
              <w:r w:rsidR="00FE448B" w:rsidRPr="00C379C8">
                <w:rPr>
                  <w:color w:val="0000FF"/>
                  <w:u w:val="single"/>
                </w:rPr>
                <w:t>TSCA Chemical Substance Inventory</w:t>
              </w:r>
            </w:hyperlink>
            <w:r w:rsidR="00FE448B" w:rsidRPr="00C379C8">
              <w:t>. PFAS are a group of chemicals that have been used in industry and consumer products since the 1940s because of their useful properties, such as water and stain resistance. Many PFAS break down very slowly and can build up in people, animals, and the environment over time. Exposure at certain levels to specific PFAS can adversely impact human health and other living things. Persons subject to the SNUR would be required to notify EPA at least 90 days before commencing any manufacture (including import) or processing of the chemical substance for a significant new use. Once EPA receives a notification, EPA must review and make an affirmative determination on the notification, and take such action as is required by any such determination before the manufacture (including import) or processing for the significant new use can commence. Such a review will assess whether the use may present unreasonable risk to health or the environment and ensure that EPA can prevent future unsafe environmental releases of the PFAS subject to this SNUR.</w:t>
            </w:r>
            <w:bookmarkEnd w:id="26"/>
          </w:p>
        </w:tc>
      </w:tr>
      <w:tr w:rsidR="00B0096C" w14:paraId="537C195B" w14:textId="77777777" w:rsidTr="0069259F">
        <w:tc>
          <w:tcPr>
            <w:tcW w:w="713" w:type="dxa"/>
            <w:tcBorders>
              <w:top w:val="single" w:sz="6" w:space="0" w:color="auto"/>
              <w:bottom w:val="single" w:sz="6" w:space="0" w:color="auto"/>
            </w:tcBorders>
            <w:shd w:val="clear" w:color="auto" w:fill="auto"/>
          </w:tcPr>
          <w:p w14:paraId="77315E0E" w14:textId="77777777" w:rsidR="00F85C99" w:rsidRPr="002F6A28" w:rsidRDefault="00DC3ED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BF224D7" w14:textId="77777777" w:rsidR="00F85C99" w:rsidRPr="002F6A28" w:rsidRDefault="00DC3ED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animal or plant life or health; Protection of the environment</w:t>
            </w:r>
            <w:bookmarkEnd w:id="28"/>
          </w:p>
        </w:tc>
      </w:tr>
      <w:tr w:rsidR="00B0096C" w14:paraId="7B8B7D2C" w14:textId="77777777" w:rsidTr="0069259F">
        <w:tc>
          <w:tcPr>
            <w:tcW w:w="713" w:type="dxa"/>
            <w:tcBorders>
              <w:top w:val="single" w:sz="6" w:space="0" w:color="auto"/>
              <w:bottom w:val="single" w:sz="6" w:space="0" w:color="auto"/>
            </w:tcBorders>
            <w:shd w:val="clear" w:color="auto" w:fill="auto"/>
          </w:tcPr>
          <w:p w14:paraId="5AE59C50" w14:textId="77777777" w:rsidR="00F85C99" w:rsidRPr="002F6A28" w:rsidRDefault="00DC3ED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5AA8440" w14:textId="77777777" w:rsidR="00072B36" w:rsidRPr="002F6A28" w:rsidRDefault="00DC3ED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69A06742" w14:textId="77777777" w:rsidR="00F85C99" w:rsidRPr="002F6A28" w:rsidRDefault="00DC3ED7" w:rsidP="009E75ED">
            <w:pPr>
              <w:spacing w:before="120" w:after="120"/>
            </w:pPr>
            <w:bookmarkStart w:id="30" w:name="sps9a"/>
            <w:r w:rsidRPr="002F6A28">
              <w:t xml:space="preserve">88 Federal Register (FR) 4937, 26 January 2023; Title 40 Code of Federal Regulations (CFR) Part 721: </w:t>
            </w:r>
          </w:p>
          <w:p w14:paraId="49A65147" w14:textId="77777777" w:rsidR="00F85C99" w:rsidRPr="002F6A28" w:rsidRDefault="000C21A1" w:rsidP="009E75ED">
            <w:pPr>
              <w:spacing w:before="120" w:after="120"/>
            </w:pPr>
            <w:hyperlink r:id="rId12" w:history="1">
              <w:r w:rsidR="00DC3ED7" w:rsidRPr="002F6A28">
                <w:rPr>
                  <w:color w:val="0000FF"/>
                  <w:u w:val="single"/>
                </w:rPr>
                <w:t>https://www.govinfo.gov/content/pkg/FR-2023-01-26/html/2023-01156.htm</w:t>
              </w:r>
            </w:hyperlink>
          </w:p>
          <w:p w14:paraId="0C88E5C4" w14:textId="77777777" w:rsidR="00F85C99" w:rsidRPr="002F6A28" w:rsidRDefault="000C21A1" w:rsidP="009E75ED">
            <w:pPr>
              <w:spacing w:before="120" w:after="120"/>
            </w:pPr>
            <w:hyperlink r:id="rId13" w:history="1">
              <w:r w:rsidR="00DC3ED7" w:rsidRPr="002F6A28">
                <w:rPr>
                  <w:color w:val="0000FF"/>
                  <w:u w:val="single"/>
                </w:rPr>
                <w:t>https://www.govinfo.gov/content/pkg/FR-2023-01-26/pdf/2023-01156.pdf</w:t>
              </w:r>
            </w:hyperlink>
          </w:p>
          <w:p w14:paraId="7AE342ED" w14:textId="77777777" w:rsidR="00F85C99" w:rsidRPr="002F6A28" w:rsidRDefault="00DC3ED7" w:rsidP="009E75ED">
            <w:pPr>
              <w:spacing w:before="120" w:after="120"/>
            </w:pPr>
            <w:r w:rsidRPr="002F6A28">
              <w:t xml:space="preserve">This proposed rule is identified by Docket Number EPA-HQ-OPPT-2022-0867. The Docket Folder is available from Regulations.gov at </w:t>
            </w:r>
            <w:hyperlink r:id="rId14" w:history="1">
              <w:r w:rsidRPr="002F6A28">
                <w:rPr>
                  <w:color w:val="0000FF"/>
                  <w:u w:val="single"/>
                </w:rPr>
                <w:t>https://www.regulations.gov/docket/EPA-HQ-OPPT-2022-0867/document</w:t>
              </w:r>
            </w:hyperlink>
            <w:r w:rsidRPr="002F6A28">
              <w:t xml:space="preserve"> and provides access to primary and supporting documents as well as comments received. Documents are also accessible from </w:t>
            </w:r>
            <w:hyperlink r:id="rId15" w:history="1">
              <w:r w:rsidRPr="002F6A28">
                <w:rPr>
                  <w:color w:val="0000FF"/>
                  <w:u w:val="single"/>
                </w:rPr>
                <w:t>Regulations.gov</w:t>
              </w:r>
            </w:hyperlink>
            <w:r w:rsidRPr="002F6A28">
              <w:t xml:space="preserve"> by searching the Docket Number. WTO Members and their stakeholders are asked to submit comments to the </w:t>
            </w:r>
            <w:hyperlink r:id="rId16" w:history="1">
              <w:r w:rsidRPr="002F6A28">
                <w:rPr>
                  <w:color w:val="0000FF"/>
                  <w:u w:val="single"/>
                </w:rPr>
                <w:t>USA TBT Enquiry Point</w:t>
              </w:r>
            </w:hyperlink>
            <w:r w:rsidRPr="002F6A28">
              <w:t xml:space="preserve"> by or before </w:t>
            </w:r>
            <w:hyperlink r:id="rId17" w:history="1">
              <w:r w:rsidRPr="002F6A28">
                <w:rPr>
                  <w:color w:val="0000FF"/>
                  <w:u w:val="single"/>
                </w:rPr>
                <w:t>4pm</w:t>
              </w:r>
            </w:hyperlink>
            <w:r w:rsidRPr="002F6A28">
              <w:t xml:space="preserve"> </w:t>
            </w:r>
            <w:hyperlink r:id="rId18" w:history="1">
              <w:r w:rsidRPr="002F6A28">
                <w:rPr>
                  <w:color w:val="0000FF"/>
                  <w:u w:val="single"/>
                </w:rPr>
                <w:t>Eastern Time</w:t>
              </w:r>
            </w:hyperlink>
            <w:r w:rsidRPr="002F6A28">
              <w:t xml:space="preserve"> on 27 March 2023. Comments received by the USA TBT Enquiry Point from WTO Members and their stakeholders will be shared with the regulator and will also be submitted to the </w:t>
            </w:r>
            <w:hyperlink r:id="rId19" w:history="1">
              <w:r w:rsidRPr="002F6A28">
                <w:rPr>
                  <w:color w:val="0000FF"/>
                  <w:u w:val="single"/>
                </w:rPr>
                <w:t>Docket</w:t>
              </w:r>
            </w:hyperlink>
            <w:r w:rsidRPr="002F6A28">
              <w:t xml:space="preserve"> on Regulations.gov if received within the comment period.</w:t>
            </w:r>
            <w:bookmarkEnd w:id="30"/>
          </w:p>
        </w:tc>
      </w:tr>
      <w:tr w:rsidR="00B0096C" w14:paraId="500131EB" w14:textId="77777777" w:rsidTr="00AE6CC8">
        <w:trPr>
          <w:cantSplit/>
        </w:trPr>
        <w:tc>
          <w:tcPr>
            <w:tcW w:w="713" w:type="dxa"/>
            <w:tcBorders>
              <w:top w:val="single" w:sz="6" w:space="0" w:color="auto"/>
              <w:bottom w:val="single" w:sz="6" w:space="0" w:color="auto"/>
            </w:tcBorders>
            <w:shd w:val="clear" w:color="auto" w:fill="auto"/>
          </w:tcPr>
          <w:p w14:paraId="314E0396" w14:textId="77777777" w:rsidR="00EE3A11" w:rsidRPr="002F6A28" w:rsidRDefault="00DC3ED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8EC5C0C" w14:textId="77777777" w:rsidR="00EE3A11" w:rsidRPr="002F6A28" w:rsidRDefault="00DC3ED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E9407EF" w14:textId="77777777" w:rsidR="00EE3A11" w:rsidRPr="002F6A28" w:rsidRDefault="00DC3ED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B0096C" w14:paraId="66566DC8" w14:textId="77777777" w:rsidTr="0069259F">
        <w:tc>
          <w:tcPr>
            <w:tcW w:w="713" w:type="dxa"/>
            <w:tcBorders>
              <w:top w:val="single" w:sz="6" w:space="0" w:color="auto"/>
              <w:bottom w:val="single" w:sz="6" w:space="0" w:color="auto"/>
            </w:tcBorders>
            <w:shd w:val="clear" w:color="auto" w:fill="auto"/>
          </w:tcPr>
          <w:p w14:paraId="58E4D2E5" w14:textId="77777777" w:rsidR="00F85C99" w:rsidRPr="002F6A28" w:rsidRDefault="00DC3ED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D7B82D1" w14:textId="77777777" w:rsidR="00F85C99" w:rsidRPr="002F6A28" w:rsidRDefault="00DC3ED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27 March 2023</w:t>
            </w:r>
            <w:bookmarkEnd w:id="38"/>
          </w:p>
        </w:tc>
      </w:tr>
      <w:tr w:rsidR="00B0096C" w14:paraId="2F894433" w14:textId="77777777" w:rsidTr="0069259F">
        <w:tc>
          <w:tcPr>
            <w:tcW w:w="713" w:type="dxa"/>
            <w:tcBorders>
              <w:top w:val="single" w:sz="6" w:space="0" w:color="auto"/>
            </w:tcBorders>
            <w:shd w:val="clear" w:color="auto" w:fill="auto"/>
          </w:tcPr>
          <w:p w14:paraId="1CBE740A" w14:textId="77777777" w:rsidR="00F85C99" w:rsidRPr="002F6A28" w:rsidRDefault="00DC3ED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766A11" w14:textId="77777777" w:rsidR="00F85C99" w:rsidRPr="002F6A28" w:rsidRDefault="00DC3ED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6CFDE20" w14:textId="77777777" w:rsidR="00EE3A11" w:rsidRPr="00A12DDE" w:rsidRDefault="000C21A1" w:rsidP="00B16145">
            <w:pPr>
              <w:keepNext/>
              <w:keepLines/>
              <w:spacing w:after="120"/>
              <w:rPr>
                <w:bCs/>
              </w:rPr>
            </w:pPr>
            <w:hyperlink r:id="rId20" w:tgtFrame="_blank" w:history="1">
              <w:r w:rsidR="00DC3ED7" w:rsidRPr="00A12DDE">
                <w:rPr>
                  <w:bCs/>
                  <w:color w:val="0000FF"/>
                  <w:u w:val="single"/>
                </w:rPr>
                <w:t>https://members.wto.org/crnattachments/2023/TBT/USA/23_0736_00_e.pdf</w:t>
              </w:r>
            </w:hyperlink>
            <w:bookmarkEnd w:id="42"/>
          </w:p>
        </w:tc>
      </w:tr>
    </w:tbl>
    <w:p w14:paraId="400A1272"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47F6" w14:textId="77777777" w:rsidR="009612E4" w:rsidRDefault="00DC3ED7">
      <w:r>
        <w:separator/>
      </w:r>
    </w:p>
  </w:endnote>
  <w:endnote w:type="continuationSeparator" w:id="0">
    <w:p w14:paraId="0381F9C5" w14:textId="77777777" w:rsidR="009612E4" w:rsidRDefault="00D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5EA1" w14:textId="77777777" w:rsidR="009239F7" w:rsidRPr="002F6A28" w:rsidRDefault="00DC3ED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4A85" w14:textId="77777777" w:rsidR="009239F7" w:rsidRPr="002F6A28" w:rsidRDefault="00DC3ED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53E2" w14:textId="77777777" w:rsidR="00EE3A11" w:rsidRPr="002F6A28" w:rsidRDefault="00DC3ED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88E9" w14:textId="77777777" w:rsidR="009612E4" w:rsidRDefault="00DC3ED7">
      <w:r>
        <w:separator/>
      </w:r>
    </w:p>
  </w:footnote>
  <w:footnote w:type="continuationSeparator" w:id="0">
    <w:p w14:paraId="7C36310E" w14:textId="77777777" w:rsidR="009612E4" w:rsidRDefault="00DC3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314A" w14:textId="77777777" w:rsidR="009239F7" w:rsidRPr="002F6A28" w:rsidRDefault="00DC3ED7" w:rsidP="009239F7">
    <w:pPr>
      <w:pStyle w:val="Header"/>
      <w:pBdr>
        <w:bottom w:val="single" w:sz="4" w:space="1" w:color="auto"/>
      </w:pBdr>
      <w:tabs>
        <w:tab w:val="clear" w:pos="4513"/>
        <w:tab w:val="clear" w:pos="9027"/>
      </w:tabs>
      <w:jc w:val="center"/>
    </w:pPr>
    <w:r w:rsidRPr="002F6A28">
      <w:t>tbtSymbol</w:t>
    </w:r>
  </w:p>
  <w:p w14:paraId="63ABBD92" w14:textId="77777777" w:rsidR="009239F7" w:rsidRPr="002F6A28" w:rsidRDefault="009239F7" w:rsidP="009239F7">
    <w:pPr>
      <w:pStyle w:val="Header"/>
      <w:pBdr>
        <w:bottom w:val="single" w:sz="4" w:space="1" w:color="auto"/>
      </w:pBdr>
      <w:tabs>
        <w:tab w:val="clear" w:pos="4513"/>
        <w:tab w:val="clear" w:pos="9027"/>
      </w:tabs>
      <w:jc w:val="center"/>
    </w:pPr>
  </w:p>
  <w:p w14:paraId="4E947423" w14:textId="77777777" w:rsidR="009239F7" w:rsidRPr="002F6A28" w:rsidRDefault="00DC3E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38445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F2FE" w14:textId="77777777" w:rsidR="009239F7" w:rsidRPr="002F6A28" w:rsidRDefault="00DC3ED7" w:rsidP="009239F7">
    <w:pPr>
      <w:pStyle w:val="Header"/>
      <w:pBdr>
        <w:bottom w:val="single" w:sz="4" w:space="1" w:color="auto"/>
      </w:pBdr>
      <w:tabs>
        <w:tab w:val="clear" w:pos="4513"/>
        <w:tab w:val="clear" w:pos="9027"/>
      </w:tabs>
      <w:jc w:val="center"/>
    </w:pPr>
    <w:bookmarkStart w:id="43" w:name="spsSymbolHeader"/>
    <w:r w:rsidRPr="002F6A28">
      <w:t>G/TBT/N/USA/1960</w:t>
    </w:r>
    <w:bookmarkEnd w:id="43"/>
  </w:p>
  <w:p w14:paraId="1E9FEF8A" w14:textId="77777777" w:rsidR="009239F7" w:rsidRPr="002F6A28" w:rsidRDefault="009239F7" w:rsidP="009239F7">
    <w:pPr>
      <w:pStyle w:val="Header"/>
      <w:pBdr>
        <w:bottom w:val="single" w:sz="4" w:space="1" w:color="auto"/>
      </w:pBdr>
      <w:tabs>
        <w:tab w:val="clear" w:pos="4513"/>
        <w:tab w:val="clear" w:pos="9027"/>
      </w:tabs>
      <w:jc w:val="center"/>
    </w:pPr>
  </w:p>
  <w:p w14:paraId="78B53EF2" w14:textId="77777777" w:rsidR="009239F7" w:rsidRPr="002F6A28" w:rsidRDefault="00DC3ED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3CC47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096C" w14:paraId="7E05DE87" w14:textId="77777777" w:rsidTr="008612A9">
      <w:trPr>
        <w:trHeight w:val="240"/>
        <w:jc w:val="center"/>
      </w:trPr>
      <w:tc>
        <w:tcPr>
          <w:tcW w:w="3794" w:type="dxa"/>
          <w:shd w:val="clear" w:color="auto" w:fill="FFFFFF"/>
          <w:tcMar>
            <w:left w:w="108" w:type="dxa"/>
            <w:right w:w="108" w:type="dxa"/>
          </w:tcMar>
          <w:vAlign w:val="center"/>
        </w:tcPr>
        <w:p w14:paraId="6C7CD99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CB45AA3" w14:textId="77777777" w:rsidR="00ED54E0" w:rsidRPr="009239F7" w:rsidRDefault="00ED54E0" w:rsidP="00B801E9">
          <w:pPr>
            <w:jc w:val="right"/>
            <w:rPr>
              <w:b/>
              <w:color w:val="FF0000"/>
              <w:szCs w:val="16"/>
            </w:rPr>
          </w:pPr>
        </w:p>
      </w:tc>
    </w:tr>
    <w:bookmarkEnd w:id="44"/>
    <w:tr w:rsidR="00B0096C" w14:paraId="55E12118" w14:textId="77777777" w:rsidTr="008612A9">
      <w:trPr>
        <w:trHeight w:val="213"/>
        <w:jc w:val="center"/>
      </w:trPr>
      <w:tc>
        <w:tcPr>
          <w:tcW w:w="3794" w:type="dxa"/>
          <w:vMerge w:val="restart"/>
          <w:shd w:val="clear" w:color="auto" w:fill="FFFFFF"/>
          <w:tcMar>
            <w:left w:w="0" w:type="dxa"/>
            <w:right w:w="0" w:type="dxa"/>
          </w:tcMar>
        </w:tcPr>
        <w:p w14:paraId="4236CD8A" w14:textId="77777777" w:rsidR="00ED54E0" w:rsidRPr="009239F7" w:rsidRDefault="00DC3ED7" w:rsidP="00B801E9">
          <w:pPr>
            <w:jc w:val="left"/>
          </w:pPr>
          <w:r>
            <w:rPr>
              <w:noProof/>
              <w:lang w:eastAsia="en-GB"/>
            </w:rPr>
            <w:drawing>
              <wp:inline distT="0" distB="0" distL="0" distR="0" wp14:anchorId="1A7ED33D" wp14:editId="0E7A7C7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520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780192" w14:textId="77777777" w:rsidR="00ED54E0" w:rsidRPr="009239F7" w:rsidRDefault="00ED54E0" w:rsidP="00B801E9">
          <w:pPr>
            <w:jc w:val="right"/>
            <w:rPr>
              <w:b/>
              <w:szCs w:val="16"/>
            </w:rPr>
          </w:pPr>
        </w:p>
      </w:tc>
    </w:tr>
    <w:tr w:rsidR="00B0096C" w14:paraId="2E5803F0" w14:textId="77777777" w:rsidTr="008612A9">
      <w:trPr>
        <w:trHeight w:val="868"/>
        <w:jc w:val="center"/>
      </w:trPr>
      <w:tc>
        <w:tcPr>
          <w:tcW w:w="3794" w:type="dxa"/>
          <w:vMerge/>
          <w:shd w:val="clear" w:color="auto" w:fill="FFFFFF"/>
          <w:tcMar>
            <w:left w:w="108" w:type="dxa"/>
            <w:right w:w="108" w:type="dxa"/>
          </w:tcMar>
        </w:tcPr>
        <w:p w14:paraId="38BF748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E54A16" w14:textId="77777777" w:rsidR="009239F7" w:rsidRPr="002F6A28" w:rsidRDefault="00DC3ED7" w:rsidP="00B801E9">
          <w:pPr>
            <w:jc w:val="right"/>
            <w:rPr>
              <w:b/>
              <w:szCs w:val="16"/>
            </w:rPr>
          </w:pPr>
          <w:bookmarkStart w:id="45" w:name="bmkSymbols"/>
          <w:r w:rsidRPr="002F6A28">
            <w:rPr>
              <w:b/>
              <w:szCs w:val="16"/>
            </w:rPr>
            <w:t>G/TBT/N/USA/1960</w:t>
          </w:r>
          <w:bookmarkEnd w:id="45"/>
        </w:p>
      </w:tc>
    </w:tr>
    <w:tr w:rsidR="00B0096C" w14:paraId="49128038" w14:textId="77777777" w:rsidTr="008612A9">
      <w:trPr>
        <w:trHeight w:val="240"/>
        <w:jc w:val="center"/>
      </w:trPr>
      <w:tc>
        <w:tcPr>
          <w:tcW w:w="3794" w:type="dxa"/>
          <w:vMerge/>
          <w:shd w:val="clear" w:color="auto" w:fill="FFFFFF"/>
          <w:tcMar>
            <w:left w:w="108" w:type="dxa"/>
            <w:right w:w="108" w:type="dxa"/>
          </w:tcMar>
          <w:vAlign w:val="center"/>
        </w:tcPr>
        <w:p w14:paraId="019BCEC8" w14:textId="77777777" w:rsidR="00ED54E0" w:rsidRPr="009239F7" w:rsidRDefault="00ED54E0" w:rsidP="00B801E9"/>
      </w:tc>
      <w:tc>
        <w:tcPr>
          <w:tcW w:w="5448" w:type="dxa"/>
          <w:gridSpan w:val="2"/>
          <w:shd w:val="clear" w:color="auto" w:fill="FFFFFF"/>
          <w:tcMar>
            <w:left w:w="108" w:type="dxa"/>
            <w:right w:w="108" w:type="dxa"/>
          </w:tcMar>
          <w:vAlign w:val="center"/>
        </w:tcPr>
        <w:p w14:paraId="515871CC" w14:textId="60367AF5" w:rsidR="00ED54E0" w:rsidRPr="009239F7" w:rsidRDefault="00DC3ED7" w:rsidP="00B801E9">
          <w:pPr>
            <w:jc w:val="right"/>
            <w:rPr>
              <w:szCs w:val="16"/>
            </w:rPr>
          </w:pPr>
          <w:bookmarkStart w:id="46" w:name="spsDateDistribution"/>
          <w:bookmarkStart w:id="47" w:name="bmkDate"/>
          <w:bookmarkEnd w:id="46"/>
          <w:bookmarkEnd w:id="47"/>
          <w:r>
            <w:rPr>
              <w:szCs w:val="16"/>
            </w:rPr>
            <w:t>27 January 2023</w:t>
          </w:r>
        </w:p>
      </w:tc>
    </w:tr>
    <w:tr w:rsidR="00B0096C" w14:paraId="6E501D4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CDB2DE" w14:textId="2DC6166A" w:rsidR="00ED54E0" w:rsidRPr="009239F7" w:rsidRDefault="00DC3ED7"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0C21A1">
            <w:rPr>
              <w:color w:val="FF0000"/>
              <w:szCs w:val="16"/>
            </w:rPr>
            <w:t>655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F53D647" w14:textId="77777777" w:rsidR="00ED54E0" w:rsidRPr="009239F7" w:rsidRDefault="00DC3ED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0096C" w14:paraId="3322F38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805BE7" w14:textId="77777777" w:rsidR="00ED54E0" w:rsidRPr="009239F7" w:rsidRDefault="00DC3ED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52736C" w14:textId="77777777" w:rsidR="00ED54E0" w:rsidRPr="002F6A28" w:rsidRDefault="00DC3ED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EE4DD6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CFC4F30">
      <w:start w:val="1"/>
      <w:numFmt w:val="decimal"/>
      <w:pStyle w:val="SummaryText"/>
      <w:lvlText w:val="%1."/>
      <w:lvlJc w:val="left"/>
      <w:pPr>
        <w:ind w:left="360" w:hanging="360"/>
      </w:pPr>
    </w:lvl>
    <w:lvl w:ilvl="1" w:tplc="38B4E2F2" w:tentative="1">
      <w:start w:val="1"/>
      <w:numFmt w:val="lowerLetter"/>
      <w:lvlText w:val="%2."/>
      <w:lvlJc w:val="left"/>
      <w:pPr>
        <w:ind w:left="1080" w:hanging="360"/>
      </w:pPr>
    </w:lvl>
    <w:lvl w:ilvl="2" w:tplc="DFC65A96" w:tentative="1">
      <w:start w:val="1"/>
      <w:numFmt w:val="lowerRoman"/>
      <w:lvlText w:val="%3."/>
      <w:lvlJc w:val="right"/>
      <w:pPr>
        <w:ind w:left="1800" w:hanging="180"/>
      </w:pPr>
    </w:lvl>
    <w:lvl w:ilvl="3" w:tplc="C1E03E18" w:tentative="1">
      <w:start w:val="1"/>
      <w:numFmt w:val="decimal"/>
      <w:lvlText w:val="%4."/>
      <w:lvlJc w:val="left"/>
      <w:pPr>
        <w:ind w:left="2520" w:hanging="360"/>
      </w:pPr>
    </w:lvl>
    <w:lvl w:ilvl="4" w:tplc="8376A5E0" w:tentative="1">
      <w:start w:val="1"/>
      <w:numFmt w:val="lowerLetter"/>
      <w:lvlText w:val="%5."/>
      <w:lvlJc w:val="left"/>
      <w:pPr>
        <w:ind w:left="3240" w:hanging="360"/>
      </w:pPr>
    </w:lvl>
    <w:lvl w:ilvl="5" w:tplc="29DE8220" w:tentative="1">
      <w:start w:val="1"/>
      <w:numFmt w:val="lowerRoman"/>
      <w:lvlText w:val="%6."/>
      <w:lvlJc w:val="right"/>
      <w:pPr>
        <w:ind w:left="3960" w:hanging="180"/>
      </w:pPr>
    </w:lvl>
    <w:lvl w:ilvl="6" w:tplc="AE4C1ED0" w:tentative="1">
      <w:start w:val="1"/>
      <w:numFmt w:val="decimal"/>
      <w:lvlText w:val="%7."/>
      <w:lvlJc w:val="left"/>
      <w:pPr>
        <w:ind w:left="4680" w:hanging="360"/>
      </w:pPr>
    </w:lvl>
    <w:lvl w:ilvl="7" w:tplc="769E0C9A" w:tentative="1">
      <w:start w:val="1"/>
      <w:numFmt w:val="lowerLetter"/>
      <w:lvlText w:val="%8."/>
      <w:lvlJc w:val="left"/>
      <w:pPr>
        <w:ind w:left="5400" w:hanging="360"/>
      </w:pPr>
    </w:lvl>
    <w:lvl w:ilvl="8" w:tplc="EE446C46" w:tentative="1">
      <w:start w:val="1"/>
      <w:numFmt w:val="lowerRoman"/>
      <w:lvlText w:val="%9."/>
      <w:lvlJc w:val="right"/>
      <w:pPr>
        <w:ind w:left="6120" w:hanging="180"/>
      </w:pPr>
    </w:lvl>
  </w:abstractNum>
  <w:num w:numId="1" w16cid:durableId="1523133316">
    <w:abstractNumId w:val="9"/>
  </w:num>
  <w:num w:numId="2" w16cid:durableId="1050181328">
    <w:abstractNumId w:val="7"/>
  </w:num>
  <w:num w:numId="3" w16cid:durableId="180511946">
    <w:abstractNumId w:val="6"/>
  </w:num>
  <w:num w:numId="4" w16cid:durableId="667825838">
    <w:abstractNumId w:val="5"/>
  </w:num>
  <w:num w:numId="5" w16cid:durableId="1422877394">
    <w:abstractNumId w:val="4"/>
  </w:num>
  <w:num w:numId="6" w16cid:durableId="977611539">
    <w:abstractNumId w:val="12"/>
  </w:num>
  <w:num w:numId="7" w16cid:durableId="1108432802">
    <w:abstractNumId w:val="11"/>
  </w:num>
  <w:num w:numId="8" w16cid:durableId="1569420024">
    <w:abstractNumId w:val="10"/>
  </w:num>
  <w:num w:numId="9" w16cid:durableId="16413784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5816484">
    <w:abstractNumId w:val="13"/>
  </w:num>
  <w:num w:numId="11" w16cid:durableId="37630963">
    <w:abstractNumId w:val="8"/>
  </w:num>
  <w:num w:numId="12" w16cid:durableId="2009088074">
    <w:abstractNumId w:val="3"/>
  </w:num>
  <w:num w:numId="13" w16cid:durableId="631013188">
    <w:abstractNumId w:val="2"/>
  </w:num>
  <w:num w:numId="14" w16cid:durableId="980888630">
    <w:abstractNumId w:val="1"/>
  </w:num>
  <w:num w:numId="15" w16cid:durableId="38549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21A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12BA"/>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5444"/>
    <w:rsid w:val="008D641C"/>
    <w:rsid w:val="008E372C"/>
    <w:rsid w:val="008E67DC"/>
    <w:rsid w:val="009239F7"/>
    <w:rsid w:val="00934ABC"/>
    <w:rsid w:val="00955D8A"/>
    <w:rsid w:val="009612E4"/>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096C"/>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C3ED7"/>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pa.gov/laws-regulations/summary-toxic-substances-control-act" TargetMode="External"/><Relationship Id="rId13" Type="http://schemas.openxmlformats.org/officeDocument/2006/relationships/hyperlink" Target="https://www.govinfo.gov/content/pkg/FR-2023-01-26/pdf/2023-01156.pdf" TargetMode="External"/><Relationship Id="rId18" Type="http://schemas.openxmlformats.org/officeDocument/2006/relationships/hyperlink" Target="https://24timezones.com/time-zone/e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satbtep@nist.gov" TargetMode="External"/><Relationship Id="rId12" Type="http://schemas.openxmlformats.org/officeDocument/2006/relationships/hyperlink" Target="https://www.govinfo.gov/content/pkg/FR-2023-01-26/html/2023-01156.htm"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usatbtep@nist.gov" TargetMode="External"/><Relationship Id="rId20" Type="http://schemas.openxmlformats.org/officeDocument/2006/relationships/hyperlink" Target="https://members.wto.org/crnattachments/2023/TBT/USA/23_0736_00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tsca-inventor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gulations.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Users\Greenleaves\Downloads\%3Ca%20class='document-link'%20target='_blank'%20href='https:\www.epa.gov\pfas'%3Ehttps:\www.epa.gov\pfas%3C\a%3E" TargetMode="External"/><Relationship Id="rId19" Type="http://schemas.openxmlformats.org/officeDocument/2006/relationships/hyperlink" Target="https://www.regulations.gov/docket/EPA-HQ-OPPT-2022-0867/document" TargetMode="External"/><Relationship Id="rId4" Type="http://schemas.openxmlformats.org/officeDocument/2006/relationships/webSettings" Target="webSettings.xml"/><Relationship Id="rId9" Type="http://schemas.openxmlformats.org/officeDocument/2006/relationships/hyperlink" Target="https://www.epa.gov/reviewing-new-chemicals-under-toxic-substances-control-act-tsca/actions-under-tsca-section-5" TargetMode="External"/><Relationship Id="rId14" Type="http://schemas.openxmlformats.org/officeDocument/2006/relationships/hyperlink" Target="https://www.regulations.gov/docket/EPA-HQ-OPPT-2022-0867/documen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2023-01-27T09:13:00Z</dcterms:created>
  <dcterms:modified xsi:type="dcterms:W3CDTF">2023-01-27T09:55:00Z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