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0742" w14:textId="77777777" w:rsidR="009239F7" w:rsidRPr="002F6A28" w:rsidRDefault="00852B5C" w:rsidP="002F6A28">
      <w:pPr>
        <w:pStyle w:val="Titre"/>
        <w:rPr>
          <w:caps w:val="0"/>
          <w:kern w:val="0"/>
        </w:rPr>
      </w:pPr>
      <w:r w:rsidRPr="002F6A28">
        <w:rPr>
          <w:caps w:val="0"/>
          <w:kern w:val="0"/>
        </w:rPr>
        <w:t>NOTIFICATION</w:t>
      </w:r>
    </w:p>
    <w:p w14:paraId="778663DB" w14:textId="77777777" w:rsidR="009239F7" w:rsidRPr="002F6A28" w:rsidRDefault="00852B5C" w:rsidP="002F6A28">
      <w:pPr>
        <w:jc w:val="center"/>
      </w:pPr>
      <w:r w:rsidRPr="002F6A28">
        <w:t>The following notification is being circulated in accordance with Article 10.6</w:t>
      </w:r>
    </w:p>
    <w:p w14:paraId="79B1C38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87563" w14:paraId="65B78129" w14:textId="77777777" w:rsidTr="0069259F">
        <w:tc>
          <w:tcPr>
            <w:tcW w:w="713" w:type="dxa"/>
            <w:tcBorders>
              <w:bottom w:val="single" w:sz="6" w:space="0" w:color="auto"/>
            </w:tcBorders>
            <w:shd w:val="clear" w:color="auto" w:fill="auto"/>
          </w:tcPr>
          <w:p w14:paraId="33A67BA4" w14:textId="77777777" w:rsidR="00F85C99" w:rsidRPr="002F6A28" w:rsidRDefault="00852B5C" w:rsidP="002F6A28">
            <w:pPr>
              <w:spacing w:before="120" w:after="120"/>
              <w:jc w:val="left"/>
            </w:pPr>
            <w:r w:rsidRPr="002F6A28">
              <w:rPr>
                <w:b/>
              </w:rPr>
              <w:t>1.</w:t>
            </w:r>
          </w:p>
        </w:tc>
        <w:tc>
          <w:tcPr>
            <w:tcW w:w="8546" w:type="dxa"/>
            <w:tcBorders>
              <w:bottom w:val="single" w:sz="6" w:space="0" w:color="auto"/>
            </w:tcBorders>
            <w:shd w:val="clear" w:color="auto" w:fill="auto"/>
          </w:tcPr>
          <w:p w14:paraId="14E21095" w14:textId="77777777" w:rsidR="00F85C99" w:rsidRPr="002F6A28" w:rsidRDefault="00852B5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FA2DAFA" w14:textId="77777777" w:rsidR="00F85C99" w:rsidRPr="002F6A28" w:rsidRDefault="00852B5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87563" w14:paraId="251617D0" w14:textId="77777777" w:rsidTr="0069259F">
        <w:tc>
          <w:tcPr>
            <w:tcW w:w="713" w:type="dxa"/>
            <w:tcBorders>
              <w:top w:val="single" w:sz="6" w:space="0" w:color="auto"/>
              <w:bottom w:val="single" w:sz="6" w:space="0" w:color="auto"/>
            </w:tcBorders>
            <w:shd w:val="clear" w:color="auto" w:fill="auto"/>
          </w:tcPr>
          <w:p w14:paraId="4BE2E1A7" w14:textId="77777777" w:rsidR="00F85C99" w:rsidRPr="002F6A28" w:rsidRDefault="00852B5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9F7A2C0" w14:textId="77777777" w:rsidR="00F85C99" w:rsidRPr="002F6A28" w:rsidRDefault="00852B5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C2B8CD9" w14:textId="77777777" w:rsidR="00EE3A11" w:rsidRPr="00C379C8" w:rsidRDefault="00852B5C" w:rsidP="00155128">
            <w:pPr>
              <w:spacing w:after="120"/>
            </w:pPr>
            <w:r w:rsidRPr="00C379C8">
              <w:t>Environmental Protection Agency (EPA) [1921]</w:t>
            </w:r>
            <w:bookmarkEnd w:id="5"/>
          </w:p>
          <w:p w14:paraId="7DC7264A" w14:textId="77777777" w:rsidR="00F85C99" w:rsidRPr="002F6A28" w:rsidRDefault="00852B5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C14CD55" w14:textId="77777777" w:rsidR="00AC6C6E" w:rsidRPr="00C379C8" w:rsidRDefault="00852B5C" w:rsidP="00AA646C">
            <w:pPr>
              <w:spacing w:after="120"/>
            </w:pPr>
            <w:r w:rsidRPr="00C379C8">
              <w:t xml:space="preserve">Please submit comments to the USA WTO TBT Enquiry Point, Email: </w:t>
            </w:r>
            <w:hyperlink r:id="rId7" w:history="1">
              <w:r w:rsidRPr="00C379C8">
                <w:rPr>
                  <w:color w:val="0000FF"/>
                  <w:u w:val="single"/>
                </w:rPr>
                <w:t>usatbtep@nist.gov</w:t>
              </w:r>
            </w:hyperlink>
            <w:bookmarkEnd w:id="7"/>
          </w:p>
        </w:tc>
      </w:tr>
      <w:tr w:rsidR="00987563" w14:paraId="44BD2018" w14:textId="77777777" w:rsidTr="0069259F">
        <w:tc>
          <w:tcPr>
            <w:tcW w:w="713" w:type="dxa"/>
            <w:tcBorders>
              <w:top w:val="single" w:sz="6" w:space="0" w:color="auto"/>
              <w:bottom w:val="single" w:sz="6" w:space="0" w:color="auto"/>
            </w:tcBorders>
            <w:shd w:val="clear" w:color="auto" w:fill="auto"/>
          </w:tcPr>
          <w:p w14:paraId="5B9C498C" w14:textId="77777777" w:rsidR="00F85C99" w:rsidRPr="002F6A28" w:rsidRDefault="00852B5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5BE6889" w14:textId="77777777" w:rsidR="00F85C99" w:rsidRPr="0058336F" w:rsidRDefault="00852B5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[X]</w:t>
            </w:r>
            <w:bookmarkEnd w:id="19"/>
            <w:r w:rsidR="00FF5C69">
              <w:rPr>
                <w:b/>
              </w:rPr>
              <w:t>:</w:t>
            </w:r>
            <w:r w:rsidR="003531C5">
              <w:t xml:space="preserve"> </w:t>
            </w:r>
            <w:bookmarkStart w:id="20" w:name="tbt3h"/>
            <w:r w:rsidR="003531C5">
              <w:t>The Environmental Protection Agency (EPA) is announcing the availability of and seeking public comment on a draft revision to the risk determination for the Perchloroethylene (PCE) risk evaluation issued under Toxic Substances Control Act (TSCA). Public comments are due on or before 1 August 2022.</w:t>
            </w:r>
            <w:bookmarkEnd w:id="20"/>
          </w:p>
        </w:tc>
      </w:tr>
      <w:tr w:rsidR="00987563" w14:paraId="6F1921E5" w14:textId="77777777" w:rsidTr="0069259F">
        <w:tc>
          <w:tcPr>
            <w:tcW w:w="713" w:type="dxa"/>
            <w:tcBorders>
              <w:top w:val="single" w:sz="6" w:space="0" w:color="auto"/>
              <w:bottom w:val="single" w:sz="6" w:space="0" w:color="auto"/>
            </w:tcBorders>
            <w:shd w:val="clear" w:color="auto" w:fill="auto"/>
          </w:tcPr>
          <w:p w14:paraId="268507C5" w14:textId="77777777" w:rsidR="00F85C99" w:rsidRPr="002F6A28" w:rsidRDefault="00852B5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887DC3E" w14:textId="77777777" w:rsidR="00F85C99" w:rsidRPr="002F6A28" w:rsidRDefault="00852B5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Products of the chemical industry (ICS code(s): 71.100)</w:t>
            </w:r>
            <w:bookmarkEnd w:id="22"/>
          </w:p>
        </w:tc>
      </w:tr>
      <w:tr w:rsidR="00987563" w14:paraId="72DB84DC" w14:textId="77777777" w:rsidTr="0069259F">
        <w:tc>
          <w:tcPr>
            <w:tcW w:w="713" w:type="dxa"/>
            <w:tcBorders>
              <w:top w:val="single" w:sz="6" w:space="0" w:color="auto"/>
              <w:bottom w:val="single" w:sz="6" w:space="0" w:color="auto"/>
            </w:tcBorders>
            <w:shd w:val="clear" w:color="auto" w:fill="auto"/>
          </w:tcPr>
          <w:p w14:paraId="32363332" w14:textId="77777777" w:rsidR="00F85C99" w:rsidRPr="002F6A28" w:rsidRDefault="00852B5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456D94F" w14:textId="77777777" w:rsidR="00F85C99" w:rsidRPr="002F6A28" w:rsidRDefault="00852B5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Perchloroethylene (PCE); Draft Revision to Toxic Substances Control Act (TSCA) Risk Determination; (7 page(s), in English)</w:t>
            </w:r>
            <w:bookmarkEnd w:id="24"/>
          </w:p>
        </w:tc>
      </w:tr>
      <w:tr w:rsidR="00987563" w14:paraId="7FDCB556" w14:textId="77777777" w:rsidTr="0069259F">
        <w:tc>
          <w:tcPr>
            <w:tcW w:w="713" w:type="dxa"/>
            <w:tcBorders>
              <w:top w:val="single" w:sz="6" w:space="0" w:color="auto"/>
              <w:bottom w:val="single" w:sz="6" w:space="0" w:color="auto"/>
            </w:tcBorders>
            <w:shd w:val="clear" w:color="auto" w:fill="auto"/>
          </w:tcPr>
          <w:p w14:paraId="6A84F1F7" w14:textId="77777777" w:rsidR="00F85C99" w:rsidRPr="002F6A28" w:rsidRDefault="00852B5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9438F4A" w14:textId="77777777" w:rsidR="00F85C99" w:rsidRPr="002F6A28" w:rsidRDefault="00852B5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Notice of Availability and Request for Comment - The Environmental Protection Agency (EPA) is announcing the availability of and seeking public comment on a draft revision to the risk determination for the Perchloroethylene (PCE) risk evaluation issued under TSCA. The draft revision to the PCE risk determination reflects the announced policy changes to ensure the public is protected from unreasonable risks from chemicals in a way that is supported by science and the law. In this draft revision to the risk determination EPA finds that PCE, as a whole chemical substance, presents an unreasonable risk of injury to health when evaluated under its conditions of use. In addition, this revised risk determination does not reflect an assumption that all workers always appropriately wear personal protective equipment (PPE). EPA understands that there could be occupational safety protections in place at workplace locations; however, not assuming use of PPE reflects EPA's recognition that unreasonable risk may exist for subpopulations of workers that may be highly exposed because they are not covered by the U.S. Department of Labor (DOL) Occupational Safety and Health Administration (OSHA) standards, or their employers are out of compliance with OSHA standards, or because many of OSHA's chemical- specific permissible exposure limits largely adopted in the 1970's are described by OSHA as being "outdated and inadequate for ensuring protection of worker health." This revision, when final, would supersede the condition of use-specific no unreasonable risk determinations in the December 2020 PCE </w:t>
            </w:r>
            <w:r w:rsidR="00FE448B" w:rsidRPr="00C379C8">
              <w:lastRenderedPageBreak/>
              <w:t>risk evaluation (and withdraw the associated order) and would make a revised determination of unreasonable risk for PCE as a whole chemical substance.</w:t>
            </w:r>
            <w:bookmarkEnd w:id="26"/>
          </w:p>
        </w:tc>
      </w:tr>
      <w:tr w:rsidR="00987563" w14:paraId="4B5E2892" w14:textId="77777777" w:rsidTr="0069259F">
        <w:tc>
          <w:tcPr>
            <w:tcW w:w="713" w:type="dxa"/>
            <w:tcBorders>
              <w:top w:val="single" w:sz="6" w:space="0" w:color="auto"/>
              <w:bottom w:val="single" w:sz="6" w:space="0" w:color="auto"/>
            </w:tcBorders>
            <w:shd w:val="clear" w:color="auto" w:fill="auto"/>
          </w:tcPr>
          <w:p w14:paraId="5125B1EE" w14:textId="77777777" w:rsidR="00F85C99" w:rsidRPr="002F6A28" w:rsidRDefault="00852B5C"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E27E3E2" w14:textId="77777777" w:rsidR="00F85C99" w:rsidRPr="002F6A28" w:rsidRDefault="00852B5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w:t>
            </w:r>
            <w:bookmarkEnd w:id="28"/>
          </w:p>
        </w:tc>
      </w:tr>
      <w:tr w:rsidR="00987563" w14:paraId="3E71FBB6" w14:textId="77777777" w:rsidTr="0069259F">
        <w:tc>
          <w:tcPr>
            <w:tcW w:w="713" w:type="dxa"/>
            <w:tcBorders>
              <w:top w:val="single" w:sz="6" w:space="0" w:color="auto"/>
              <w:bottom w:val="single" w:sz="6" w:space="0" w:color="auto"/>
            </w:tcBorders>
            <w:shd w:val="clear" w:color="auto" w:fill="auto"/>
          </w:tcPr>
          <w:p w14:paraId="76475036" w14:textId="77777777" w:rsidR="00F85C99" w:rsidRPr="002F6A28" w:rsidRDefault="00852B5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8DD2C64" w14:textId="77777777" w:rsidR="00072B36" w:rsidRPr="002F6A28" w:rsidRDefault="00852B5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7FCCD12" w14:textId="77777777" w:rsidR="00F85C99" w:rsidRPr="002F6A28" w:rsidRDefault="00852B5C" w:rsidP="009E75ED">
            <w:pPr>
              <w:spacing w:before="120" w:after="120"/>
            </w:pPr>
            <w:bookmarkStart w:id="30" w:name="sps9a"/>
            <w:r w:rsidRPr="002F6A28">
              <w:t>87 Federal Register (FR) 39085, 30 June 2022</w:t>
            </w:r>
          </w:p>
          <w:p w14:paraId="48541616" w14:textId="77777777" w:rsidR="00F85C99" w:rsidRPr="002F6A28" w:rsidRDefault="004E7E1F" w:rsidP="009E75ED">
            <w:pPr>
              <w:spacing w:before="120" w:after="120"/>
            </w:pPr>
            <w:hyperlink r:id="rId8" w:history="1">
              <w:r w:rsidR="00852B5C" w:rsidRPr="002F6A28">
                <w:rPr>
                  <w:color w:val="0000FF"/>
                  <w:u w:val="single"/>
                </w:rPr>
                <w:t>https://www.govinfo.gov/content/pkg/FR-2022-06-30/html/2022-14016.htm</w:t>
              </w:r>
            </w:hyperlink>
          </w:p>
          <w:p w14:paraId="5CE02F12" w14:textId="77777777" w:rsidR="00F85C99" w:rsidRPr="002F6A28" w:rsidRDefault="004E7E1F" w:rsidP="009E75ED">
            <w:pPr>
              <w:spacing w:before="120" w:after="120"/>
            </w:pPr>
            <w:hyperlink r:id="rId9" w:history="1">
              <w:r w:rsidR="00852B5C" w:rsidRPr="002F6A28">
                <w:rPr>
                  <w:color w:val="0000FF"/>
                  <w:u w:val="single"/>
                </w:rPr>
                <w:t>https://www.govinfo.gov/content/pkg/FR-2022-06-30/pdf/2022-14016.pdf</w:t>
              </w:r>
            </w:hyperlink>
          </w:p>
          <w:p w14:paraId="1F7AA0A7" w14:textId="77777777" w:rsidR="00F85C99" w:rsidRPr="002F6A28" w:rsidRDefault="00852B5C" w:rsidP="009E75ED">
            <w:pPr>
              <w:spacing w:before="120" w:after="120"/>
            </w:pPr>
            <w:r w:rsidRPr="002F6A28">
              <w:t xml:space="preserve">This notice of availability and request for comment is identified by Docket Number EPA-HQ-OPPT-2016-0732. The Docket Folder is available from Regulations.gov at </w:t>
            </w:r>
            <w:hyperlink r:id="rId10" w:history="1">
              <w:r w:rsidRPr="002F6A28">
                <w:rPr>
                  <w:color w:val="0000FF"/>
                  <w:u w:val="single"/>
                </w:rPr>
                <w:t>https://www.regulations.gov/docket/EPA-HQ-OPPT-2016-0732/document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1 August 2022. Comments received by the USA TBT Enquiry Point from WTO Members and their stakeholders will be shared with the regulator and will also be submitted to the </w:t>
            </w:r>
            <w:hyperlink r:id="rId15" w:history="1">
              <w:r w:rsidRPr="002F6A28">
                <w:rPr>
                  <w:color w:val="0000FF"/>
                  <w:u w:val="single"/>
                </w:rPr>
                <w:t xml:space="preserve">Docket </w:t>
              </w:r>
            </w:hyperlink>
            <w:r w:rsidRPr="002F6A28">
              <w:t>on Regulations.gov if received within the comment period.</w:t>
            </w:r>
            <w:bookmarkEnd w:id="30"/>
          </w:p>
        </w:tc>
      </w:tr>
      <w:tr w:rsidR="00987563" w14:paraId="52A52F37" w14:textId="77777777" w:rsidTr="00AE6CC8">
        <w:trPr>
          <w:cantSplit/>
        </w:trPr>
        <w:tc>
          <w:tcPr>
            <w:tcW w:w="713" w:type="dxa"/>
            <w:tcBorders>
              <w:top w:val="single" w:sz="6" w:space="0" w:color="auto"/>
              <w:bottom w:val="single" w:sz="6" w:space="0" w:color="auto"/>
            </w:tcBorders>
            <w:shd w:val="clear" w:color="auto" w:fill="auto"/>
          </w:tcPr>
          <w:p w14:paraId="35D2552D" w14:textId="77777777" w:rsidR="00EE3A11" w:rsidRPr="002F6A28" w:rsidRDefault="00852B5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11A73F1" w14:textId="77777777" w:rsidR="00EE3A11" w:rsidRPr="002F6A28" w:rsidRDefault="00852B5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EDEC129" w14:textId="77777777" w:rsidR="00EE3A11" w:rsidRPr="002F6A28" w:rsidRDefault="00852B5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987563" w14:paraId="76871AFD" w14:textId="77777777" w:rsidTr="0069259F">
        <w:tc>
          <w:tcPr>
            <w:tcW w:w="713" w:type="dxa"/>
            <w:tcBorders>
              <w:top w:val="single" w:sz="6" w:space="0" w:color="auto"/>
              <w:bottom w:val="single" w:sz="6" w:space="0" w:color="auto"/>
            </w:tcBorders>
            <w:shd w:val="clear" w:color="auto" w:fill="auto"/>
          </w:tcPr>
          <w:p w14:paraId="26112B59" w14:textId="77777777" w:rsidR="00F85C99" w:rsidRPr="002F6A28" w:rsidRDefault="00852B5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BB8AB0D" w14:textId="77777777" w:rsidR="00F85C99" w:rsidRPr="002F6A28" w:rsidRDefault="00852B5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 August 2022</w:t>
            </w:r>
            <w:bookmarkEnd w:id="38"/>
          </w:p>
        </w:tc>
      </w:tr>
      <w:tr w:rsidR="00987563" w14:paraId="6149894C" w14:textId="77777777" w:rsidTr="0069259F">
        <w:tc>
          <w:tcPr>
            <w:tcW w:w="713" w:type="dxa"/>
            <w:tcBorders>
              <w:top w:val="single" w:sz="6" w:space="0" w:color="auto"/>
            </w:tcBorders>
            <w:shd w:val="clear" w:color="auto" w:fill="auto"/>
          </w:tcPr>
          <w:p w14:paraId="3823531F" w14:textId="77777777" w:rsidR="00F85C99" w:rsidRPr="002F6A28" w:rsidRDefault="00852B5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E38A5CD" w14:textId="77777777" w:rsidR="00F85C99" w:rsidRPr="002F6A28" w:rsidRDefault="00852B5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3D85A3" w14:textId="77777777" w:rsidR="00EE3A11" w:rsidRPr="00A12DDE" w:rsidRDefault="004E7E1F" w:rsidP="00B16145">
            <w:pPr>
              <w:keepNext/>
              <w:keepLines/>
              <w:pBdr>
                <w:bottom w:val="none" w:sz="0" w:space="4" w:color="auto"/>
              </w:pBdr>
              <w:rPr>
                <w:bCs/>
              </w:rPr>
            </w:pPr>
            <w:hyperlink r:id="rId16" w:tgtFrame="_blank" w:history="1">
              <w:r w:rsidR="00852B5C" w:rsidRPr="00A12DDE">
                <w:rPr>
                  <w:bCs/>
                  <w:color w:val="0000FF"/>
                  <w:u w:val="single"/>
                </w:rPr>
                <w:t>https://www.govinfo.gov/content/pkg/FR-2022-06-30/html/2022-14016.htm</w:t>
              </w:r>
            </w:hyperlink>
            <w:r w:rsidR="00852B5C" w:rsidRPr="00A12DDE">
              <w:rPr>
                <w:bCs/>
              </w:rPr>
              <w:t xml:space="preserve"> </w:t>
            </w:r>
            <w:hyperlink r:id="rId17" w:tgtFrame="_blank" w:history="1">
              <w:r w:rsidR="00852B5C" w:rsidRPr="00A12DDE">
                <w:rPr>
                  <w:bCs/>
                  <w:color w:val="0000FF"/>
                  <w:u w:val="single"/>
                </w:rPr>
                <w:t>https://www.govinfo.gov/content/pkg/FR-2022-06-30/pdf/2022-14016.pdf</w:t>
              </w:r>
            </w:hyperlink>
          </w:p>
          <w:p w14:paraId="393C81BA" w14:textId="77777777" w:rsidR="00EE3A11" w:rsidRPr="00A12DDE" w:rsidRDefault="004E7E1F" w:rsidP="00B16145">
            <w:pPr>
              <w:keepNext/>
              <w:keepLines/>
              <w:spacing w:after="120"/>
              <w:rPr>
                <w:bCs/>
              </w:rPr>
            </w:pPr>
            <w:hyperlink r:id="rId18" w:tgtFrame="_blank" w:history="1">
              <w:r w:rsidR="00852B5C" w:rsidRPr="00A12DDE">
                <w:rPr>
                  <w:bCs/>
                  <w:color w:val="0000FF"/>
                  <w:u w:val="single"/>
                </w:rPr>
                <w:t>https://members.wto.org/crnattachments/2022/TBT/USA/22_4496_00_e.pdf</w:t>
              </w:r>
            </w:hyperlink>
            <w:bookmarkEnd w:id="42"/>
          </w:p>
        </w:tc>
      </w:tr>
    </w:tbl>
    <w:p w14:paraId="5D250272"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C175D" w14:textId="77777777" w:rsidR="00204B0A" w:rsidRDefault="00852B5C">
      <w:r>
        <w:separator/>
      </w:r>
    </w:p>
  </w:endnote>
  <w:endnote w:type="continuationSeparator" w:id="0">
    <w:p w14:paraId="14DBB536" w14:textId="77777777" w:rsidR="00204B0A" w:rsidRDefault="0085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5586" w14:textId="77777777" w:rsidR="009239F7" w:rsidRPr="002F6A28" w:rsidRDefault="00852B5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8621" w14:textId="77777777" w:rsidR="009239F7" w:rsidRPr="002F6A28" w:rsidRDefault="00852B5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8EF2" w14:textId="77777777" w:rsidR="00EE3A11" w:rsidRPr="002F6A28" w:rsidRDefault="00852B5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C772" w14:textId="77777777" w:rsidR="00204B0A" w:rsidRDefault="00852B5C">
      <w:r>
        <w:separator/>
      </w:r>
    </w:p>
  </w:footnote>
  <w:footnote w:type="continuationSeparator" w:id="0">
    <w:p w14:paraId="7A991FEB" w14:textId="77777777" w:rsidR="00204B0A" w:rsidRDefault="0085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8EFC" w14:textId="77777777" w:rsidR="009239F7" w:rsidRPr="002F6A28" w:rsidRDefault="00852B5C" w:rsidP="009239F7">
    <w:pPr>
      <w:pStyle w:val="En-tte"/>
      <w:pBdr>
        <w:bottom w:val="single" w:sz="4" w:space="1" w:color="auto"/>
      </w:pBdr>
      <w:tabs>
        <w:tab w:val="clear" w:pos="4513"/>
        <w:tab w:val="clear" w:pos="9027"/>
      </w:tabs>
      <w:jc w:val="center"/>
    </w:pPr>
    <w:r w:rsidRPr="002F6A28">
      <w:t>tbtSymbol</w:t>
    </w:r>
  </w:p>
  <w:p w14:paraId="267C21EE" w14:textId="77777777" w:rsidR="009239F7" w:rsidRPr="002F6A28" w:rsidRDefault="009239F7" w:rsidP="009239F7">
    <w:pPr>
      <w:pStyle w:val="En-tte"/>
      <w:pBdr>
        <w:bottom w:val="single" w:sz="4" w:space="1" w:color="auto"/>
      </w:pBdr>
      <w:tabs>
        <w:tab w:val="clear" w:pos="4513"/>
        <w:tab w:val="clear" w:pos="9027"/>
      </w:tabs>
      <w:jc w:val="center"/>
    </w:pPr>
  </w:p>
  <w:p w14:paraId="032E6CC6" w14:textId="77777777" w:rsidR="009239F7" w:rsidRPr="002F6A28" w:rsidRDefault="00852B5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0F9C15"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298C" w14:textId="77777777" w:rsidR="009239F7" w:rsidRPr="002F6A28" w:rsidRDefault="00852B5C" w:rsidP="009239F7">
    <w:pPr>
      <w:pStyle w:val="En-tte"/>
      <w:pBdr>
        <w:bottom w:val="single" w:sz="4" w:space="1" w:color="auto"/>
      </w:pBdr>
      <w:tabs>
        <w:tab w:val="clear" w:pos="4513"/>
        <w:tab w:val="clear" w:pos="9027"/>
      </w:tabs>
      <w:jc w:val="center"/>
    </w:pPr>
    <w:bookmarkStart w:id="43" w:name="spsSymbolHeader"/>
    <w:r w:rsidRPr="002F6A28">
      <w:t>G/TBT/N/USA/1890</w:t>
    </w:r>
    <w:bookmarkEnd w:id="43"/>
  </w:p>
  <w:p w14:paraId="62BDCEC0" w14:textId="77777777" w:rsidR="009239F7" w:rsidRPr="002F6A28" w:rsidRDefault="009239F7" w:rsidP="009239F7">
    <w:pPr>
      <w:pStyle w:val="En-tte"/>
      <w:pBdr>
        <w:bottom w:val="single" w:sz="4" w:space="1" w:color="auto"/>
      </w:pBdr>
      <w:tabs>
        <w:tab w:val="clear" w:pos="4513"/>
        <w:tab w:val="clear" w:pos="9027"/>
      </w:tabs>
      <w:jc w:val="center"/>
    </w:pPr>
  </w:p>
  <w:p w14:paraId="26B1955C" w14:textId="77777777" w:rsidR="009239F7" w:rsidRPr="002F6A28" w:rsidRDefault="00852B5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BBBCB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87563" w14:paraId="325E10FB" w14:textId="77777777" w:rsidTr="008612A9">
      <w:trPr>
        <w:trHeight w:val="240"/>
        <w:jc w:val="center"/>
      </w:trPr>
      <w:tc>
        <w:tcPr>
          <w:tcW w:w="3794" w:type="dxa"/>
          <w:shd w:val="clear" w:color="auto" w:fill="FFFFFF"/>
          <w:tcMar>
            <w:left w:w="108" w:type="dxa"/>
            <w:right w:w="108" w:type="dxa"/>
          </w:tcMar>
          <w:vAlign w:val="center"/>
        </w:tcPr>
        <w:p w14:paraId="163ED33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338BAAC" w14:textId="77777777" w:rsidR="00ED54E0" w:rsidRPr="009239F7" w:rsidRDefault="00ED54E0" w:rsidP="00B801E9">
          <w:pPr>
            <w:jc w:val="right"/>
            <w:rPr>
              <w:b/>
              <w:color w:val="FF0000"/>
              <w:szCs w:val="16"/>
            </w:rPr>
          </w:pPr>
        </w:p>
      </w:tc>
    </w:tr>
    <w:bookmarkEnd w:id="44"/>
    <w:tr w:rsidR="00987563" w14:paraId="0F891D4A" w14:textId="77777777" w:rsidTr="008612A9">
      <w:trPr>
        <w:trHeight w:val="213"/>
        <w:jc w:val="center"/>
      </w:trPr>
      <w:tc>
        <w:tcPr>
          <w:tcW w:w="3794" w:type="dxa"/>
          <w:vMerge w:val="restart"/>
          <w:shd w:val="clear" w:color="auto" w:fill="FFFFFF"/>
          <w:tcMar>
            <w:left w:w="0" w:type="dxa"/>
            <w:right w:w="0" w:type="dxa"/>
          </w:tcMar>
        </w:tcPr>
        <w:p w14:paraId="5DBE4560" w14:textId="77777777" w:rsidR="00ED54E0" w:rsidRPr="009239F7" w:rsidRDefault="00852B5C" w:rsidP="00B801E9">
          <w:pPr>
            <w:jc w:val="left"/>
          </w:pPr>
          <w:r>
            <w:rPr>
              <w:noProof/>
              <w:lang w:eastAsia="en-GB"/>
            </w:rPr>
            <w:drawing>
              <wp:inline distT="0" distB="0" distL="0" distR="0" wp14:anchorId="730717E0" wp14:editId="722BEEA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696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785CB3" w14:textId="77777777" w:rsidR="00ED54E0" w:rsidRPr="009239F7" w:rsidRDefault="00ED54E0" w:rsidP="00B801E9">
          <w:pPr>
            <w:jc w:val="right"/>
            <w:rPr>
              <w:b/>
              <w:szCs w:val="16"/>
            </w:rPr>
          </w:pPr>
        </w:p>
      </w:tc>
    </w:tr>
    <w:tr w:rsidR="00987563" w14:paraId="68D8A3E6" w14:textId="77777777" w:rsidTr="008612A9">
      <w:trPr>
        <w:trHeight w:val="868"/>
        <w:jc w:val="center"/>
      </w:trPr>
      <w:tc>
        <w:tcPr>
          <w:tcW w:w="3794" w:type="dxa"/>
          <w:vMerge/>
          <w:shd w:val="clear" w:color="auto" w:fill="FFFFFF"/>
          <w:tcMar>
            <w:left w:w="108" w:type="dxa"/>
            <w:right w:w="108" w:type="dxa"/>
          </w:tcMar>
        </w:tcPr>
        <w:p w14:paraId="1A3566B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DB160BB" w14:textId="77777777" w:rsidR="009239F7" w:rsidRPr="002F6A28" w:rsidRDefault="00852B5C" w:rsidP="00B801E9">
          <w:pPr>
            <w:jc w:val="right"/>
            <w:rPr>
              <w:b/>
              <w:szCs w:val="16"/>
            </w:rPr>
          </w:pPr>
          <w:bookmarkStart w:id="45" w:name="bmkSymbols"/>
          <w:r w:rsidRPr="002F6A28">
            <w:rPr>
              <w:b/>
              <w:szCs w:val="16"/>
            </w:rPr>
            <w:t>G/TBT/N/USA/1890</w:t>
          </w:r>
          <w:bookmarkEnd w:id="45"/>
        </w:p>
      </w:tc>
    </w:tr>
    <w:tr w:rsidR="00987563" w14:paraId="45891F0A" w14:textId="77777777" w:rsidTr="008612A9">
      <w:trPr>
        <w:trHeight w:val="240"/>
        <w:jc w:val="center"/>
      </w:trPr>
      <w:tc>
        <w:tcPr>
          <w:tcW w:w="3794" w:type="dxa"/>
          <w:vMerge/>
          <w:shd w:val="clear" w:color="auto" w:fill="FFFFFF"/>
          <w:tcMar>
            <w:left w:w="108" w:type="dxa"/>
            <w:right w:w="108" w:type="dxa"/>
          </w:tcMar>
          <w:vAlign w:val="center"/>
        </w:tcPr>
        <w:p w14:paraId="5A1490B6" w14:textId="77777777" w:rsidR="00ED54E0" w:rsidRPr="009239F7" w:rsidRDefault="00ED54E0" w:rsidP="00B801E9"/>
      </w:tc>
      <w:tc>
        <w:tcPr>
          <w:tcW w:w="5448" w:type="dxa"/>
          <w:gridSpan w:val="2"/>
          <w:shd w:val="clear" w:color="auto" w:fill="FFFFFF"/>
          <w:tcMar>
            <w:left w:w="108" w:type="dxa"/>
            <w:right w:w="108" w:type="dxa"/>
          </w:tcMar>
          <w:vAlign w:val="center"/>
        </w:tcPr>
        <w:p w14:paraId="62006E02" w14:textId="5C8DD7EF" w:rsidR="00ED54E0" w:rsidRPr="009239F7" w:rsidRDefault="00852B5C" w:rsidP="00B801E9">
          <w:pPr>
            <w:jc w:val="right"/>
            <w:rPr>
              <w:szCs w:val="16"/>
            </w:rPr>
          </w:pPr>
          <w:bookmarkStart w:id="46" w:name="spsDateDistribution"/>
          <w:bookmarkStart w:id="47" w:name="bmkDate"/>
          <w:bookmarkEnd w:id="46"/>
          <w:bookmarkEnd w:id="47"/>
          <w:r>
            <w:rPr>
              <w:szCs w:val="16"/>
            </w:rPr>
            <w:t>4 July 2022</w:t>
          </w:r>
        </w:p>
      </w:tc>
    </w:tr>
    <w:tr w:rsidR="00987563" w14:paraId="1485692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789415" w14:textId="379993B3" w:rsidR="00ED54E0" w:rsidRPr="009239F7" w:rsidRDefault="00852B5C"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4E7E1F">
            <w:rPr>
              <w:color w:val="FF0000"/>
              <w:szCs w:val="16"/>
            </w:rPr>
            <w:t>5147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4D5AE1E" w14:textId="77777777" w:rsidR="00ED54E0" w:rsidRPr="009239F7" w:rsidRDefault="00852B5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87563" w14:paraId="1E6E678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1EBB41" w14:textId="77777777" w:rsidR="00ED54E0" w:rsidRPr="009239F7" w:rsidRDefault="00852B5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F028327" w14:textId="77777777" w:rsidR="00ED54E0" w:rsidRPr="002F6A28" w:rsidRDefault="00852B5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C858EEB"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B2A18FC">
      <w:start w:val="1"/>
      <w:numFmt w:val="decimal"/>
      <w:pStyle w:val="SummaryText"/>
      <w:lvlText w:val="%1."/>
      <w:lvlJc w:val="left"/>
      <w:pPr>
        <w:ind w:left="360" w:hanging="360"/>
      </w:pPr>
    </w:lvl>
    <w:lvl w:ilvl="1" w:tplc="F1F6111A" w:tentative="1">
      <w:start w:val="1"/>
      <w:numFmt w:val="lowerLetter"/>
      <w:lvlText w:val="%2."/>
      <w:lvlJc w:val="left"/>
      <w:pPr>
        <w:ind w:left="1080" w:hanging="360"/>
      </w:pPr>
    </w:lvl>
    <w:lvl w:ilvl="2" w:tplc="6060D164" w:tentative="1">
      <w:start w:val="1"/>
      <w:numFmt w:val="lowerRoman"/>
      <w:lvlText w:val="%3."/>
      <w:lvlJc w:val="right"/>
      <w:pPr>
        <w:ind w:left="1800" w:hanging="180"/>
      </w:pPr>
    </w:lvl>
    <w:lvl w:ilvl="3" w:tplc="99442E4A" w:tentative="1">
      <w:start w:val="1"/>
      <w:numFmt w:val="decimal"/>
      <w:lvlText w:val="%4."/>
      <w:lvlJc w:val="left"/>
      <w:pPr>
        <w:ind w:left="2520" w:hanging="360"/>
      </w:pPr>
    </w:lvl>
    <w:lvl w:ilvl="4" w:tplc="2F7E6C74" w:tentative="1">
      <w:start w:val="1"/>
      <w:numFmt w:val="lowerLetter"/>
      <w:lvlText w:val="%5."/>
      <w:lvlJc w:val="left"/>
      <w:pPr>
        <w:ind w:left="3240" w:hanging="360"/>
      </w:pPr>
    </w:lvl>
    <w:lvl w:ilvl="5" w:tplc="18B2BCC4" w:tentative="1">
      <w:start w:val="1"/>
      <w:numFmt w:val="lowerRoman"/>
      <w:lvlText w:val="%6."/>
      <w:lvlJc w:val="right"/>
      <w:pPr>
        <w:ind w:left="3960" w:hanging="180"/>
      </w:pPr>
    </w:lvl>
    <w:lvl w:ilvl="6" w:tplc="3B98C676" w:tentative="1">
      <w:start w:val="1"/>
      <w:numFmt w:val="decimal"/>
      <w:lvlText w:val="%7."/>
      <w:lvlJc w:val="left"/>
      <w:pPr>
        <w:ind w:left="4680" w:hanging="360"/>
      </w:pPr>
    </w:lvl>
    <w:lvl w:ilvl="7" w:tplc="46988662" w:tentative="1">
      <w:start w:val="1"/>
      <w:numFmt w:val="lowerLetter"/>
      <w:lvlText w:val="%8."/>
      <w:lvlJc w:val="left"/>
      <w:pPr>
        <w:ind w:left="5400" w:hanging="360"/>
      </w:pPr>
    </w:lvl>
    <w:lvl w:ilvl="8" w:tplc="F56242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B0A"/>
    <w:rsid w:val="00204CC3"/>
    <w:rsid w:val="00214E54"/>
    <w:rsid w:val="00230DBE"/>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E7E1F"/>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52B5C"/>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756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B64A7"/>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D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30/html/2022-14016.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s://members.wto.org/crnattachments/2022/TBT/USA/22_4496_00_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govinfo.gov/content/pkg/FR-2022-06-30/pdf/2022-14016.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info.gov/content/pkg/FR-2022-06-30/html/2022-14016.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egulations.gov/docket/EPA-HQ-OPPT-2016-0732/document" TargetMode="External"/><Relationship Id="rId23" Type="http://schemas.openxmlformats.org/officeDocument/2006/relationships/header" Target="header3.xml"/><Relationship Id="rId10" Type="http://schemas.openxmlformats.org/officeDocument/2006/relationships/hyperlink" Target="https://www.regulations.gov/docket/EPA-HQ-OPPT-2016-0732/docu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2-06-30/pdf/2022-14016.pdf" TargetMode="External"/><Relationship Id="rId14" Type="http://schemas.openxmlformats.org/officeDocument/2006/relationships/hyperlink" Target="https://24timezones.com/time-zone/e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673</Words>
  <Characters>4105</Characters>
  <Application>Microsoft Office Word</Application>
  <DocSecurity>0</DocSecurity>
  <Lines>78</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2022-07-04T09:45:00Z</dcterms:created>
  <dcterms:modified xsi:type="dcterms:W3CDTF">2022-07-04T10:14:00Z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