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F5876" w14:textId="77777777" w:rsidR="002D78C9" w:rsidRDefault="003D2FE1" w:rsidP="00DD3DD7">
      <w:pPr>
        <w:pStyle w:val="Titre"/>
      </w:pPr>
      <w:r w:rsidRPr="002F663C">
        <w:t>NOTIFICATION</w:t>
      </w:r>
    </w:p>
    <w:p w14:paraId="235195EA" w14:textId="77777777" w:rsidR="002F663C" w:rsidRPr="002F663C" w:rsidRDefault="003D2FE1" w:rsidP="00DD3DD7">
      <w:pPr>
        <w:pStyle w:val="Title3"/>
      </w:pPr>
      <w:r w:rsidRPr="002F663C">
        <w:t>Addendum</w:t>
      </w:r>
    </w:p>
    <w:p w14:paraId="0BF0ECD4" w14:textId="77777777" w:rsidR="002F663C" w:rsidRDefault="003D2FE1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22 June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the United States of America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34BA4B0C" w14:textId="77777777" w:rsidR="001E2E4A" w:rsidRPr="002F663C" w:rsidRDefault="001E2E4A" w:rsidP="001E2E4A">
      <w:pPr>
        <w:rPr>
          <w:rFonts w:eastAsia="Calibri" w:cs="Times New Roman"/>
        </w:rPr>
      </w:pPr>
    </w:p>
    <w:p w14:paraId="69DDD084" w14:textId="77777777" w:rsidR="002F663C" w:rsidRPr="002F663C" w:rsidRDefault="003D2FE1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7D954AE4" w14:textId="77777777" w:rsidR="002F663C" w:rsidRDefault="002F663C" w:rsidP="002F663C">
      <w:pPr>
        <w:rPr>
          <w:rFonts w:eastAsia="Calibri" w:cs="Times New Roman"/>
        </w:rPr>
      </w:pPr>
    </w:p>
    <w:p w14:paraId="6366FF18" w14:textId="77777777" w:rsidR="00C14444" w:rsidRPr="002F663C" w:rsidRDefault="00C14444" w:rsidP="002F663C">
      <w:pPr>
        <w:rPr>
          <w:rFonts w:eastAsia="Calibri" w:cs="Times New Roman"/>
        </w:rPr>
      </w:pPr>
    </w:p>
    <w:p w14:paraId="015515B6" w14:textId="77777777" w:rsidR="002F663C" w:rsidRPr="002F663C" w:rsidRDefault="003D2FE1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Tobacco Product Standard for Menthol in Cigarettes</w:t>
      </w:r>
      <w:bookmarkEnd w:id="3"/>
    </w:p>
    <w:p w14:paraId="382EA05D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C05D18" w14:paraId="55240B43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6FCAE0EE" w14:textId="77777777" w:rsidR="002F663C" w:rsidRPr="002F663C" w:rsidRDefault="003D2FE1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C05D18" w14:paraId="5AED9B02" w14:textId="77777777" w:rsidTr="00E9471B">
        <w:tc>
          <w:tcPr>
            <w:tcW w:w="851" w:type="dxa"/>
            <w:shd w:val="clear" w:color="auto" w:fill="auto"/>
          </w:tcPr>
          <w:p w14:paraId="62D0EC78" w14:textId="77777777" w:rsidR="002F663C" w:rsidRPr="00711F9C" w:rsidRDefault="003D2FE1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X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40C9D5A" w14:textId="77777777" w:rsidR="002F663C" w:rsidRPr="002F663C" w:rsidRDefault="003D2FE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r w:rsidR="001642F0">
              <w:rPr>
                <w:rFonts w:eastAsia="Calibri" w:cs="Times New Roman"/>
              </w:rPr>
              <w:t>2 August 2022; Proposed rules; extension of comment period</w:t>
            </w:r>
          </w:p>
          <w:p w14:paraId="72FD2C6E" w14:textId="77777777" w:rsidR="001642F0" w:rsidRDefault="00377BEA" w:rsidP="00EB7B40">
            <w:pPr>
              <w:spacing w:before="60" w:after="60"/>
              <w:rPr>
                <w:rFonts w:eastAsia="Calibri" w:cs="Times New Roman"/>
              </w:rPr>
            </w:pPr>
            <w:hyperlink r:id="rId8" w:tgtFrame="_blank" w:history="1">
              <w:r w:rsidR="003D2FE1">
                <w:rPr>
                  <w:rFonts w:eastAsia="Calibri" w:cs="Times New Roman"/>
                  <w:color w:val="0000FF"/>
                  <w:u w:val="single"/>
                </w:rPr>
                <w:t>https://www.govinfo.gov/content/pkg/FR-2022-06-21/html/2022-13209.htm</w:t>
              </w:r>
            </w:hyperlink>
          </w:p>
          <w:p w14:paraId="759E74A3" w14:textId="77777777" w:rsidR="001642F0" w:rsidRDefault="00377BEA" w:rsidP="00EB7B40">
            <w:pPr>
              <w:spacing w:before="60" w:after="60"/>
              <w:rPr>
                <w:rFonts w:eastAsia="Calibri" w:cs="Times New Roman"/>
              </w:rPr>
            </w:pPr>
            <w:hyperlink r:id="rId9" w:tgtFrame="_blank" w:history="1">
              <w:r w:rsidR="003D2FE1">
                <w:rPr>
                  <w:rFonts w:eastAsia="Calibri" w:cs="Times New Roman"/>
                  <w:color w:val="0000FF"/>
                  <w:u w:val="single"/>
                </w:rPr>
                <w:t>https://www.govinfo.gov/content/pkg/FR-2022-06-21/pdf/2022-13209.pdf</w:t>
              </w:r>
            </w:hyperlink>
            <w:bookmarkEnd w:id="6"/>
          </w:p>
        </w:tc>
      </w:tr>
      <w:tr w:rsidR="00C05D18" w14:paraId="2A0C2E89" w14:textId="77777777" w:rsidTr="00E9471B">
        <w:tc>
          <w:tcPr>
            <w:tcW w:w="851" w:type="dxa"/>
            <w:shd w:val="clear" w:color="auto" w:fill="auto"/>
          </w:tcPr>
          <w:p w14:paraId="68607710" w14:textId="77777777" w:rsidR="002F663C" w:rsidRPr="00711F9C" w:rsidRDefault="003D2FE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7C48AC3" w14:textId="77777777" w:rsidR="002F663C" w:rsidRPr="002F663C" w:rsidRDefault="003D2FE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C05D18" w14:paraId="368A825F" w14:textId="77777777" w:rsidTr="00E9471B">
        <w:tc>
          <w:tcPr>
            <w:tcW w:w="851" w:type="dxa"/>
            <w:shd w:val="clear" w:color="auto" w:fill="auto"/>
          </w:tcPr>
          <w:p w14:paraId="3062137D" w14:textId="77777777" w:rsidR="002F663C" w:rsidRPr="00711F9C" w:rsidRDefault="003D2FE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D927475" w14:textId="77777777" w:rsidR="002F663C" w:rsidRPr="002F663C" w:rsidRDefault="003D2FE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C05D18" w14:paraId="4B920092" w14:textId="77777777" w:rsidTr="00E9471B">
        <w:tc>
          <w:tcPr>
            <w:tcW w:w="851" w:type="dxa"/>
            <w:shd w:val="clear" w:color="auto" w:fill="auto"/>
          </w:tcPr>
          <w:p w14:paraId="7AB8567E" w14:textId="77777777" w:rsidR="002F663C" w:rsidRPr="00711F9C" w:rsidRDefault="003D2FE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CDB13C4" w14:textId="77777777" w:rsidR="002F663C" w:rsidRPr="002F663C" w:rsidRDefault="003D2FE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C05D18" w14:paraId="7CEDDEA6" w14:textId="77777777" w:rsidTr="00E9471B">
        <w:tc>
          <w:tcPr>
            <w:tcW w:w="851" w:type="dxa"/>
            <w:shd w:val="clear" w:color="auto" w:fill="auto"/>
          </w:tcPr>
          <w:p w14:paraId="3B2CCDFC" w14:textId="77777777" w:rsidR="002F663C" w:rsidRPr="00711F9C" w:rsidRDefault="003D2FE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0E71A6F" w14:textId="77777777" w:rsidR="002F663C" w:rsidRPr="002F663C" w:rsidRDefault="003D2FE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Appelnotedebasdep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C05D18" w14:paraId="35DEE9A5" w14:textId="77777777" w:rsidTr="00E9471B">
        <w:tc>
          <w:tcPr>
            <w:tcW w:w="851" w:type="dxa"/>
            <w:shd w:val="clear" w:color="auto" w:fill="auto"/>
          </w:tcPr>
          <w:p w14:paraId="4C838DB3" w14:textId="77777777" w:rsidR="002F663C" w:rsidRPr="00711F9C" w:rsidRDefault="003D2FE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DDFEE8E" w14:textId="77777777" w:rsidR="002F663C" w:rsidRPr="002F663C" w:rsidRDefault="003D2FE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42CFB852" w14:textId="77777777" w:rsidR="002F663C" w:rsidRPr="002F663C" w:rsidRDefault="003D2FE1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C05D18" w14:paraId="78739B94" w14:textId="77777777" w:rsidTr="00E9471B">
        <w:tc>
          <w:tcPr>
            <w:tcW w:w="851" w:type="dxa"/>
            <w:shd w:val="clear" w:color="auto" w:fill="auto"/>
          </w:tcPr>
          <w:p w14:paraId="43B64033" w14:textId="77777777" w:rsidR="002F663C" w:rsidRPr="00711F9C" w:rsidRDefault="003D2FE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1C9B586" w14:textId="77777777" w:rsidR="002F663C" w:rsidRPr="002F663C" w:rsidRDefault="003D2FE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7245BD14" w14:textId="77777777" w:rsidR="002F663C" w:rsidRPr="002F663C" w:rsidRDefault="003D2FE1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C05D18" w14:paraId="3DF8ACD4" w14:textId="77777777" w:rsidTr="00E9471B">
        <w:tc>
          <w:tcPr>
            <w:tcW w:w="851" w:type="dxa"/>
            <w:shd w:val="clear" w:color="auto" w:fill="auto"/>
          </w:tcPr>
          <w:p w14:paraId="06246B97" w14:textId="77777777" w:rsidR="002F663C" w:rsidRPr="00711F9C" w:rsidRDefault="003D2FE1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E4025D8" w14:textId="77777777" w:rsidR="002F663C" w:rsidRPr="002F663C" w:rsidRDefault="003D2FE1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C05D18" w14:paraId="2B6DFBAD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080B274C" w14:textId="77777777" w:rsidR="002F663C" w:rsidRPr="00711F9C" w:rsidRDefault="003D2FE1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2EEF3FC4" w14:textId="77777777" w:rsidR="002F663C" w:rsidRPr="002F663C" w:rsidRDefault="003D2FE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355CDB8A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465EFFBE" w14:textId="77777777" w:rsidR="003971FF" w:rsidRPr="007F6EA2" w:rsidRDefault="003D2FE1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TITLE: Establishment of Tobacco Product Standards for Menthol in Cigarettes and Characterizing Flavors in Cigars; Extension of Comment Period</w:t>
      </w:r>
    </w:p>
    <w:p w14:paraId="45860838" w14:textId="77777777" w:rsidR="005E7356" w:rsidRPr="002F663C" w:rsidRDefault="003D2FE1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AGENCY: Food and Drug Administration, Department of Health and Human Services (HHS)</w:t>
      </w:r>
    </w:p>
    <w:p w14:paraId="41F63146" w14:textId="77777777" w:rsidR="005E7356" w:rsidRPr="002F663C" w:rsidRDefault="003D2FE1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ACTION: Proposed rules; extension of comment period</w:t>
      </w:r>
    </w:p>
    <w:p w14:paraId="1CCD179C" w14:textId="77777777" w:rsidR="005E7356" w:rsidRPr="002F663C" w:rsidRDefault="003D2FE1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SUMMARY: The Food and Drug Administration (FDA, the Agency, or we) is extending the comment period for two proposed rules that appeared in the Federal Register of 4 May 2022, which are a tobacco product standard that would prohibit menthol as a characterizing flavor in cigarettes ("Tobacco Product Standard for Menthol in Cigarettes''; Docket No. </w:t>
      </w:r>
      <w:hyperlink r:id="rId10" w:history="1">
        <w:r w:rsidRPr="002F663C">
          <w:rPr>
            <w:rFonts w:eastAsia="Calibri" w:cs="Times New Roman"/>
            <w:color w:val="0000FF"/>
            <w:szCs w:val="18"/>
            <w:u w:val="single"/>
          </w:rPr>
          <w:t>FDA-2021-N-1349</w:t>
        </w:r>
      </w:hyperlink>
      <w:r w:rsidRPr="002F663C">
        <w:rPr>
          <w:rFonts w:eastAsia="Calibri" w:cs="Times New Roman"/>
          <w:szCs w:val="18"/>
        </w:rPr>
        <w:t xml:space="preserve">) and a tobacco product standard that would prohibit characterizing flavors (other than tobacco) in all cigars ("Tobacco Product Standard for Characterizing Flavors in Cigars''; Docket No. </w:t>
      </w:r>
      <w:hyperlink r:id="rId11" w:history="1">
        <w:r w:rsidRPr="002F663C">
          <w:rPr>
            <w:rFonts w:eastAsia="Calibri" w:cs="Times New Roman"/>
            <w:color w:val="0000FF"/>
            <w:szCs w:val="18"/>
            <w:u w:val="single"/>
          </w:rPr>
          <w:t>FDA-2021-N-1309</w:t>
        </w:r>
      </w:hyperlink>
      <w:r w:rsidRPr="002F663C">
        <w:rPr>
          <w:rFonts w:eastAsia="Calibri" w:cs="Times New Roman"/>
          <w:szCs w:val="18"/>
        </w:rPr>
        <w:t xml:space="preserve">). </w:t>
      </w:r>
      <w:r w:rsidRPr="002F663C">
        <w:rPr>
          <w:rFonts w:eastAsia="Calibri" w:cs="Times New Roman"/>
          <w:szCs w:val="18"/>
        </w:rPr>
        <w:lastRenderedPageBreak/>
        <w:t>The Agency is taking this action in response to requests for an extension to allow interested persons additional time to submit comments.</w:t>
      </w:r>
    </w:p>
    <w:p w14:paraId="030F7299" w14:textId="77777777" w:rsidR="005E7356" w:rsidRPr="002F663C" w:rsidRDefault="003D2FE1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DATES: FDA is extending the comment period on the proposed rules published in the Federal Register on 4 May 2022 (</w:t>
      </w:r>
      <w:hyperlink r:id="rId12" w:history="1">
        <w:r w:rsidRPr="002F663C">
          <w:rPr>
            <w:rFonts w:eastAsia="Calibri" w:cs="Times New Roman"/>
            <w:color w:val="0000FF"/>
            <w:szCs w:val="18"/>
            <w:u w:val="single"/>
          </w:rPr>
          <w:t>87 FR 26454</w:t>
        </w:r>
      </w:hyperlink>
      <w:r w:rsidRPr="002F663C">
        <w:rPr>
          <w:rFonts w:eastAsia="Calibri" w:cs="Times New Roman"/>
          <w:szCs w:val="18"/>
        </w:rPr>
        <w:t xml:space="preserve"> and </w:t>
      </w:r>
      <w:hyperlink r:id="rId13" w:history="1">
        <w:r w:rsidRPr="002F663C">
          <w:rPr>
            <w:rFonts w:eastAsia="Calibri" w:cs="Times New Roman"/>
            <w:color w:val="0000FF"/>
            <w:szCs w:val="18"/>
            <w:u w:val="single"/>
          </w:rPr>
          <w:t>87 FR 26396</w:t>
        </w:r>
      </w:hyperlink>
      <w:r w:rsidRPr="002F663C">
        <w:rPr>
          <w:rFonts w:eastAsia="Calibri" w:cs="Times New Roman"/>
          <w:szCs w:val="18"/>
        </w:rPr>
        <w:t>). Submit either electronic or written comments by 2 August 2022.</w:t>
      </w:r>
    </w:p>
    <w:p w14:paraId="02AC1088" w14:textId="77777777" w:rsidR="005E7356" w:rsidRPr="002F663C" w:rsidRDefault="003D2FE1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This proposed rules; extension of comment period and the proposed rule notified as </w:t>
      </w:r>
      <w:hyperlink r:id="rId14" w:history="1">
        <w:r w:rsidRPr="002F663C">
          <w:rPr>
            <w:rFonts w:eastAsia="Calibri" w:cs="Times New Roman"/>
            <w:color w:val="0000FF"/>
            <w:szCs w:val="18"/>
            <w:u w:val="single"/>
          </w:rPr>
          <w:t>G/TBT/N/USA/1857</w:t>
        </w:r>
      </w:hyperlink>
      <w:r w:rsidRPr="002F663C">
        <w:rPr>
          <w:rFonts w:eastAsia="Calibri" w:cs="Times New Roman"/>
          <w:szCs w:val="18"/>
        </w:rPr>
        <w:t xml:space="preserve"> are identified by Docket Number FDA-2021-N-1349. The Docket Folder is available from Regulations.gov at </w:t>
      </w:r>
      <w:hyperlink r:id="rId15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https://www.regulations.gov/docket/FDA-2021-N-1349/document</w:t>
        </w:r>
      </w:hyperlink>
      <w:r w:rsidRPr="002F663C">
        <w:rPr>
          <w:rFonts w:eastAsia="Calibri" w:cs="Times New Roman"/>
          <w:szCs w:val="18"/>
        </w:rPr>
        <w:t xml:space="preserve"> and provides access to primary and supporting documents as well as comments received. Documents are also accessible from </w:t>
      </w:r>
      <w:hyperlink r:id="rId16" w:history="1">
        <w:r w:rsidRPr="002F663C">
          <w:rPr>
            <w:rFonts w:eastAsia="Calibri" w:cs="Times New Roman"/>
            <w:color w:val="0000FF"/>
            <w:szCs w:val="18"/>
            <w:u w:val="single"/>
          </w:rPr>
          <w:t>Regulations.gov</w:t>
        </w:r>
      </w:hyperlink>
      <w:r w:rsidRPr="002F663C">
        <w:rPr>
          <w:rFonts w:eastAsia="Calibri" w:cs="Times New Roman"/>
          <w:szCs w:val="18"/>
        </w:rPr>
        <w:t xml:space="preserve"> by searching the Docket Number. WTO Members and their stakeholders are asked to submit comments to the </w:t>
      </w:r>
      <w:hyperlink r:id="rId17" w:history="1">
        <w:r w:rsidRPr="002F663C">
          <w:rPr>
            <w:rFonts w:eastAsia="Calibri" w:cs="Times New Roman"/>
            <w:color w:val="0000FF"/>
            <w:szCs w:val="18"/>
            <w:u w:val="single"/>
          </w:rPr>
          <w:t>USA TBT Enquiry Point</w:t>
        </w:r>
      </w:hyperlink>
      <w:r w:rsidRPr="002F663C">
        <w:rPr>
          <w:rFonts w:eastAsia="Calibri" w:cs="Times New Roman"/>
          <w:szCs w:val="18"/>
        </w:rPr>
        <w:t xml:space="preserve"> by or before </w:t>
      </w:r>
      <w:hyperlink r:id="rId18" w:history="1">
        <w:r w:rsidRPr="002F663C">
          <w:rPr>
            <w:rFonts w:eastAsia="Calibri" w:cs="Times New Roman"/>
            <w:color w:val="0000FF"/>
            <w:szCs w:val="18"/>
            <w:u w:val="single"/>
          </w:rPr>
          <w:t>4pm</w:t>
        </w:r>
      </w:hyperlink>
      <w:r w:rsidRPr="002F663C">
        <w:rPr>
          <w:rFonts w:eastAsia="Calibri" w:cs="Times New Roman"/>
          <w:szCs w:val="18"/>
        </w:rPr>
        <w:t xml:space="preserve"> </w:t>
      </w:r>
      <w:hyperlink r:id="rId19" w:history="1">
        <w:r w:rsidRPr="002F663C">
          <w:rPr>
            <w:rFonts w:eastAsia="Calibri" w:cs="Times New Roman"/>
            <w:color w:val="0000FF"/>
            <w:szCs w:val="18"/>
            <w:u w:val="single"/>
          </w:rPr>
          <w:t>Eastern Time</w:t>
        </w:r>
      </w:hyperlink>
      <w:r w:rsidRPr="002F663C">
        <w:rPr>
          <w:rFonts w:eastAsia="Calibri" w:cs="Times New Roman"/>
          <w:szCs w:val="18"/>
        </w:rPr>
        <w:t xml:space="preserve"> on 2 August 2022. Comments received by the USA TBT Enquiry Point from WTO Members and their stakeholders will be shared with the regulator and will also be submitted to the </w:t>
      </w:r>
      <w:hyperlink r:id="rId20" w:history="1">
        <w:r w:rsidRPr="002F663C">
          <w:rPr>
            <w:rFonts w:eastAsia="Calibri" w:cs="Times New Roman"/>
            <w:color w:val="0000FF"/>
            <w:szCs w:val="18"/>
            <w:u w:val="single"/>
          </w:rPr>
          <w:t>Docket</w:t>
        </w:r>
      </w:hyperlink>
      <w:r w:rsidRPr="002F663C">
        <w:rPr>
          <w:rFonts w:eastAsia="Calibri" w:cs="Times New Roman"/>
          <w:szCs w:val="18"/>
        </w:rPr>
        <w:t xml:space="preserve"> on Regulations.gov if received within the comment period.</w:t>
      </w:r>
      <w:bookmarkEnd w:id="26"/>
    </w:p>
    <w:p w14:paraId="1E02E6AF" w14:textId="77777777" w:rsidR="006C5A96" w:rsidRDefault="003D2FE1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705897AA" w14:textId="77777777" w:rsidR="004D4D19" w:rsidRDefault="004D4D19" w:rsidP="007F38C2">
      <w:pPr>
        <w:jc w:val="center"/>
        <w:rPr>
          <w:b/>
        </w:rPr>
      </w:pPr>
    </w:p>
    <w:p w14:paraId="11BF53FD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3617C" w14:textId="77777777" w:rsidR="00987A2B" w:rsidRDefault="003D2FE1">
      <w:r>
        <w:separator/>
      </w:r>
    </w:p>
  </w:endnote>
  <w:endnote w:type="continuationSeparator" w:id="0">
    <w:p w14:paraId="6E7C5680" w14:textId="77777777" w:rsidR="00987A2B" w:rsidRDefault="003D2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30609" w14:textId="77777777" w:rsidR="00544326" w:rsidRPr="00DD3DD7" w:rsidRDefault="003D2FE1" w:rsidP="00DD3DD7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81C93" w14:textId="77777777" w:rsidR="00544326" w:rsidRPr="00DD3DD7" w:rsidRDefault="003D2FE1" w:rsidP="00DD3DD7">
    <w:pPr>
      <w:pStyle w:val="Pieddepage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5D4DE" w14:textId="77777777" w:rsidR="000248E6" w:rsidRDefault="003D2FE1" w:rsidP="00ED54E0">
      <w:r>
        <w:separator/>
      </w:r>
    </w:p>
  </w:footnote>
  <w:footnote w:type="continuationSeparator" w:id="0">
    <w:p w14:paraId="69B8D5B3" w14:textId="77777777" w:rsidR="000248E6" w:rsidRDefault="003D2FE1" w:rsidP="00ED54E0">
      <w:r>
        <w:continuationSeparator/>
      </w:r>
    </w:p>
  </w:footnote>
  <w:footnote w:id="1">
    <w:p w14:paraId="071EA764" w14:textId="77777777" w:rsidR="007F6EA2" w:rsidRDefault="003D2FE1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51ACB" w14:textId="77777777" w:rsidR="00DD3DD7" w:rsidRDefault="003D2FE1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74B1CAB0" w14:textId="77777777" w:rsidR="004D4D19" w:rsidRPr="00DD3DD7" w:rsidRDefault="004D4D19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3B9C655" w14:textId="77777777" w:rsidR="00DD3DD7" w:rsidRPr="00DD3DD7" w:rsidRDefault="003D2FE1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68FAA995" w14:textId="77777777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E1B8D" w14:textId="77777777" w:rsidR="00DD3DD7" w:rsidRPr="003D2FE1" w:rsidRDefault="003D2FE1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28" w:name="spsSymbolHeader"/>
    <w:r w:rsidRPr="003D2FE1">
      <w:rPr>
        <w:lang w:val="es-ES"/>
      </w:rPr>
      <w:t>G/TBT/N/USA/1857/Add.1</w:t>
    </w:r>
    <w:bookmarkEnd w:id="28"/>
  </w:p>
  <w:p w14:paraId="7513B707" w14:textId="77777777" w:rsidR="00DD3DD7" w:rsidRPr="003D2FE1" w:rsidRDefault="00DD3DD7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10617A56" w14:textId="77777777" w:rsidR="00DD3DD7" w:rsidRPr="00DD3DD7" w:rsidRDefault="003D2FE1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069EF336" w14:textId="77777777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05D18" w14:paraId="2F1C0BD7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55E57D7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F5C9DBC" w14:textId="77777777" w:rsidR="00ED54E0" w:rsidRPr="00182B84" w:rsidRDefault="003D2FE1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C05D18" w14:paraId="3A48165D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1FF0913" w14:textId="77777777" w:rsidR="00ED54E0" w:rsidRPr="00182B84" w:rsidRDefault="003D2FE1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055321F7" wp14:editId="614AA166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1236406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00C132B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C05D18" w:rsidRPr="003D2FE1" w14:paraId="25BD3F67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A8EBB08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0AA2C86" w14:textId="77777777" w:rsidR="00DD3DD7" w:rsidRPr="003D2FE1" w:rsidRDefault="003D2FE1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bookmarkStart w:id="29" w:name="bmkSymbols"/>
          <w:r w:rsidRPr="003D2FE1">
            <w:rPr>
              <w:rFonts w:eastAsia="Calibri" w:cs="Times New Roman"/>
              <w:b/>
              <w:szCs w:val="16"/>
              <w:lang w:val="es-ES"/>
            </w:rPr>
            <w:t>G/TBT/N/USA/1857/Add.1</w:t>
          </w:r>
          <w:bookmarkEnd w:id="29"/>
        </w:p>
        <w:p w14:paraId="2B7AEC05" w14:textId="77777777" w:rsidR="00C14444" w:rsidRPr="003D2FE1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C05D18" w14:paraId="23BA1BA9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836261C" w14:textId="77777777" w:rsidR="00ED54E0" w:rsidRPr="003D2FE1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060FC42" w14:textId="661ED9F8" w:rsidR="00ED54E0" w:rsidRPr="00182B84" w:rsidRDefault="003D2FE1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22 June 2022</w:t>
          </w:r>
        </w:p>
      </w:tc>
    </w:tr>
    <w:tr w:rsidR="00C05D18" w14:paraId="4845DEF3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5C3F844" w14:textId="3D2B043F" w:rsidR="00ED54E0" w:rsidRPr="00182B84" w:rsidRDefault="003D2FE1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22-</w:t>
          </w:r>
          <w:r w:rsidR="00377BEA">
            <w:rPr>
              <w:rFonts w:eastAsia="Calibri" w:cs="Times New Roman"/>
              <w:color w:val="FF0000"/>
              <w:szCs w:val="16"/>
            </w:rPr>
            <w:t>4842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A1810B6" w14:textId="77777777" w:rsidR="00ED54E0" w:rsidRPr="00182B84" w:rsidRDefault="003D2FE1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C05D18" w14:paraId="3946355C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B86D909" w14:textId="77777777" w:rsidR="00ED54E0" w:rsidRPr="00182B84" w:rsidRDefault="003D2FE1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F40F00F" w14:textId="77777777" w:rsidR="00ED54E0" w:rsidRPr="00182B84" w:rsidRDefault="003D2FE1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5579CFF4" w14:textId="77777777" w:rsidR="00ED54E0" w:rsidRDefault="00ED54E0" w:rsidP="00DD3DD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epuces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epuces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Titre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re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re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itre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re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Titre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Corpsdetexte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2CE116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430404C" w:tentative="1">
      <w:start w:val="1"/>
      <w:numFmt w:val="lowerLetter"/>
      <w:lvlText w:val="%2."/>
      <w:lvlJc w:val="left"/>
      <w:pPr>
        <w:ind w:left="1080" w:hanging="360"/>
      </w:pPr>
    </w:lvl>
    <w:lvl w:ilvl="2" w:tplc="0FE62CDC" w:tentative="1">
      <w:start w:val="1"/>
      <w:numFmt w:val="lowerRoman"/>
      <w:lvlText w:val="%3."/>
      <w:lvlJc w:val="right"/>
      <w:pPr>
        <w:ind w:left="1800" w:hanging="180"/>
      </w:pPr>
    </w:lvl>
    <w:lvl w:ilvl="3" w:tplc="607A7BD0" w:tentative="1">
      <w:start w:val="1"/>
      <w:numFmt w:val="decimal"/>
      <w:lvlText w:val="%4."/>
      <w:lvlJc w:val="left"/>
      <w:pPr>
        <w:ind w:left="2520" w:hanging="360"/>
      </w:pPr>
    </w:lvl>
    <w:lvl w:ilvl="4" w:tplc="7B3E6AC4" w:tentative="1">
      <w:start w:val="1"/>
      <w:numFmt w:val="lowerLetter"/>
      <w:lvlText w:val="%5."/>
      <w:lvlJc w:val="left"/>
      <w:pPr>
        <w:ind w:left="3240" w:hanging="360"/>
      </w:pPr>
    </w:lvl>
    <w:lvl w:ilvl="5" w:tplc="47948E2C" w:tentative="1">
      <w:start w:val="1"/>
      <w:numFmt w:val="lowerRoman"/>
      <w:lvlText w:val="%6."/>
      <w:lvlJc w:val="right"/>
      <w:pPr>
        <w:ind w:left="3960" w:hanging="180"/>
      </w:pPr>
    </w:lvl>
    <w:lvl w:ilvl="6" w:tplc="97647088" w:tentative="1">
      <w:start w:val="1"/>
      <w:numFmt w:val="decimal"/>
      <w:lvlText w:val="%7."/>
      <w:lvlJc w:val="left"/>
      <w:pPr>
        <w:ind w:left="4680" w:hanging="360"/>
      </w:pPr>
    </w:lvl>
    <w:lvl w:ilvl="7" w:tplc="7928892A" w:tentative="1">
      <w:start w:val="1"/>
      <w:numFmt w:val="lowerLetter"/>
      <w:lvlText w:val="%8."/>
      <w:lvlJc w:val="left"/>
      <w:pPr>
        <w:ind w:left="5400" w:hanging="360"/>
      </w:pPr>
    </w:lvl>
    <w:lvl w:ilvl="8" w:tplc="B0E02A3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Titre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Titre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Titre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Titre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Titre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Titre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Corpsdetexte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Corpsdetexte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Corpsdetexte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77BEA"/>
    <w:rsid w:val="00381A7D"/>
    <w:rsid w:val="003971FF"/>
    <w:rsid w:val="00397FF5"/>
    <w:rsid w:val="003D2FE1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E7356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616C3"/>
    <w:rsid w:val="008739FD"/>
    <w:rsid w:val="00893E85"/>
    <w:rsid w:val="008A0701"/>
    <w:rsid w:val="008B1018"/>
    <w:rsid w:val="008C42D2"/>
    <w:rsid w:val="008E2C13"/>
    <w:rsid w:val="008E372C"/>
    <w:rsid w:val="00917235"/>
    <w:rsid w:val="00987A2B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05D18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F97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Titre1">
    <w:name w:val="heading 1"/>
    <w:basedOn w:val="Normal"/>
    <w:next w:val="Titre2"/>
    <w:link w:val="Titre1C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Titre2Car">
    <w:name w:val="Titre 2 Car"/>
    <w:basedOn w:val="Policepardfaut"/>
    <w:link w:val="Titre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Titre3Car">
    <w:name w:val="Titre 3 Car"/>
    <w:basedOn w:val="Policepardfaut"/>
    <w:link w:val="Titre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Titre4Car">
    <w:name w:val="Titre 4 Car"/>
    <w:basedOn w:val="Policepardfaut"/>
    <w:link w:val="Titre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Titre5Car">
    <w:name w:val="Titre 5 Car"/>
    <w:basedOn w:val="Policepardfaut"/>
    <w:link w:val="Titre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Titre6Car">
    <w:name w:val="Titre 6 Car"/>
    <w:basedOn w:val="Policepardfaut"/>
    <w:link w:val="Titre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7Car">
    <w:name w:val="Titre 7 Car"/>
    <w:basedOn w:val="Policepardfaut"/>
    <w:link w:val="Titre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8Car">
    <w:name w:val="Titre 8 Car"/>
    <w:basedOn w:val="Policepardfaut"/>
    <w:link w:val="Titre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Titre9Car">
    <w:name w:val="Titre 9 Car"/>
    <w:basedOn w:val="Policepardfaut"/>
    <w:link w:val="Titre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re">
    <w:name w:val="Title"/>
    <w:basedOn w:val="Normal"/>
    <w:next w:val="Normal"/>
    <w:link w:val="TitreC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Corpsdetexte">
    <w:name w:val="Body Text"/>
    <w:basedOn w:val="Normal"/>
    <w:link w:val="CorpsdetexteC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D747AE"/>
    <w:rPr>
      <w:rFonts w:ascii="Verdana" w:hAnsi="Verdana"/>
      <w:sz w:val="18"/>
    </w:rPr>
  </w:style>
  <w:style w:type="paragraph" w:styleId="Corpsdetexte2">
    <w:name w:val="Body Text 2"/>
    <w:basedOn w:val="Normal"/>
    <w:link w:val="Corpsdetexte2C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D747AE"/>
    <w:rPr>
      <w:rFonts w:ascii="Verdana" w:hAnsi="Verdana"/>
      <w:sz w:val="18"/>
    </w:rPr>
  </w:style>
  <w:style w:type="paragraph" w:styleId="Corpsdetexte3">
    <w:name w:val="Body Text 3"/>
    <w:basedOn w:val="Normal"/>
    <w:link w:val="Corpsdetexte3C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epuces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epuces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epuces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epuces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epuces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Lgende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6754A"/>
    <w:rPr>
      <w:vertAlign w:val="superscript"/>
    </w:rPr>
  </w:style>
  <w:style w:type="paragraph" w:styleId="Notedebasdepage">
    <w:name w:val="footnote text"/>
    <w:basedOn w:val="Normal"/>
    <w:link w:val="NotedebasdepageC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Notedefin">
    <w:name w:val="endnote text"/>
    <w:basedOn w:val="Notedebasdepage"/>
    <w:link w:val="NotedefinCar"/>
    <w:uiPriority w:val="49"/>
    <w:rsid w:val="0046754A"/>
    <w:rPr>
      <w:szCs w:val="20"/>
    </w:rPr>
  </w:style>
  <w:style w:type="character" w:customStyle="1" w:styleId="NotedefinCar">
    <w:name w:val="Note de fin Car"/>
    <w:link w:val="Notedefin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Pieddepage">
    <w:name w:val="footer"/>
    <w:basedOn w:val="Normal"/>
    <w:link w:val="PieddepageC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Notedebasdepage"/>
    <w:uiPriority w:val="5"/>
    <w:rsid w:val="005B04B9"/>
    <w:pPr>
      <w:ind w:left="567" w:right="567" w:firstLine="0"/>
    </w:pPr>
  </w:style>
  <w:style w:type="character" w:styleId="Appelnotedebasdep">
    <w:name w:val="footnote reference"/>
    <w:aliases w:val="Ref,de nota al pie"/>
    <w:rsid w:val="0046754A"/>
    <w:rPr>
      <w:vertAlign w:val="superscript"/>
    </w:rPr>
  </w:style>
  <w:style w:type="paragraph" w:styleId="En-tte">
    <w:name w:val="header"/>
    <w:basedOn w:val="Normal"/>
    <w:link w:val="En-tteC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Paragraphedeliste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Grilledutableau">
    <w:name w:val="Table Grid"/>
    <w:basedOn w:val="Tableau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9"/>
    <w:unhideWhenUsed/>
    <w:rsid w:val="00B52738"/>
    <w:rPr>
      <w:color w:val="0000FF" w:themeColor="hyperlink"/>
      <w:u w:val="single"/>
    </w:rPr>
  </w:style>
  <w:style w:type="paragraph" w:styleId="Bibliographie">
    <w:name w:val="Bibliography"/>
    <w:basedOn w:val="Normal"/>
    <w:next w:val="Normal"/>
    <w:uiPriority w:val="49"/>
    <w:semiHidden/>
    <w:unhideWhenUsed/>
    <w:rsid w:val="00547B5F"/>
  </w:style>
  <w:style w:type="paragraph" w:styleId="Normalcentr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547B5F"/>
    <w:rPr>
      <w:rFonts w:ascii="Verdana" w:hAnsi="Verdana"/>
      <w:sz w:val="18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47B5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547B5F"/>
    <w:rPr>
      <w:rFonts w:ascii="Verdana" w:hAnsi="Verdana"/>
      <w:sz w:val="18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547B5F"/>
    <w:rPr>
      <w:rFonts w:ascii="Verdana" w:hAnsi="Verdana"/>
      <w:sz w:val="18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547B5F"/>
    <w:rPr>
      <w:rFonts w:ascii="Verdana" w:hAnsi="Verdana"/>
      <w:sz w:val="18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547B5F"/>
    <w:rPr>
      <w:rFonts w:ascii="Verdana" w:hAnsi="Verdana"/>
      <w:sz w:val="16"/>
      <w:szCs w:val="16"/>
    </w:rPr>
  </w:style>
  <w:style w:type="character" w:styleId="Titredulivre">
    <w:name w:val="Book Title"/>
    <w:basedOn w:val="Policepardfaut"/>
    <w:uiPriority w:val="99"/>
    <w:semiHidden/>
    <w:qFormat/>
    <w:rsid w:val="00547B5F"/>
    <w:rPr>
      <w:b/>
      <w:bCs/>
      <w:smallCaps/>
      <w:spacing w:val="5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547B5F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547B5F"/>
    <w:rPr>
      <w:rFonts w:ascii="Verdana" w:hAnsi="Verdana"/>
      <w:sz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47B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47B5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47B5F"/>
    <w:rPr>
      <w:rFonts w:ascii="Verdana" w:hAnsi="Verdan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547B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547B5F"/>
  </w:style>
  <w:style w:type="character" w:customStyle="1" w:styleId="DateCar">
    <w:name w:val="Date Car"/>
    <w:basedOn w:val="Policepardfaut"/>
    <w:link w:val="Date"/>
    <w:uiPriority w:val="99"/>
    <w:semiHidden/>
    <w:rsid w:val="00547B5F"/>
    <w:rPr>
      <w:rFonts w:ascii="Verdana" w:hAnsi="Verdana"/>
      <w:sz w:val="18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547B5F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547B5F"/>
    <w:rPr>
      <w:rFonts w:ascii="Verdana" w:hAnsi="Verdana"/>
      <w:sz w:val="18"/>
    </w:rPr>
  </w:style>
  <w:style w:type="character" w:styleId="Accentuation">
    <w:name w:val="Emphasis"/>
    <w:basedOn w:val="Policepardfaut"/>
    <w:uiPriority w:val="99"/>
    <w:semiHidden/>
    <w:qFormat/>
    <w:rsid w:val="00547B5F"/>
    <w:rPr>
      <w:i/>
      <w:iCs/>
    </w:rPr>
  </w:style>
  <w:style w:type="paragraph" w:styleId="Adressedestinataire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547B5F"/>
    <w:rPr>
      <w:color w:val="800080" w:themeColor="followedHyperlink"/>
      <w:u w:val="single"/>
    </w:rPr>
  </w:style>
  <w:style w:type="character" w:styleId="AcronymeHTML">
    <w:name w:val="HTML Acronym"/>
    <w:basedOn w:val="Policepardfaut"/>
    <w:uiPriority w:val="99"/>
    <w:semiHidden/>
    <w:unhideWhenUsed/>
    <w:rsid w:val="00547B5F"/>
  </w:style>
  <w:style w:type="paragraph" w:styleId="AdresseHTML">
    <w:name w:val="HTML Address"/>
    <w:basedOn w:val="Normal"/>
    <w:link w:val="AdresseHTMLCar"/>
    <w:uiPriority w:val="99"/>
    <w:semiHidden/>
    <w:unhideWhenUsed/>
    <w:rsid w:val="00547B5F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547B5F"/>
    <w:rPr>
      <w:rFonts w:ascii="Verdana" w:hAnsi="Verdana"/>
      <w:i/>
      <w:iCs/>
      <w:sz w:val="18"/>
    </w:rPr>
  </w:style>
  <w:style w:type="character" w:styleId="CitationHTML">
    <w:name w:val="HTML Cite"/>
    <w:basedOn w:val="Policepardfaut"/>
    <w:uiPriority w:val="99"/>
    <w:semiHidden/>
    <w:unhideWhenUsed/>
    <w:rsid w:val="00547B5F"/>
    <w:rPr>
      <w:i/>
      <w:iCs/>
    </w:rPr>
  </w:style>
  <w:style w:type="character" w:styleId="CodeHTML">
    <w:name w:val="HTML Code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547B5F"/>
    <w:rPr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Rfrenceintense">
    <w:name w:val="Intense Reference"/>
    <w:basedOn w:val="Policepardfau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Numrodeligne">
    <w:name w:val="line number"/>
    <w:basedOn w:val="Policepardfaut"/>
    <w:uiPriority w:val="99"/>
    <w:semiHidden/>
    <w:unhideWhenUsed/>
    <w:rsid w:val="00547B5F"/>
  </w:style>
  <w:style w:type="paragraph" w:styleId="Liste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enumros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Textedemacro">
    <w:name w:val="macro"/>
    <w:link w:val="TextedemacroC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nsinterligne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547B5F"/>
  </w:style>
  <w:style w:type="character" w:customStyle="1" w:styleId="TitredenoteCar">
    <w:name w:val="Titre de note Car"/>
    <w:basedOn w:val="Policepardfaut"/>
    <w:link w:val="Titredenote"/>
    <w:uiPriority w:val="99"/>
    <w:semiHidden/>
    <w:rsid w:val="00547B5F"/>
    <w:rPr>
      <w:rFonts w:ascii="Verdana" w:hAnsi="Verdana"/>
      <w:sz w:val="18"/>
    </w:rPr>
  </w:style>
  <w:style w:type="character" w:styleId="Numrodepage">
    <w:name w:val="page number"/>
    <w:basedOn w:val="Policepardfaut"/>
    <w:uiPriority w:val="99"/>
    <w:semiHidden/>
    <w:unhideWhenUsed/>
    <w:rsid w:val="00547B5F"/>
  </w:style>
  <w:style w:type="character" w:styleId="Textedelespacerserv">
    <w:name w:val="Placeholder Text"/>
    <w:basedOn w:val="Policepardfaut"/>
    <w:uiPriority w:val="99"/>
    <w:semiHidden/>
    <w:rsid w:val="00547B5F"/>
    <w:rPr>
      <w:color w:val="808080"/>
    </w:rPr>
  </w:style>
  <w:style w:type="paragraph" w:styleId="Textebrut">
    <w:name w:val="Plain Text"/>
    <w:basedOn w:val="Normal"/>
    <w:link w:val="TextebrutC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Citation">
    <w:name w:val="Quote"/>
    <w:basedOn w:val="Normal"/>
    <w:next w:val="Normal"/>
    <w:link w:val="CitationC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547B5F"/>
  </w:style>
  <w:style w:type="character" w:customStyle="1" w:styleId="SalutationsCar">
    <w:name w:val="Salutations Car"/>
    <w:basedOn w:val="Policepardfaut"/>
    <w:link w:val="Salutations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ar"/>
    <w:uiPriority w:val="99"/>
    <w:semiHidden/>
    <w:unhideWhenUsed/>
    <w:rsid w:val="00547B5F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547B5F"/>
    <w:rPr>
      <w:rFonts w:ascii="Verdana" w:hAnsi="Verdana"/>
      <w:sz w:val="18"/>
    </w:rPr>
  </w:style>
  <w:style w:type="character" w:styleId="lev">
    <w:name w:val="Strong"/>
    <w:basedOn w:val="Policepardfaut"/>
    <w:uiPriority w:val="99"/>
    <w:semiHidden/>
    <w:qFormat/>
    <w:rsid w:val="00547B5F"/>
    <w:rPr>
      <w:b/>
      <w:bCs/>
    </w:rPr>
  </w:style>
  <w:style w:type="character" w:styleId="Accentuationlgre">
    <w:name w:val="Subtle Emphasis"/>
    <w:basedOn w:val="Policepardfau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Rfrencelgre">
    <w:name w:val="Subtle Reference"/>
    <w:basedOn w:val="Policepardfau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itreTR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info.gov/content/pkg/FR-2022-06-21/html/2022-13209.htm" TargetMode="External"/><Relationship Id="rId13" Type="http://schemas.openxmlformats.org/officeDocument/2006/relationships/hyperlink" Target="https://www.govinfo.gov/content/pkg/FR-2022-05-04/html/2022-08993.htm" TargetMode="External"/><Relationship Id="rId18" Type="http://schemas.openxmlformats.org/officeDocument/2006/relationships/hyperlink" Target="http://time-time.net/times/time-zones/usa-canada/current-eastern-time-est.php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govinfo.gov/content/pkg/FR-2022-05-04/html/2022-08994.htm" TargetMode="External"/><Relationship Id="rId17" Type="http://schemas.openxmlformats.org/officeDocument/2006/relationships/hyperlink" Target="mailto:usatbtep@nist.gov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regulations.gov/" TargetMode="External"/><Relationship Id="rId20" Type="http://schemas.openxmlformats.org/officeDocument/2006/relationships/hyperlink" Target="https://www.regulations.gov/docket/FDA-2021-N-1349/docume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gulations.gov/docket/FDA-2021-N-1309/document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regulations.gov/docket/FDA-2021-N-1349/document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regulations.gov/docket/FDA-2021-N-1349/document" TargetMode="External"/><Relationship Id="rId19" Type="http://schemas.openxmlformats.org/officeDocument/2006/relationships/hyperlink" Target="https://24timezones.com/time-zone/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info.gov/content/pkg/FR-2022-06-21/pdf/2022-13209.pdf" TargetMode="External"/><Relationship Id="rId14" Type="http://schemas.openxmlformats.org/officeDocument/2006/relationships/hyperlink" Target="https://eping.wto.org/en/Search?domainIds=1&amp;documentSymbol=usa%2F1857" TargetMode="External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2022-06-22T09:49:00Z</dcterms:created>
  <dcterms:modified xsi:type="dcterms:W3CDTF">2022-06-22T09:56:00Z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