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564A" w14:textId="77777777" w:rsidR="009239F7" w:rsidRPr="002F6A28" w:rsidRDefault="00852F42" w:rsidP="002F6A28">
      <w:pPr>
        <w:pStyle w:val="Title"/>
        <w:rPr>
          <w:caps w:val="0"/>
          <w:kern w:val="0"/>
        </w:rPr>
      </w:pPr>
      <w:r w:rsidRPr="002F6A28">
        <w:rPr>
          <w:caps w:val="0"/>
          <w:kern w:val="0"/>
        </w:rPr>
        <w:t>NOTIFICATION</w:t>
      </w:r>
    </w:p>
    <w:p w14:paraId="5B0940B4" w14:textId="77777777" w:rsidR="009239F7" w:rsidRPr="002F6A28" w:rsidRDefault="00852F42" w:rsidP="002F6A28">
      <w:pPr>
        <w:jc w:val="center"/>
      </w:pPr>
      <w:r w:rsidRPr="002F6A28">
        <w:t>The following notification is being circulated in accordance with Article 10.6</w:t>
      </w:r>
    </w:p>
    <w:p w14:paraId="0D0421E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C674E" w14:paraId="046C8323" w14:textId="77777777" w:rsidTr="0069259F">
        <w:tc>
          <w:tcPr>
            <w:tcW w:w="713" w:type="dxa"/>
            <w:tcBorders>
              <w:bottom w:val="single" w:sz="6" w:space="0" w:color="auto"/>
            </w:tcBorders>
            <w:shd w:val="clear" w:color="auto" w:fill="auto"/>
          </w:tcPr>
          <w:p w14:paraId="7295F6C1" w14:textId="77777777" w:rsidR="00F85C99" w:rsidRPr="002F6A28" w:rsidRDefault="00852F42" w:rsidP="002F6A28">
            <w:pPr>
              <w:spacing w:before="120" w:after="120"/>
              <w:jc w:val="left"/>
            </w:pPr>
            <w:r w:rsidRPr="002F6A28">
              <w:rPr>
                <w:b/>
              </w:rPr>
              <w:t>1.</w:t>
            </w:r>
          </w:p>
        </w:tc>
        <w:tc>
          <w:tcPr>
            <w:tcW w:w="8546" w:type="dxa"/>
            <w:tcBorders>
              <w:bottom w:val="single" w:sz="6" w:space="0" w:color="auto"/>
            </w:tcBorders>
            <w:shd w:val="clear" w:color="auto" w:fill="auto"/>
          </w:tcPr>
          <w:p w14:paraId="7E2847C4" w14:textId="77777777" w:rsidR="00F85C99" w:rsidRPr="002F6A28" w:rsidRDefault="00852F4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6A561B91" w14:textId="77777777" w:rsidR="00F85C99" w:rsidRPr="002F6A28" w:rsidRDefault="00852F4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C674E" w14:paraId="0F191078" w14:textId="77777777" w:rsidTr="0069259F">
        <w:tc>
          <w:tcPr>
            <w:tcW w:w="713" w:type="dxa"/>
            <w:tcBorders>
              <w:top w:val="single" w:sz="6" w:space="0" w:color="auto"/>
              <w:bottom w:val="single" w:sz="6" w:space="0" w:color="auto"/>
            </w:tcBorders>
            <w:shd w:val="clear" w:color="auto" w:fill="auto"/>
          </w:tcPr>
          <w:p w14:paraId="51EF9A0C" w14:textId="77777777" w:rsidR="00F85C99" w:rsidRPr="002F6A28" w:rsidRDefault="00852F4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FF5B15F" w14:textId="77777777" w:rsidR="00F85C99" w:rsidRPr="002F6A28" w:rsidRDefault="00852F4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Communications Commission (FCC) [1873]</w:t>
            </w:r>
            <w:bookmarkEnd w:id="5"/>
          </w:p>
          <w:p w14:paraId="3FA282BF" w14:textId="77777777" w:rsidR="00F85C99" w:rsidRPr="002F6A28" w:rsidRDefault="00852F4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87EAF54" w14:textId="77777777" w:rsidR="00C57D38" w:rsidRPr="002F6A28" w:rsidRDefault="00852F42"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2C674E" w14:paraId="757537DC" w14:textId="77777777" w:rsidTr="0069259F">
        <w:tc>
          <w:tcPr>
            <w:tcW w:w="713" w:type="dxa"/>
            <w:tcBorders>
              <w:top w:val="single" w:sz="6" w:space="0" w:color="auto"/>
              <w:bottom w:val="single" w:sz="6" w:space="0" w:color="auto"/>
            </w:tcBorders>
            <w:shd w:val="clear" w:color="auto" w:fill="auto"/>
          </w:tcPr>
          <w:p w14:paraId="4F999519" w14:textId="77777777" w:rsidR="00F85C99" w:rsidRPr="002F6A28" w:rsidRDefault="00852F4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1F9C130" w14:textId="77777777" w:rsidR="00F85C99" w:rsidRPr="0058336F" w:rsidRDefault="00852F4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C674E" w14:paraId="5D7A66E7" w14:textId="77777777" w:rsidTr="0069259F">
        <w:tc>
          <w:tcPr>
            <w:tcW w:w="713" w:type="dxa"/>
            <w:tcBorders>
              <w:top w:val="single" w:sz="6" w:space="0" w:color="auto"/>
              <w:bottom w:val="single" w:sz="6" w:space="0" w:color="auto"/>
            </w:tcBorders>
            <w:shd w:val="clear" w:color="auto" w:fill="auto"/>
          </w:tcPr>
          <w:p w14:paraId="2CECE291" w14:textId="77777777" w:rsidR="00F85C99" w:rsidRPr="002F6A28" w:rsidRDefault="00852F4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6BCA108" w14:textId="77777777" w:rsidR="00F85C99" w:rsidRPr="002F6A28" w:rsidRDefault="00852F4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Equipment authorization; Quality (ICS 03.120), Test conditions and procedures in general (ICS 19.020), Electrical and electronic testing (ICS 19.080), Electronic components in general (ICS 31.020), Radiocommunications (ICS 33.060)</w:t>
            </w:r>
            <w:bookmarkStart w:id="20" w:name="sps3a"/>
            <w:bookmarkEnd w:id="20"/>
          </w:p>
        </w:tc>
      </w:tr>
      <w:tr w:rsidR="002C674E" w14:paraId="63FE760B" w14:textId="77777777" w:rsidTr="0069259F">
        <w:tc>
          <w:tcPr>
            <w:tcW w:w="713" w:type="dxa"/>
            <w:tcBorders>
              <w:top w:val="single" w:sz="6" w:space="0" w:color="auto"/>
              <w:bottom w:val="single" w:sz="6" w:space="0" w:color="auto"/>
            </w:tcBorders>
            <w:shd w:val="clear" w:color="auto" w:fill="auto"/>
          </w:tcPr>
          <w:p w14:paraId="3BCA9232" w14:textId="77777777" w:rsidR="00F85C99" w:rsidRPr="002F6A28" w:rsidRDefault="00852F4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5575FAE" w14:textId="77777777" w:rsidR="00F85C99" w:rsidRPr="002F6A28" w:rsidRDefault="00852F4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Updating References to Standards Related to the Commission's Equipment Authorization Program (11 page(s), in English)</w:t>
            </w:r>
            <w:bookmarkStart w:id="22" w:name="sps5a"/>
            <w:bookmarkStart w:id="23" w:name="sps5c"/>
            <w:bookmarkStart w:id="24" w:name="sps5b"/>
            <w:bookmarkEnd w:id="22"/>
            <w:bookmarkEnd w:id="23"/>
            <w:bookmarkEnd w:id="24"/>
          </w:p>
        </w:tc>
      </w:tr>
      <w:tr w:rsidR="002C674E" w14:paraId="103FA414" w14:textId="77777777" w:rsidTr="0069259F">
        <w:tc>
          <w:tcPr>
            <w:tcW w:w="713" w:type="dxa"/>
            <w:tcBorders>
              <w:top w:val="single" w:sz="6" w:space="0" w:color="auto"/>
              <w:bottom w:val="single" w:sz="6" w:space="0" w:color="auto"/>
            </w:tcBorders>
            <w:shd w:val="clear" w:color="auto" w:fill="auto"/>
          </w:tcPr>
          <w:p w14:paraId="34036A0D" w14:textId="77777777" w:rsidR="00F85C99" w:rsidRPr="002F6A28" w:rsidRDefault="00852F4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2083757" w14:textId="77777777" w:rsidR="00F85C99" w:rsidRPr="002F6A28" w:rsidRDefault="00852F4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In this document, the Federal Communications Commission (Commission) proposes targeted updates to its rules to incorporate new and updated standards that are integral to the testing of equipment and accreditation of laboratories that test RF devices.</w:t>
            </w:r>
          </w:p>
        </w:tc>
      </w:tr>
      <w:tr w:rsidR="002C674E" w14:paraId="37660E3F" w14:textId="77777777" w:rsidTr="0069259F">
        <w:tc>
          <w:tcPr>
            <w:tcW w:w="713" w:type="dxa"/>
            <w:tcBorders>
              <w:top w:val="single" w:sz="6" w:space="0" w:color="auto"/>
              <w:bottom w:val="single" w:sz="6" w:space="0" w:color="auto"/>
            </w:tcBorders>
            <w:shd w:val="clear" w:color="auto" w:fill="auto"/>
          </w:tcPr>
          <w:p w14:paraId="748651D5" w14:textId="77777777" w:rsidR="00F85C99" w:rsidRPr="002F6A28" w:rsidRDefault="00852F4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FFE3C8E" w14:textId="77777777" w:rsidR="00F85C99" w:rsidRPr="002F6A28" w:rsidRDefault="00852F4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2C674E" w14:paraId="6029908E" w14:textId="77777777" w:rsidTr="0069259F">
        <w:tc>
          <w:tcPr>
            <w:tcW w:w="713" w:type="dxa"/>
            <w:tcBorders>
              <w:top w:val="single" w:sz="6" w:space="0" w:color="auto"/>
              <w:bottom w:val="single" w:sz="6" w:space="0" w:color="auto"/>
            </w:tcBorders>
            <w:shd w:val="clear" w:color="auto" w:fill="auto"/>
          </w:tcPr>
          <w:p w14:paraId="613D47A0" w14:textId="77777777" w:rsidR="00F85C99" w:rsidRPr="002F6A28" w:rsidRDefault="00852F4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6F19C92" w14:textId="77777777" w:rsidR="00072B36" w:rsidRPr="002F6A28" w:rsidRDefault="00852F4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E103F8A" w14:textId="77777777" w:rsidR="00F85C99" w:rsidRPr="002F6A28" w:rsidRDefault="00852F42" w:rsidP="009E75ED">
            <w:pPr>
              <w:spacing w:before="120" w:after="120"/>
              <w:jc w:val="left"/>
            </w:pPr>
            <w:r w:rsidRPr="002F6A28">
              <w:rPr>
                <w:bCs/>
              </w:rPr>
              <w:t>87 Federal Register (FR) 15180, 17 March 2022; Title 47 Code of Federal Regulations (CFR) Parts 2, 15, 68, and 73: </w:t>
            </w:r>
            <w:r w:rsidRPr="002F6A28">
              <w:rPr>
                <w:bCs/>
              </w:rPr>
              <w:br/>
            </w:r>
            <w:hyperlink r:id="rId8" w:tgtFrame="_blank" w:history="1">
              <w:r w:rsidRPr="002F6A28">
                <w:rPr>
                  <w:bCs/>
                  <w:color w:val="0000FF"/>
                  <w:u w:val="single"/>
                </w:rPr>
                <w:t>https://www.govinfo.gov/content/pkg/FR-2022-03-17/html/2022-05190.htm</w:t>
              </w:r>
            </w:hyperlink>
            <w:r w:rsidRPr="002F6A28">
              <w:rPr>
                <w:bCs/>
              </w:rPr>
              <w:br/>
            </w:r>
            <w:hyperlink r:id="rId9" w:tgtFrame="_blank" w:history="1">
              <w:r w:rsidRPr="002F6A28">
                <w:rPr>
                  <w:bCs/>
                  <w:color w:val="0000FF"/>
                  <w:u w:val="single"/>
                </w:rPr>
                <w:t>https://www.govinfo.gov/content/pkg/FR-2022-03-17/pdf/2022-05190.pdf</w:t>
              </w:r>
            </w:hyperlink>
          </w:p>
          <w:p w14:paraId="50627B4E" w14:textId="77777777" w:rsidR="00C57D38" w:rsidRPr="002F6A28" w:rsidRDefault="00852F42" w:rsidP="009E75ED">
            <w:pPr>
              <w:spacing w:after="120"/>
              <w:rPr>
                <w:bCs/>
              </w:rPr>
            </w:pPr>
            <w:r w:rsidRPr="002F6A28">
              <w:rPr>
                <w:bCs/>
              </w:rPr>
              <w:t>The full text of the Proposed Rule is available at </w:t>
            </w:r>
            <w:hyperlink r:id="rId10" w:tgtFrame="_blank" w:history="1">
              <w:r w:rsidRPr="002F6A28">
                <w:rPr>
                  <w:bCs/>
                  <w:color w:val="0000FF"/>
                  <w:u w:val="single"/>
                </w:rPr>
                <w:t>https://www.fcc.gov/document/fcc-proposes-updates-standards-used-equipment-authorization</w:t>
              </w:r>
            </w:hyperlink>
            <w:r w:rsidRPr="002F6A28">
              <w:rPr>
                <w:bCs/>
              </w:rPr>
              <w:t>. This proposed rule is identified by IB Docket No. 21-363. The Docket Folder is available on the FCC's website at </w:t>
            </w:r>
            <w:hyperlink r:id="rId11" w:tgtFrame="_blank" w:history="1">
              <w:r w:rsidRPr="002F6A28">
                <w:rPr>
                  <w:bCs/>
                  <w:color w:val="0000FF"/>
                  <w:u w:val="single"/>
                </w:rPr>
                <w:t>https://www.fcc.gov/edocs/search-results?t=quick&amp;dockets=21-363</w:t>
              </w:r>
            </w:hyperlink>
            <w:r w:rsidRPr="002F6A28">
              <w:rPr>
                <w:bCs/>
              </w:rPr>
              <w:t> and provides access to primary documents as well as comments received (if any).  Documents are also accessible from the FCC's </w:t>
            </w:r>
            <w:hyperlink r:id="rId12" w:tgtFrame="_blank" w:history="1">
              <w:r w:rsidRPr="002F6A28">
                <w:rPr>
                  <w:bCs/>
                  <w:color w:val="0000FF"/>
                  <w:u w:val="single"/>
                </w:rPr>
                <w:t>Electronic Document Management System (EDOCS)</w:t>
              </w:r>
            </w:hyperlink>
            <w:r w:rsidRPr="002F6A28">
              <w:rPr>
                <w:bCs/>
              </w:rPr>
              <w:t xml:space="preserve"> by searching the IB Docket Number. Comments are due on or before 18 April 2022; reply comments are due on or before 16 May 2022.  WTO Members and their stakeholders are </w:t>
            </w:r>
            <w:r w:rsidRPr="002F6A28">
              <w:rPr>
                <w:bCs/>
              </w:rPr>
              <w:lastRenderedPageBreak/>
              <w:t>asked to submit comments to the </w:t>
            </w:r>
            <w:hyperlink r:id="rId13" w:tgtFrame="_blank" w:history="1">
              <w:r w:rsidRPr="002F6A28">
                <w:rPr>
                  <w:bCs/>
                  <w:color w:val="0000FF"/>
                  <w:u w:val="single"/>
                </w:rPr>
                <w:t>USA TBT Enquiry Point</w:t>
              </w:r>
            </w:hyperlink>
            <w:r w:rsidRPr="002F6A28">
              <w:rPr>
                <w:bCs/>
              </w:rPr>
              <w:t> by or before </w:t>
            </w:r>
            <w:hyperlink r:id="rId14" w:tgtFrame="_blank" w:history="1">
              <w:r w:rsidRPr="002F6A28">
                <w:rPr>
                  <w:bCs/>
                  <w:color w:val="0000FF"/>
                  <w:u w:val="single"/>
                </w:rPr>
                <w:t>4pm</w:t>
              </w:r>
            </w:hyperlink>
            <w:r w:rsidRPr="002F6A28">
              <w:rPr>
                <w:bCs/>
              </w:rPr>
              <w:t> </w:t>
            </w:r>
            <w:hyperlink r:id="rId15" w:tgtFrame="_blank" w:history="1">
              <w:r w:rsidRPr="002F6A28">
                <w:rPr>
                  <w:bCs/>
                  <w:color w:val="0000FF"/>
                  <w:u w:val="single"/>
                </w:rPr>
                <w:t>Eastern Time</w:t>
              </w:r>
            </w:hyperlink>
            <w:r w:rsidRPr="002F6A28">
              <w:rPr>
                <w:bCs/>
              </w:rPr>
              <w:t> on 18 April 2022. Comments received by the USA TBT Enquiry Point from WTO Members and their stakeholders will be shared with the regulator and will also be submitted to the FCC </w:t>
            </w:r>
            <w:hyperlink r:id="rId16" w:tgtFrame="_blank" w:history="1">
              <w:r w:rsidRPr="002F6A28">
                <w:rPr>
                  <w:bCs/>
                  <w:color w:val="0000FF"/>
                  <w:u w:val="single"/>
                </w:rPr>
                <w:t>Electronic Comment Filing System (ECFS)</w:t>
              </w:r>
            </w:hyperlink>
            <w:r w:rsidRPr="002F6A28">
              <w:rPr>
                <w:bCs/>
              </w:rPr>
              <w:t> if received within the comment period.</w:t>
            </w:r>
          </w:p>
          <w:p w14:paraId="6D214802" w14:textId="77777777" w:rsidR="00C57D38" w:rsidRPr="002F6A28" w:rsidRDefault="006C5784" w:rsidP="009E75ED">
            <w:pPr>
              <w:spacing w:after="120"/>
              <w:rPr>
                <w:bCs/>
              </w:rPr>
            </w:pPr>
            <w:hyperlink r:id="rId17" w:tgtFrame="_blank" w:history="1">
              <w:r w:rsidR="00852F42" w:rsidRPr="002F6A28">
                <w:rPr>
                  <w:bCs/>
                  <w:color w:val="0000FF"/>
                  <w:u w:val="single"/>
                </w:rPr>
                <w:t>G/TBT/N/USA/1483</w:t>
              </w:r>
            </w:hyperlink>
            <w:r w:rsidR="00852F42" w:rsidRPr="002F6A28">
              <w:rPr>
                <w:bCs/>
              </w:rPr>
              <w:t xml:space="preserve"> - FCC Office of Engineering and Technology (OET) Seeks </w:t>
            </w:r>
            <w:hyperlink r:id="rId18" w:tgtFrame="_blank" w:history="1">
              <w:r w:rsidR="00852F42" w:rsidRPr="002F6A28">
                <w:rPr>
                  <w:bCs/>
                  <w:color w:val="0000FF"/>
                  <w:u w:val="single"/>
                </w:rPr>
                <w:t>Comment on Modifying the Equipment Authorization Rules</w:t>
              </w:r>
            </w:hyperlink>
            <w:r w:rsidR="00852F42" w:rsidRPr="002F6A28">
              <w:rPr>
                <w:bCs/>
              </w:rPr>
              <w:t xml:space="preserve"> To Reflect the Updated Versions of the Currently Referenced ANSI C63.4 and ISO/IEC 17025 Standards; Proposed Rule identified by </w:t>
            </w:r>
            <w:hyperlink r:id="rId19" w:tgtFrame="_blank" w:history="1">
              <w:r w:rsidR="00852F42" w:rsidRPr="002F6A28">
                <w:rPr>
                  <w:bCs/>
                  <w:color w:val="0000FF"/>
                  <w:u w:val="single"/>
                </w:rPr>
                <w:t>Docket No. 19-48</w:t>
              </w:r>
            </w:hyperlink>
            <w:r w:rsidR="00852F42" w:rsidRPr="002F6A28">
              <w:rPr>
                <w:bCs/>
              </w:rPr>
              <w:t>.</w:t>
            </w:r>
          </w:p>
          <w:p w14:paraId="30D46B6A" w14:textId="77777777" w:rsidR="00C57D38" w:rsidRPr="002F6A28" w:rsidRDefault="006C5784" w:rsidP="009E75ED">
            <w:pPr>
              <w:spacing w:after="120"/>
              <w:rPr>
                <w:bCs/>
              </w:rPr>
            </w:pPr>
            <w:hyperlink r:id="rId20" w:tgtFrame="_blank" w:history="1">
              <w:r w:rsidR="00852F42" w:rsidRPr="002F6A28">
                <w:rPr>
                  <w:bCs/>
                  <w:color w:val="0000FF"/>
                  <w:u w:val="single"/>
                </w:rPr>
                <w:t>G/TBT/N/USA/1020 and subsequent addenda</w:t>
              </w:r>
            </w:hyperlink>
            <w:r w:rsidR="00852F42" w:rsidRPr="002F6A28">
              <w:rPr>
                <w:bCs/>
              </w:rPr>
              <w:t xml:space="preserve"> - Equipment Authorization and Electronic Labeling for Wireless Devices</w:t>
            </w:r>
          </w:p>
        </w:tc>
      </w:tr>
      <w:tr w:rsidR="002C674E" w14:paraId="14F3CC3A" w14:textId="77777777" w:rsidTr="00AE6CC8">
        <w:trPr>
          <w:cantSplit/>
        </w:trPr>
        <w:tc>
          <w:tcPr>
            <w:tcW w:w="713" w:type="dxa"/>
            <w:tcBorders>
              <w:top w:val="single" w:sz="6" w:space="0" w:color="auto"/>
              <w:bottom w:val="single" w:sz="6" w:space="0" w:color="auto"/>
            </w:tcBorders>
            <w:shd w:val="clear" w:color="auto" w:fill="auto"/>
          </w:tcPr>
          <w:p w14:paraId="359B89A1" w14:textId="77777777" w:rsidR="00EE3A11" w:rsidRPr="002F6A28" w:rsidRDefault="00852F4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AFBAA80" w14:textId="77777777" w:rsidR="00EE3A11" w:rsidRPr="002F6A28" w:rsidRDefault="00852F4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3C8AF25" w14:textId="77777777" w:rsidR="00EE3A11" w:rsidRPr="002F6A28" w:rsidRDefault="00852F4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2C674E" w14:paraId="48F91DC8" w14:textId="77777777" w:rsidTr="0069259F">
        <w:tc>
          <w:tcPr>
            <w:tcW w:w="713" w:type="dxa"/>
            <w:tcBorders>
              <w:top w:val="single" w:sz="6" w:space="0" w:color="auto"/>
              <w:bottom w:val="single" w:sz="6" w:space="0" w:color="auto"/>
            </w:tcBorders>
            <w:shd w:val="clear" w:color="auto" w:fill="auto"/>
          </w:tcPr>
          <w:p w14:paraId="67EE7FDF" w14:textId="77777777" w:rsidR="00F85C99" w:rsidRPr="002F6A28" w:rsidRDefault="00852F4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3AC6DB2" w14:textId="77777777" w:rsidR="00F85C99" w:rsidRPr="002F6A28" w:rsidRDefault="00852F42" w:rsidP="002F6A28">
            <w:pPr>
              <w:spacing w:before="120" w:after="120"/>
            </w:pPr>
            <w:bookmarkStart w:id="35" w:name="X_TBT_Reg_10A"/>
            <w:r w:rsidRPr="002F6A28">
              <w:rPr>
                <w:b/>
              </w:rPr>
              <w:t>Final date for comments</w:t>
            </w:r>
            <w:bookmarkEnd w:id="35"/>
            <w:r w:rsidRPr="002F6A28">
              <w:rPr>
                <w:b/>
              </w:rPr>
              <w:t>:</w:t>
            </w:r>
            <w:r w:rsidR="00EE3A11" w:rsidRPr="00C379C8">
              <w:t xml:space="preserve"> 18 April 2022; Reply comments are due on or before 16 May 2022. Written comments on the Paperwork Reduction Act proposed information collection requirements must be submitted by the public, Office of Management and Budget (OMB), and other interested parties on or before 16 May 2022.</w:t>
            </w:r>
            <w:bookmarkStart w:id="36" w:name="sps12a"/>
            <w:bookmarkEnd w:id="36"/>
          </w:p>
        </w:tc>
      </w:tr>
      <w:tr w:rsidR="002C674E" w14:paraId="1F909488" w14:textId="77777777" w:rsidTr="0069259F">
        <w:tc>
          <w:tcPr>
            <w:tcW w:w="713" w:type="dxa"/>
            <w:tcBorders>
              <w:top w:val="single" w:sz="6" w:space="0" w:color="auto"/>
            </w:tcBorders>
            <w:shd w:val="clear" w:color="auto" w:fill="auto"/>
          </w:tcPr>
          <w:p w14:paraId="17F84C83" w14:textId="77777777" w:rsidR="00F85C99" w:rsidRPr="002F6A28" w:rsidRDefault="00852F4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B9C02AD" w14:textId="77777777" w:rsidR="00F85C99" w:rsidRPr="002F6A28" w:rsidRDefault="00852F4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B1F6C75" w14:textId="77777777" w:rsidR="00C57D38" w:rsidRPr="002F6A28" w:rsidRDefault="006C5784" w:rsidP="00B16145">
            <w:pPr>
              <w:keepNext/>
              <w:keepLines/>
              <w:spacing w:before="120" w:after="120"/>
            </w:pPr>
            <w:hyperlink r:id="rId21" w:history="1">
              <w:r w:rsidR="00852F42" w:rsidRPr="002F6A28">
                <w:rPr>
                  <w:color w:val="0000FF"/>
                  <w:u w:val="single"/>
                </w:rPr>
                <w:t>https://members.wto.org/crnattachments/2022/TBT/USA/22_2361_00_e.pdf</w:t>
              </w:r>
            </w:hyperlink>
            <w:bookmarkEnd w:id="40"/>
          </w:p>
        </w:tc>
      </w:tr>
    </w:tbl>
    <w:p w14:paraId="089ED896" w14:textId="77777777" w:rsidR="00EE3A11" w:rsidRPr="002F6A28" w:rsidRDefault="00EE3A11" w:rsidP="002F6A28"/>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AA9B" w14:textId="77777777" w:rsidR="00D16842" w:rsidRDefault="00852F42">
      <w:r>
        <w:separator/>
      </w:r>
    </w:p>
  </w:endnote>
  <w:endnote w:type="continuationSeparator" w:id="0">
    <w:p w14:paraId="0AA70242" w14:textId="77777777" w:rsidR="00D16842" w:rsidRDefault="0085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D732" w14:textId="77777777" w:rsidR="009239F7" w:rsidRPr="002F6A28" w:rsidRDefault="00852F4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69F9" w14:textId="77777777" w:rsidR="009239F7" w:rsidRPr="002F6A28" w:rsidRDefault="00852F4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CF38" w14:textId="77777777" w:rsidR="00EE3A11" w:rsidRPr="002F6A28" w:rsidRDefault="00852F4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A84A" w14:textId="77777777" w:rsidR="00D16842" w:rsidRDefault="00852F42">
      <w:r>
        <w:separator/>
      </w:r>
    </w:p>
  </w:footnote>
  <w:footnote w:type="continuationSeparator" w:id="0">
    <w:p w14:paraId="67CCC733" w14:textId="77777777" w:rsidR="00D16842" w:rsidRDefault="0085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91F" w14:textId="77777777" w:rsidR="009239F7" w:rsidRPr="002F6A28" w:rsidRDefault="00852F42" w:rsidP="009239F7">
    <w:pPr>
      <w:pStyle w:val="Header"/>
      <w:pBdr>
        <w:bottom w:val="single" w:sz="4" w:space="1" w:color="auto"/>
      </w:pBdr>
      <w:tabs>
        <w:tab w:val="clear" w:pos="4513"/>
        <w:tab w:val="clear" w:pos="9027"/>
      </w:tabs>
      <w:jc w:val="center"/>
    </w:pPr>
    <w:r w:rsidRPr="002F6A28">
      <w:t>tbtSymbol</w:t>
    </w:r>
  </w:p>
  <w:p w14:paraId="650B6181" w14:textId="77777777" w:rsidR="009239F7" w:rsidRPr="002F6A28" w:rsidRDefault="009239F7" w:rsidP="009239F7">
    <w:pPr>
      <w:pStyle w:val="Header"/>
      <w:pBdr>
        <w:bottom w:val="single" w:sz="4" w:space="1" w:color="auto"/>
      </w:pBdr>
      <w:tabs>
        <w:tab w:val="clear" w:pos="4513"/>
        <w:tab w:val="clear" w:pos="9027"/>
      </w:tabs>
      <w:jc w:val="center"/>
    </w:pPr>
  </w:p>
  <w:p w14:paraId="00A88CD3" w14:textId="77777777" w:rsidR="009239F7" w:rsidRPr="002F6A28" w:rsidRDefault="00852F4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2F30E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7B34" w14:textId="77777777" w:rsidR="009239F7" w:rsidRPr="002F6A28" w:rsidRDefault="00852F42" w:rsidP="009239F7">
    <w:pPr>
      <w:pStyle w:val="Header"/>
      <w:pBdr>
        <w:bottom w:val="single" w:sz="4" w:space="1" w:color="auto"/>
      </w:pBdr>
      <w:tabs>
        <w:tab w:val="clear" w:pos="4513"/>
        <w:tab w:val="clear" w:pos="9027"/>
      </w:tabs>
      <w:jc w:val="center"/>
    </w:pPr>
    <w:bookmarkStart w:id="41" w:name="spsSymbolHeader"/>
    <w:r w:rsidRPr="002F6A28">
      <w:t>G/TBT/N/USA/1844</w:t>
    </w:r>
    <w:bookmarkEnd w:id="41"/>
  </w:p>
  <w:p w14:paraId="11154E0A" w14:textId="77777777" w:rsidR="009239F7" w:rsidRPr="002F6A28" w:rsidRDefault="009239F7" w:rsidP="009239F7">
    <w:pPr>
      <w:pStyle w:val="Header"/>
      <w:pBdr>
        <w:bottom w:val="single" w:sz="4" w:space="1" w:color="auto"/>
      </w:pBdr>
      <w:tabs>
        <w:tab w:val="clear" w:pos="4513"/>
        <w:tab w:val="clear" w:pos="9027"/>
      </w:tabs>
      <w:jc w:val="center"/>
    </w:pPr>
  </w:p>
  <w:p w14:paraId="795F886E" w14:textId="77777777" w:rsidR="009239F7" w:rsidRPr="002F6A28" w:rsidRDefault="00852F4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01EA0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674E" w14:paraId="28B66412" w14:textId="77777777" w:rsidTr="008612A9">
      <w:trPr>
        <w:trHeight w:val="240"/>
        <w:jc w:val="center"/>
      </w:trPr>
      <w:tc>
        <w:tcPr>
          <w:tcW w:w="3794" w:type="dxa"/>
          <w:shd w:val="clear" w:color="auto" w:fill="FFFFFF"/>
          <w:tcMar>
            <w:left w:w="108" w:type="dxa"/>
            <w:right w:w="108" w:type="dxa"/>
          </w:tcMar>
          <w:vAlign w:val="center"/>
        </w:tcPr>
        <w:p w14:paraId="78EF3F4C"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D5C4B03" w14:textId="77777777" w:rsidR="00ED54E0" w:rsidRPr="009239F7" w:rsidRDefault="00ED54E0" w:rsidP="00B801E9">
          <w:pPr>
            <w:jc w:val="right"/>
            <w:rPr>
              <w:b/>
              <w:color w:val="FF0000"/>
              <w:szCs w:val="16"/>
            </w:rPr>
          </w:pPr>
        </w:p>
      </w:tc>
    </w:tr>
    <w:bookmarkEnd w:id="42"/>
    <w:tr w:rsidR="002C674E" w14:paraId="61A33B73" w14:textId="77777777" w:rsidTr="008612A9">
      <w:trPr>
        <w:trHeight w:val="213"/>
        <w:jc w:val="center"/>
      </w:trPr>
      <w:tc>
        <w:tcPr>
          <w:tcW w:w="3794" w:type="dxa"/>
          <w:vMerge w:val="restart"/>
          <w:shd w:val="clear" w:color="auto" w:fill="FFFFFF"/>
          <w:tcMar>
            <w:left w:w="0" w:type="dxa"/>
            <w:right w:w="0" w:type="dxa"/>
          </w:tcMar>
        </w:tcPr>
        <w:p w14:paraId="7829BFEE" w14:textId="77777777" w:rsidR="00ED54E0" w:rsidRPr="009239F7" w:rsidRDefault="00852F42" w:rsidP="00B801E9">
          <w:pPr>
            <w:jc w:val="left"/>
          </w:pPr>
          <w:r>
            <w:rPr>
              <w:noProof/>
              <w:lang w:eastAsia="en-GB"/>
            </w:rPr>
            <w:drawing>
              <wp:inline distT="0" distB="0" distL="0" distR="0" wp14:anchorId="56605A62" wp14:editId="497856C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766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B512E8" w14:textId="77777777" w:rsidR="00ED54E0" w:rsidRPr="009239F7" w:rsidRDefault="00ED54E0" w:rsidP="00B801E9">
          <w:pPr>
            <w:jc w:val="right"/>
            <w:rPr>
              <w:b/>
              <w:szCs w:val="16"/>
            </w:rPr>
          </w:pPr>
        </w:p>
      </w:tc>
    </w:tr>
    <w:tr w:rsidR="002C674E" w14:paraId="7C717A68" w14:textId="77777777" w:rsidTr="008612A9">
      <w:trPr>
        <w:trHeight w:val="868"/>
        <w:jc w:val="center"/>
      </w:trPr>
      <w:tc>
        <w:tcPr>
          <w:tcW w:w="3794" w:type="dxa"/>
          <w:vMerge/>
          <w:shd w:val="clear" w:color="auto" w:fill="FFFFFF"/>
          <w:tcMar>
            <w:left w:w="108" w:type="dxa"/>
            <w:right w:w="108" w:type="dxa"/>
          </w:tcMar>
        </w:tcPr>
        <w:p w14:paraId="4E2C9DA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0A887E1" w14:textId="77777777" w:rsidR="009239F7" w:rsidRPr="002F6A28" w:rsidRDefault="00852F42" w:rsidP="00B801E9">
          <w:pPr>
            <w:jc w:val="right"/>
            <w:rPr>
              <w:b/>
              <w:szCs w:val="16"/>
            </w:rPr>
          </w:pPr>
          <w:bookmarkStart w:id="43" w:name="bmkSymbols"/>
          <w:r w:rsidRPr="002F6A28">
            <w:rPr>
              <w:b/>
              <w:szCs w:val="16"/>
            </w:rPr>
            <w:t>G/TBT/N/USA/1844</w:t>
          </w:r>
          <w:bookmarkEnd w:id="43"/>
        </w:p>
      </w:tc>
    </w:tr>
    <w:tr w:rsidR="002C674E" w14:paraId="24CBCDC6" w14:textId="77777777" w:rsidTr="008612A9">
      <w:trPr>
        <w:trHeight w:val="240"/>
        <w:jc w:val="center"/>
      </w:trPr>
      <w:tc>
        <w:tcPr>
          <w:tcW w:w="3794" w:type="dxa"/>
          <w:vMerge/>
          <w:shd w:val="clear" w:color="auto" w:fill="FFFFFF"/>
          <w:tcMar>
            <w:left w:w="108" w:type="dxa"/>
            <w:right w:w="108" w:type="dxa"/>
          </w:tcMar>
          <w:vAlign w:val="center"/>
        </w:tcPr>
        <w:p w14:paraId="2871E669" w14:textId="77777777" w:rsidR="00ED54E0" w:rsidRPr="009239F7" w:rsidRDefault="00ED54E0" w:rsidP="00B801E9"/>
      </w:tc>
      <w:tc>
        <w:tcPr>
          <w:tcW w:w="5448" w:type="dxa"/>
          <w:gridSpan w:val="2"/>
          <w:shd w:val="clear" w:color="auto" w:fill="FFFFFF"/>
          <w:tcMar>
            <w:left w:w="108" w:type="dxa"/>
            <w:right w:w="108" w:type="dxa"/>
          </w:tcMar>
          <w:vAlign w:val="center"/>
        </w:tcPr>
        <w:p w14:paraId="34A12316" w14:textId="4E2D693A" w:rsidR="00ED54E0" w:rsidRPr="009239F7" w:rsidRDefault="006D1946" w:rsidP="00B801E9">
          <w:pPr>
            <w:jc w:val="right"/>
            <w:rPr>
              <w:szCs w:val="16"/>
            </w:rPr>
          </w:pPr>
          <w:bookmarkStart w:id="44" w:name="spsDateDistribution"/>
          <w:bookmarkStart w:id="45" w:name="bmkDate"/>
          <w:bookmarkEnd w:id="44"/>
          <w:bookmarkEnd w:id="45"/>
          <w:r>
            <w:rPr>
              <w:szCs w:val="16"/>
            </w:rPr>
            <w:t>18 March 2022</w:t>
          </w:r>
        </w:p>
      </w:tc>
    </w:tr>
    <w:tr w:rsidR="002C674E" w14:paraId="3B52FB0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A1E30C" w14:textId="5B3740CD" w:rsidR="00ED54E0" w:rsidRPr="009239F7" w:rsidRDefault="00852F42" w:rsidP="0097650D">
          <w:pPr>
            <w:jc w:val="left"/>
            <w:rPr>
              <w:b/>
            </w:rPr>
          </w:pPr>
          <w:bookmarkStart w:id="46" w:name="bmkSerial"/>
          <w:r w:rsidRPr="002F6A28">
            <w:rPr>
              <w:color w:val="FF0000"/>
              <w:szCs w:val="16"/>
            </w:rPr>
            <w:t>(</w:t>
          </w:r>
          <w:bookmarkStart w:id="47" w:name="spsSerialNumber"/>
          <w:bookmarkEnd w:id="47"/>
          <w:r w:rsidR="006D1946">
            <w:rPr>
              <w:color w:val="FF0000"/>
              <w:szCs w:val="16"/>
            </w:rPr>
            <w:t>22-</w:t>
          </w:r>
          <w:r w:rsidR="006C5784">
            <w:rPr>
              <w:color w:val="FF0000"/>
              <w:szCs w:val="16"/>
            </w:rPr>
            <w:t>2412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2900D18" w14:textId="77777777" w:rsidR="00ED54E0" w:rsidRPr="009239F7" w:rsidRDefault="00852F4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C674E" w14:paraId="3A86CA1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74326C" w14:textId="77777777" w:rsidR="00ED54E0" w:rsidRPr="009239F7" w:rsidRDefault="00852F4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9BF4A00" w14:textId="77777777" w:rsidR="00ED54E0" w:rsidRPr="002F6A28" w:rsidRDefault="00852F4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003204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82C006">
      <w:start w:val="1"/>
      <w:numFmt w:val="decimal"/>
      <w:pStyle w:val="SummaryText"/>
      <w:lvlText w:val="%1."/>
      <w:lvlJc w:val="left"/>
      <w:pPr>
        <w:ind w:left="360" w:hanging="360"/>
      </w:pPr>
    </w:lvl>
    <w:lvl w:ilvl="1" w:tplc="193C81E2" w:tentative="1">
      <w:start w:val="1"/>
      <w:numFmt w:val="lowerLetter"/>
      <w:lvlText w:val="%2."/>
      <w:lvlJc w:val="left"/>
      <w:pPr>
        <w:ind w:left="1080" w:hanging="360"/>
      </w:pPr>
    </w:lvl>
    <w:lvl w:ilvl="2" w:tplc="2A02F89E" w:tentative="1">
      <w:start w:val="1"/>
      <w:numFmt w:val="lowerRoman"/>
      <w:lvlText w:val="%3."/>
      <w:lvlJc w:val="right"/>
      <w:pPr>
        <w:ind w:left="1800" w:hanging="180"/>
      </w:pPr>
    </w:lvl>
    <w:lvl w:ilvl="3" w:tplc="50B804E4" w:tentative="1">
      <w:start w:val="1"/>
      <w:numFmt w:val="decimal"/>
      <w:lvlText w:val="%4."/>
      <w:lvlJc w:val="left"/>
      <w:pPr>
        <w:ind w:left="2520" w:hanging="360"/>
      </w:pPr>
    </w:lvl>
    <w:lvl w:ilvl="4" w:tplc="026A150A" w:tentative="1">
      <w:start w:val="1"/>
      <w:numFmt w:val="lowerLetter"/>
      <w:lvlText w:val="%5."/>
      <w:lvlJc w:val="left"/>
      <w:pPr>
        <w:ind w:left="3240" w:hanging="360"/>
      </w:pPr>
    </w:lvl>
    <w:lvl w:ilvl="5" w:tplc="A3581722" w:tentative="1">
      <w:start w:val="1"/>
      <w:numFmt w:val="lowerRoman"/>
      <w:lvlText w:val="%6."/>
      <w:lvlJc w:val="right"/>
      <w:pPr>
        <w:ind w:left="3960" w:hanging="180"/>
      </w:pPr>
    </w:lvl>
    <w:lvl w:ilvl="6" w:tplc="D248BF3C" w:tentative="1">
      <w:start w:val="1"/>
      <w:numFmt w:val="decimal"/>
      <w:lvlText w:val="%7."/>
      <w:lvlJc w:val="left"/>
      <w:pPr>
        <w:ind w:left="4680" w:hanging="360"/>
      </w:pPr>
    </w:lvl>
    <w:lvl w:ilvl="7" w:tplc="DE3AF14E" w:tentative="1">
      <w:start w:val="1"/>
      <w:numFmt w:val="lowerLetter"/>
      <w:lvlText w:val="%8."/>
      <w:lvlJc w:val="left"/>
      <w:pPr>
        <w:ind w:left="5400" w:hanging="360"/>
      </w:pPr>
    </w:lvl>
    <w:lvl w:ilvl="8" w:tplc="FB7208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C674E"/>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C5784"/>
    <w:rsid w:val="006D1946"/>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52F42"/>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57D38"/>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6842"/>
    <w:rsid w:val="00D32587"/>
    <w:rsid w:val="00D52A9D"/>
    <w:rsid w:val="00D55AAD"/>
    <w:rsid w:val="00D70F5B"/>
    <w:rsid w:val="00D747AE"/>
    <w:rsid w:val="00D9226C"/>
    <w:rsid w:val="00DA20BD"/>
    <w:rsid w:val="00DE50DB"/>
    <w:rsid w:val="00DF6AE1"/>
    <w:rsid w:val="00E147CB"/>
    <w:rsid w:val="00E16598"/>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1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17/html/2022-05190.htm" TargetMode="External"/><Relationship Id="rId13" Type="http://schemas.openxmlformats.org/officeDocument/2006/relationships/hyperlink" Target="mailto:usatbtep@nist.gov" TargetMode="External"/><Relationship Id="rId18" Type="http://schemas.openxmlformats.org/officeDocument/2006/relationships/hyperlink" Target="https://www.govinfo.gov/content/pkg/FR-2019-05-08/html/2019-09416.ht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mbers.wto.org/crnattachments/2022/TBT/USA/22_2361_00_e.pdf" TargetMode="External"/><Relationship Id="rId7" Type="http://schemas.openxmlformats.org/officeDocument/2006/relationships/hyperlink" Target="mailto:usatbtep@nist.gov" TargetMode="External"/><Relationship Id="rId12" Type="http://schemas.openxmlformats.org/officeDocument/2006/relationships/hyperlink" Target="https://www.fcc.gov/edocs" TargetMode="External"/><Relationship Id="rId17" Type="http://schemas.openxmlformats.org/officeDocument/2006/relationships/hyperlink" Target="https://docs.wto.org/imrd/directdoc.asp?DDFDocuments/t/G/TBTN19/USA148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cc.gov/ecfs/" TargetMode="External"/><Relationship Id="rId20" Type="http://schemas.openxmlformats.org/officeDocument/2006/relationships/hyperlink" Target="http://tbtims.wto.org/en/Notifications/Search?ProductsCoveredHSCodes=&amp;ProductsCoveredICSCodes=&amp;DoSearch=True&amp;ExpandSearchMoreFields=False&amp;NotifyingMember=&amp;DocumentSymbol=usa%2F1020&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gov/edocs/search-results?t=quick&amp;dockets=21-36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cc.gov/edocs/search-results?t=quick&amp;fccdaNo=21-363" TargetMode="External"/><Relationship Id="rId19" Type="http://schemas.openxmlformats.org/officeDocument/2006/relationships/hyperlink" Target="https://www.fcc.gov/document/oet-seeks-comment-modifying-equipment-authorization-rules" TargetMode="External"/><Relationship Id="rId4" Type="http://schemas.openxmlformats.org/officeDocument/2006/relationships/webSettings" Target="webSettings.xml"/><Relationship Id="rId9" Type="http://schemas.openxmlformats.org/officeDocument/2006/relationships/hyperlink" Target="https://www.govinfo.gov/content/pkg/FR-2022-03-17/pdf/2022-05190.pdf" TargetMode="External"/><Relationship Id="rId14" Type="http://schemas.openxmlformats.org/officeDocument/2006/relationships/hyperlink" Target="https://24timezones.com/time-zone/et"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3419</Characters>
  <Application>Microsoft Office Word</Application>
  <DocSecurity>0</DocSecurity>
  <Lines>70</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2022-03-18T10:57:00Z</dcterms:created>
  <dcterms:modified xsi:type="dcterms:W3CDTF">2022-03-18T11:29:00Z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