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0028" w14:textId="77777777" w:rsidR="002D78C9" w:rsidRDefault="0071727D" w:rsidP="00DD3DD7">
      <w:pPr>
        <w:pStyle w:val="Title"/>
      </w:pPr>
      <w:r w:rsidRPr="002F663C">
        <w:t>NOTIFICATION</w:t>
      </w:r>
    </w:p>
    <w:p w14:paraId="6126D97E" w14:textId="77777777" w:rsidR="002F663C" w:rsidRPr="002F663C" w:rsidRDefault="0071727D" w:rsidP="00DD3DD7">
      <w:pPr>
        <w:pStyle w:val="Title3"/>
      </w:pPr>
      <w:r w:rsidRPr="002F663C">
        <w:t>Addendum</w:t>
      </w:r>
    </w:p>
    <w:p w14:paraId="2A72A43F" w14:textId="77777777" w:rsidR="002F663C" w:rsidRDefault="007172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570490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B13C6D4" w14:textId="77777777" w:rsidR="001E2E4A" w:rsidRPr="002F663C" w:rsidRDefault="001E2E4A" w:rsidP="001E2E4A">
      <w:pPr>
        <w:rPr>
          <w:rFonts w:eastAsia="Calibri" w:cs="Times New Roman"/>
        </w:rPr>
      </w:pPr>
    </w:p>
    <w:p w14:paraId="10BF6080" w14:textId="77777777" w:rsidR="002F663C" w:rsidRPr="002F663C" w:rsidRDefault="007172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8E5CBCB" w14:textId="77777777" w:rsidR="002F663C" w:rsidRDefault="002F663C" w:rsidP="002F663C">
      <w:pPr>
        <w:rPr>
          <w:rFonts w:eastAsia="Calibri" w:cs="Times New Roman"/>
        </w:rPr>
      </w:pPr>
    </w:p>
    <w:p w14:paraId="42C7F48D" w14:textId="77777777" w:rsidR="00C14444" w:rsidRPr="002F663C" w:rsidRDefault="00C14444" w:rsidP="002F663C">
      <w:pPr>
        <w:rPr>
          <w:rFonts w:eastAsia="Calibri" w:cs="Times New Roman"/>
        </w:rPr>
      </w:pPr>
    </w:p>
    <w:p w14:paraId="0BFD9BD8" w14:textId="77777777" w:rsidR="002F663C" w:rsidRPr="002F663C" w:rsidRDefault="007172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Conservation Program: Proposed Determination of Miscellaneous Gas Products as a Covered Consumer Product</w:t>
      </w:r>
      <w:bookmarkEnd w:id="3"/>
    </w:p>
    <w:p w14:paraId="1B50600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520C2" w14:paraId="02C45E3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5817723" w14:textId="77777777" w:rsidR="002F663C" w:rsidRPr="002F663C" w:rsidRDefault="007172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520C2" w14:paraId="0DEECB10" w14:textId="77777777" w:rsidTr="00E9471B">
        <w:tc>
          <w:tcPr>
            <w:tcW w:w="851" w:type="dxa"/>
            <w:shd w:val="clear" w:color="auto" w:fill="auto"/>
          </w:tcPr>
          <w:p w14:paraId="425E6DF8" w14:textId="77777777" w:rsidR="002F663C" w:rsidRPr="00711F9C" w:rsidRDefault="007172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AD99B7" w14:textId="77777777" w:rsidR="002F663C" w:rsidRPr="002F663C" w:rsidRDefault="007172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520C2" w14:paraId="08159835" w14:textId="77777777" w:rsidTr="00E9471B">
        <w:tc>
          <w:tcPr>
            <w:tcW w:w="851" w:type="dxa"/>
            <w:shd w:val="clear" w:color="auto" w:fill="auto"/>
          </w:tcPr>
          <w:p w14:paraId="1CF0E687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C887FB" w14:textId="77777777" w:rsidR="002F663C" w:rsidRPr="002F663C" w:rsidRDefault="007172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520C2" w14:paraId="0F5C31BD" w14:textId="77777777" w:rsidTr="00E9471B">
        <w:tc>
          <w:tcPr>
            <w:tcW w:w="851" w:type="dxa"/>
            <w:shd w:val="clear" w:color="auto" w:fill="auto"/>
          </w:tcPr>
          <w:p w14:paraId="3F7CCB92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9A8139" w14:textId="77777777" w:rsidR="002F663C" w:rsidRPr="002F663C" w:rsidRDefault="007172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6 September 2022</w:t>
            </w:r>
            <w:bookmarkEnd w:id="10"/>
          </w:p>
        </w:tc>
      </w:tr>
      <w:tr w:rsidR="007520C2" w14:paraId="14ADC88E" w14:textId="77777777" w:rsidTr="00E9471B">
        <w:tc>
          <w:tcPr>
            <w:tcW w:w="851" w:type="dxa"/>
            <w:shd w:val="clear" w:color="auto" w:fill="auto"/>
          </w:tcPr>
          <w:p w14:paraId="5EECE4D1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318DE" w14:textId="77777777" w:rsidR="002F663C" w:rsidRPr="002F663C" w:rsidRDefault="007172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6 October 2022</w:t>
            </w:r>
            <w:bookmarkEnd w:id="12"/>
          </w:p>
        </w:tc>
      </w:tr>
      <w:tr w:rsidR="007520C2" w14:paraId="0CEFEDBA" w14:textId="77777777" w:rsidTr="00E9471B">
        <w:tc>
          <w:tcPr>
            <w:tcW w:w="851" w:type="dxa"/>
            <w:shd w:val="clear" w:color="auto" w:fill="auto"/>
          </w:tcPr>
          <w:p w14:paraId="69F3A322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C64E5B" w14:textId="77777777" w:rsidR="002F663C" w:rsidRPr="002F663C" w:rsidRDefault="0071727D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CB8CE54" w14:textId="77777777" w:rsidR="002F663C" w:rsidRPr="002F663C" w:rsidRDefault="003F2FE6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71727D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https://www.govinfo.gov/content/pkg/FR-2022-09-06/html/2022-18856.htm</w:t>
              </w:r>
            </w:hyperlink>
          </w:p>
          <w:p w14:paraId="68D03B1D" w14:textId="77777777" w:rsidR="002F663C" w:rsidRPr="002F663C" w:rsidRDefault="003F2FE6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71727D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https://www.govinfo.gov/content/pkg/FR-2022-09-06/pdf/2022-18856.pdf</w:t>
              </w:r>
            </w:hyperlink>
          </w:p>
          <w:p w14:paraId="1778B622" w14:textId="77777777" w:rsidR="002F663C" w:rsidRPr="002F663C" w:rsidRDefault="003F2FE6" w:rsidP="008135F1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71727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https://members.wto.org/crnattachments/2022/TBT/USA/final_measure/22_6013_00_e.pdf</w:t>
              </w:r>
            </w:hyperlink>
            <w:bookmarkEnd w:id="15"/>
          </w:p>
        </w:tc>
      </w:tr>
      <w:tr w:rsidR="007520C2" w14:paraId="14751FD6" w14:textId="77777777" w:rsidTr="00E9471B">
        <w:tc>
          <w:tcPr>
            <w:tcW w:w="851" w:type="dxa"/>
            <w:shd w:val="clear" w:color="auto" w:fill="auto"/>
          </w:tcPr>
          <w:p w14:paraId="6B7FB4F6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4E2AA5" w14:textId="77777777" w:rsidR="002F663C" w:rsidRPr="002F663C" w:rsidRDefault="007172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C6B75C" w14:textId="77777777" w:rsidR="002F663C" w:rsidRPr="002F663C" w:rsidRDefault="007172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520C2" w14:paraId="303662E3" w14:textId="77777777" w:rsidTr="00E9471B">
        <w:tc>
          <w:tcPr>
            <w:tcW w:w="851" w:type="dxa"/>
            <w:shd w:val="clear" w:color="auto" w:fill="auto"/>
          </w:tcPr>
          <w:p w14:paraId="6C531F4B" w14:textId="77777777" w:rsidR="002F663C" w:rsidRPr="00711F9C" w:rsidRDefault="007172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E4762F" w14:textId="77777777" w:rsidR="002F663C" w:rsidRPr="002F663C" w:rsidRDefault="007172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696BF52" w14:textId="77777777" w:rsidR="002F663C" w:rsidRPr="002F663C" w:rsidRDefault="007172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520C2" w14:paraId="3DED3407" w14:textId="77777777" w:rsidTr="00E9471B">
        <w:tc>
          <w:tcPr>
            <w:tcW w:w="851" w:type="dxa"/>
            <w:shd w:val="clear" w:color="auto" w:fill="auto"/>
          </w:tcPr>
          <w:p w14:paraId="317C7DDA" w14:textId="77777777" w:rsidR="002F663C" w:rsidRPr="00711F9C" w:rsidRDefault="007172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F4D071" w14:textId="77777777" w:rsidR="002F663C" w:rsidRPr="002F663C" w:rsidRDefault="007172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520C2" w14:paraId="1683F44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FF1B421" w14:textId="77777777" w:rsidR="002F663C" w:rsidRPr="00711F9C" w:rsidRDefault="007172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69829B0" w14:textId="77777777" w:rsidR="002F663C" w:rsidRPr="002F663C" w:rsidRDefault="007172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F3FB34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CE1A1E" w14:textId="77777777" w:rsidR="003971FF" w:rsidRPr="007F6EA2" w:rsidRDefault="007172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Energy Conservation Program: Final Determination of Miscellaneous Gas Products as a Covered Consumer Product</w:t>
      </w:r>
    </w:p>
    <w:p w14:paraId="62CCAA84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 Energy</w:t>
      </w:r>
    </w:p>
    <w:p w14:paraId="60B67DF1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rule; final determination</w:t>
      </w:r>
    </w:p>
    <w:p w14:paraId="540A6748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Department of Energy ("DOE") has determined that miscellaneous gas products ("MGPs"), which are comprised of decorative hearths and outdoor heaters, qualify as covered products under Part A of Title III of the Energy Policy and Conservation Act, as amended ("EPCA"). DOE has determined that coverage of MGPs is necessary and appropriate to carry out the purposes </w:t>
      </w:r>
      <w:r w:rsidRPr="002F663C">
        <w:rPr>
          <w:rFonts w:eastAsia="Calibri" w:cs="Times New Roman"/>
          <w:szCs w:val="18"/>
        </w:rPr>
        <w:lastRenderedPageBreak/>
        <w:t>of EPCA, and that the average U.S. household energy use for MGPs is likely to exceed 100 kilowatt-hours per year.</w:t>
      </w:r>
    </w:p>
    <w:p w14:paraId="2E29221A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effective date of this rule is 6 October 2022.</w:t>
      </w:r>
    </w:p>
    <w:p w14:paraId="7B0E1D54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rule; final determination and the notification of proposed determination; request for comment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G/TBT/N/USA/1833</w:t>
        </w:r>
      </w:hyperlink>
      <w:r w:rsidRPr="002F663C">
        <w:rPr>
          <w:rFonts w:eastAsia="Calibri" w:cs="Times New Roman"/>
          <w:szCs w:val="18"/>
        </w:rPr>
        <w:t xml:space="preserve"> is identified by Docket Number EERE-2021-BT-DET-0034.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https://www.regulations.gov/docket/EERE-2021-BT-DET-0034/document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67881035" w14:textId="77777777" w:rsidR="004A19DF" w:rsidRPr="002F663C" w:rsidRDefault="007172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request for information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G/TBT/N/USA/1833/Add.1</w:t>
        </w:r>
      </w:hyperlink>
      <w:r w:rsidRPr="002F663C">
        <w:rPr>
          <w:rFonts w:eastAsia="Calibri" w:cs="Times New Roman"/>
          <w:szCs w:val="18"/>
        </w:rPr>
        <w:t xml:space="preserve"> is identified by Docket Number EERE-2022-BT-STD-0017. The Docket Folder is available on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https://www.regulations.gov/docket/EERE-2022-BT-STD-0017/document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69E2A249" w14:textId="77777777" w:rsidR="006C5A96" w:rsidRDefault="007172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78ACFA" w14:textId="77777777" w:rsidR="004D4D19" w:rsidRDefault="004D4D19" w:rsidP="007F38C2">
      <w:pPr>
        <w:jc w:val="center"/>
        <w:rPr>
          <w:b/>
        </w:rPr>
      </w:pPr>
    </w:p>
    <w:p w14:paraId="4E90C03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2712" w14:textId="77777777" w:rsidR="00141DF7" w:rsidRDefault="0071727D">
      <w:r>
        <w:separator/>
      </w:r>
    </w:p>
  </w:endnote>
  <w:endnote w:type="continuationSeparator" w:id="0">
    <w:p w14:paraId="229846CC" w14:textId="77777777" w:rsidR="00141DF7" w:rsidRDefault="0071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26B8" w14:textId="77777777" w:rsidR="00544326" w:rsidRPr="00DD3DD7" w:rsidRDefault="007172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1D4E" w14:textId="77777777" w:rsidR="00544326" w:rsidRPr="00DD3DD7" w:rsidRDefault="0071727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0F37" w14:textId="77777777" w:rsidR="003F2FE6" w:rsidRDefault="003F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1689" w14:textId="77777777" w:rsidR="000248E6" w:rsidRDefault="0071727D" w:rsidP="00ED54E0">
      <w:r>
        <w:separator/>
      </w:r>
    </w:p>
  </w:footnote>
  <w:footnote w:type="continuationSeparator" w:id="0">
    <w:p w14:paraId="76B4413D" w14:textId="77777777" w:rsidR="000248E6" w:rsidRDefault="0071727D" w:rsidP="00ED54E0">
      <w:r>
        <w:continuationSeparator/>
      </w:r>
    </w:p>
  </w:footnote>
  <w:footnote w:id="1">
    <w:p w14:paraId="7329B5DE" w14:textId="77777777" w:rsidR="007F6EA2" w:rsidRDefault="007172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800" w14:textId="77777777" w:rsidR="00DD3DD7" w:rsidRDefault="007172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E97889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5FD25B" w14:textId="77777777" w:rsidR="00DD3DD7" w:rsidRPr="00DD3DD7" w:rsidRDefault="007172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15F48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6CDF" w14:textId="77777777" w:rsidR="00DD3DD7" w:rsidRPr="008B6879" w:rsidRDefault="007172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B6879">
      <w:rPr>
        <w:lang w:val="es-ES"/>
      </w:rPr>
      <w:t>G/TBT/N/USA/1833/Add.2</w:t>
    </w:r>
    <w:bookmarkEnd w:id="28"/>
  </w:p>
  <w:p w14:paraId="131A9995" w14:textId="77777777" w:rsidR="00DD3DD7" w:rsidRPr="008B687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E829243" w14:textId="77777777" w:rsidR="00DD3DD7" w:rsidRPr="00DD3DD7" w:rsidRDefault="007172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23209D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20C2" w14:paraId="59625AE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87B1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876CB7" w14:textId="77777777" w:rsidR="00ED54E0" w:rsidRPr="00182B84" w:rsidRDefault="007172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520C2" w14:paraId="05B30C8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46597D" w14:textId="77777777" w:rsidR="00ED54E0" w:rsidRPr="00182B84" w:rsidRDefault="007172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F12269" wp14:editId="3CC1D58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7637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E3D6C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520C2" w:rsidRPr="008B6879" w14:paraId="2C9F7EF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F52DB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E719E0" w14:textId="77777777" w:rsidR="00DD3DD7" w:rsidRPr="008B6879" w:rsidRDefault="0071727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B6879">
            <w:rPr>
              <w:rFonts w:eastAsia="Calibri" w:cs="Times New Roman"/>
              <w:b/>
              <w:szCs w:val="16"/>
              <w:lang w:val="es-ES"/>
            </w:rPr>
            <w:t>G/TBT/N/USA/1833/Add.2</w:t>
          </w:r>
          <w:bookmarkEnd w:id="29"/>
        </w:p>
        <w:p w14:paraId="74D864CA" w14:textId="77777777" w:rsidR="00C14444" w:rsidRPr="008B687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520C2" w14:paraId="711733B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76F12" w14:textId="77777777" w:rsidR="00ED54E0" w:rsidRPr="008B687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D0A76" w14:textId="3B1BCE63" w:rsidR="00ED54E0" w:rsidRPr="00182B84" w:rsidRDefault="008B687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7520C2" w14:paraId="5FF8D13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2723E9" w14:textId="1A37CAB2" w:rsidR="00ED54E0" w:rsidRPr="00182B84" w:rsidRDefault="007172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B6879">
            <w:rPr>
              <w:rFonts w:eastAsia="Calibri" w:cs="Times New Roman"/>
              <w:color w:val="FF0000"/>
              <w:szCs w:val="16"/>
            </w:rPr>
            <w:t>22-</w:t>
          </w:r>
          <w:r w:rsidR="003F2FE6">
            <w:rPr>
              <w:rFonts w:eastAsia="Calibri" w:cs="Times New Roman"/>
              <w:color w:val="FF0000"/>
              <w:szCs w:val="16"/>
            </w:rPr>
            <w:t>6661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995904" w14:textId="77777777" w:rsidR="00ED54E0" w:rsidRPr="00182B84" w:rsidRDefault="007172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520C2" w14:paraId="34CE053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7EC787" w14:textId="77777777" w:rsidR="00ED54E0" w:rsidRPr="00182B84" w:rsidRDefault="007172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B967C1" w14:textId="77777777" w:rsidR="00ED54E0" w:rsidRPr="00182B84" w:rsidRDefault="007172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EAA1DD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B4D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60C260" w:tentative="1">
      <w:start w:val="1"/>
      <w:numFmt w:val="lowerLetter"/>
      <w:lvlText w:val="%2."/>
      <w:lvlJc w:val="left"/>
      <w:pPr>
        <w:ind w:left="1080" w:hanging="360"/>
      </w:pPr>
    </w:lvl>
    <w:lvl w:ilvl="2" w:tplc="56FEE794" w:tentative="1">
      <w:start w:val="1"/>
      <w:numFmt w:val="lowerRoman"/>
      <w:lvlText w:val="%3."/>
      <w:lvlJc w:val="right"/>
      <w:pPr>
        <w:ind w:left="1800" w:hanging="180"/>
      </w:pPr>
    </w:lvl>
    <w:lvl w:ilvl="3" w:tplc="CAD4D102" w:tentative="1">
      <w:start w:val="1"/>
      <w:numFmt w:val="decimal"/>
      <w:lvlText w:val="%4."/>
      <w:lvlJc w:val="left"/>
      <w:pPr>
        <w:ind w:left="2520" w:hanging="360"/>
      </w:pPr>
    </w:lvl>
    <w:lvl w:ilvl="4" w:tplc="C728DE48" w:tentative="1">
      <w:start w:val="1"/>
      <w:numFmt w:val="lowerLetter"/>
      <w:lvlText w:val="%5."/>
      <w:lvlJc w:val="left"/>
      <w:pPr>
        <w:ind w:left="3240" w:hanging="360"/>
      </w:pPr>
    </w:lvl>
    <w:lvl w:ilvl="5" w:tplc="EDD47958" w:tentative="1">
      <w:start w:val="1"/>
      <w:numFmt w:val="lowerRoman"/>
      <w:lvlText w:val="%6."/>
      <w:lvlJc w:val="right"/>
      <w:pPr>
        <w:ind w:left="3960" w:hanging="180"/>
      </w:pPr>
    </w:lvl>
    <w:lvl w:ilvl="6" w:tplc="9DA07DDA" w:tentative="1">
      <w:start w:val="1"/>
      <w:numFmt w:val="decimal"/>
      <w:lvlText w:val="%7."/>
      <w:lvlJc w:val="left"/>
      <w:pPr>
        <w:ind w:left="4680" w:hanging="360"/>
      </w:pPr>
    </w:lvl>
    <w:lvl w:ilvl="7" w:tplc="AF2CA06E" w:tentative="1">
      <w:start w:val="1"/>
      <w:numFmt w:val="lowerLetter"/>
      <w:lvlText w:val="%8."/>
      <w:lvlJc w:val="left"/>
      <w:pPr>
        <w:ind w:left="5400" w:hanging="360"/>
      </w:pPr>
    </w:lvl>
    <w:lvl w:ilvl="8" w:tplc="1610A0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1DF7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2FE6"/>
    <w:rsid w:val="004244A9"/>
    <w:rsid w:val="00425DC5"/>
    <w:rsid w:val="00467032"/>
    <w:rsid w:val="0046754A"/>
    <w:rsid w:val="00467A46"/>
    <w:rsid w:val="004A19DF"/>
    <w:rsid w:val="004A220F"/>
    <w:rsid w:val="004C5A53"/>
    <w:rsid w:val="004D4D19"/>
    <w:rsid w:val="004F203A"/>
    <w:rsid w:val="005336B8"/>
    <w:rsid w:val="00544326"/>
    <w:rsid w:val="00547B5F"/>
    <w:rsid w:val="00570490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1727D"/>
    <w:rsid w:val="00724E52"/>
    <w:rsid w:val="00745146"/>
    <w:rsid w:val="007520C2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35F1"/>
    <w:rsid w:val="00816096"/>
    <w:rsid w:val="0082081F"/>
    <w:rsid w:val="00832639"/>
    <w:rsid w:val="00840C2B"/>
    <w:rsid w:val="008739FD"/>
    <w:rsid w:val="00893E85"/>
    <w:rsid w:val="008A0701"/>
    <w:rsid w:val="008B1018"/>
    <w:rsid w:val="008B6879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EA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9-06/html/2022-18856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EERE-2021-BT-DET-0034/docume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to.org/imrd/directdoc.asp?DDFDocuments/t/G/TBTN22/USA1833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EERE-2022-BT-STD-0017/docu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2/TBT/USA/final_measure/22_6013_00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9-06/pdf/2022-18856.pdf" TargetMode="External"/><Relationship Id="rId14" Type="http://schemas.openxmlformats.org/officeDocument/2006/relationships/hyperlink" Target="https://docs.wto.org/imrd/directdoc.asp?DDFDocuments/t/G/TBTN22/USA1833A1.DOCX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353</Words>
  <Characters>2354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2022-09-07T09:35:00Z</dcterms:created>
  <dcterms:modified xsi:type="dcterms:W3CDTF">2022-09-07T09:50:00Z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