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D20B" w14:textId="77777777" w:rsidR="002D78C9" w:rsidRDefault="00622CEF" w:rsidP="00DD3DD7">
      <w:pPr>
        <w:pStyle w:val="Title"/>
      </w:pPr>
      <w:r w:rsidRPr="002F663C">
        <w:t>NOTIFICATION</w:t>
      </w:r>
    </w:p>
    <w:p w14:paraId="3B96C03F" w14:textId="77777777" w:rsidR="002F663C" w:rsidRPr="002F663C" w:rsidRDefault="00622CEF" w:rsidP="00DD3DD7">
      <w:pPr>
        <w:pStyle w:val="Title3"/>
      </w:pPr>
      <w:r w:rsidRPr="002F663C">
        <w:t>Addendum</w:t>
      </w:r>
    </w:p>
    <w:p w14:paraId="2159F8F8" w14:textId="77777777" w:rsidR="002F663C" w:rsidRDefault="00622CE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13B111E5" w14:textId="77777777" w:rsidR="001E2E4A" w:rsidRPr="002F663C" w:rsidRDefault="001E2E4A" w:rsidP="001E2E4A">
      <w:pPr>
        <w:rPr>
          <w:rFonts w:eastAsia="Calibri" w:cs="Times New Roman"/>
        </w:rPr>
      </w:pPr>
    </w:p>
    <w:p w14:paraId="0B0842D4" w14:textId="77777777" w:rsidR="002F663C" w:rsidRPr="002F663C" w:rsidRDefault="00622CEF" w:rsidP="002F663C">
      <w:pPr>
        <w:jc w:val="center"/>
        <w:rPr>
          <w:rFonts w:eastAsia="Calibri" w:cs="Times New Roman"/>
          <w:b/>
        </w:rPr>
      </w:pPr>
      <w:r w:rsidRPr="002F663C">
        <w:rPr>
          <w:rFonts w:eastAsia="Calibri" w:cs="Times New Roman"/>
          <w:b/>
        </w:rPr>
        <w:t>_______________</w:t>
      </w:r>
    </w:p>
    <w:p w14:paraId="56F8812D" w14:textId="77777777" w:rsidR="002F663C" w:rsidRDefault="002F663C" w:rsidP="002F663C">
      <w:pPr>
        <w:rPr>
          <w:rFonts w:eastAsia="Calibri" w:cs="Times New Roman"/>
        </w:rPr>
      </w:pPr>
    </w:p>
    <w:p w14:paraId="1680841A" w14:textId="77777777" w:rsidR="00C14444" w:rsidRPr="002F663C" w:rsidRDefault="00C14444" w:rsidP="002F663C">
      <w:pPr>
        <w:rPr>
          <w:rFonts w:eastAsia="Calibri" w:cs="Times New Roman"/>
        </w:rPr>
      </w:pPr>
    </w:p>
    <w:p w14:paraId="5B588A5F" w14:textId="77777777" w:rsidR="002F663C" w:rsidRPr="002F663C" w:rsidRDefault="00622CE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Standard Reference Test Tire</w:t>
      </w:r>
      <w:bookmarkEnd w:id="3"/>
    </w:p>
    <w:p w14:paraId="6EC14FC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14A89" w14:paraId="1361B56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91F5DE4" w14:textId="77777777" w:rsidR="002F663C" w:rsidRPr="002F663C" w:rsidRDefault="00622CE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14A89" w14:paraId="7B1F563E" w14:textId="77777777" w:rsidTr="00E9471B">
        <w:tc>
          <w:tcPr>
            <w:tcW w:w="851" w:type="dxa"/>
            <w:shd w:val="clear" w:color="auto" w:fill="auto"/>
          </w:tcPr>
          <w:p w14:paraId="267894B2" w14:textId="77777777" w:rsidR="002F663C" w:rsidRPr="00711F9C" w:rsidRDefault="00622CE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AED428F" w14:textId="77777777" w:rsidR="002F663C" w:rsidRPr="002F663C" w:rsidRDefault="00622CE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14A89" w14:paraId="5F11BBD8" w14:textId="77777777" w:rsidTr="00E9471B">
        <w:tc>
          <w:tcPr>
            <w:tcW w:w="851" w:type="dxa"/>
            <w:shd w:val="clear" w:color="auto" w:fill="auto"/>
          </w:tcPr>
          <w:p w14:paraId="7C3C70BF" w14:textId="77777777" w:rsidR="002F663C" w:rsidRPr="00711F9C" w:rsidRDefault="00622CE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5BE42B4" w14:textId="77777777" w:rsidR="002F663C" w:rsidRPr="002F663C" w:rsidRDefault="00622CE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14A89" w14:paraId="0854A6B7" w14:textId="77777777" w:rsidTr="00E9471B">
        <w:tc>
          <w:tcPr>
            <w:tcW w:w="851" w:type="dxa"/>
            <w:shd w:val="clear" w:color="auto" w:fill="auto"/>
          </w:tcPr>
          <w:p w14:paraId="4660401C" w14:textId="77777777" w:rsidR="002F663C" w:rsidRPr="00711F9C" w:rsidRDefault="00622CE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5884890" w14:textId="77777777" w:rsidR="002F663C" w:rsidRPr="002F663C" w:rsidRDefault="00622CE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8 June 2022</w:t>
            </w:r>
            <w:bookmarkEnd w:id="10"/>
          </w:p>
        </w:tc>
      </w:tr>
      <w:tr w:rsidR="00614A89" w14:paraId="0428DF2D" w14:textId="77777777" w:rsidTr="00E9471B">
        <w:tc>
          <w:tcPr>
            <w:tcW w:w="851" w:type="dxa"/>
            <w:shd w:val="clear" w:color="auto" w:fill="auto"/>
          </w:tcPr>
          <w:p w14:paraId="328C6B43" w14:textId="77777777" w:rsidR="002F663C" w:rsidRPr="00711F9C" w:rsidRDefault="00622CE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FFBA655" w14:textId="77777777" w:rsidR="002F663C" w:rsidRPr="002F663C" w:rsidRDefault="00622CE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8 July 2022; Petitions for reconsideration of this final rule must be received not later than 25 July 2022.</w:t>
            </w:r>
            <w:bookmarkEnd w:id="12"/>
          </w:p>
        </w:tc>
      </w:tr>
      <w:tr w:rsidR="00614A89" w14:paraId="2D3F52C9" w14:textId="77777777" w:rsidTr="00E9471B">
        <w:tc>
          <w:tcPr>
            <w:tcW w:w="851" w:type="dxa"/>
            <w:shd w:val="clear" w:color="auto" w:fill="auto"/>
          </w:tcPr>
          <w:p w14:paraId="2F068216" w14:textId="77777777" w:rsidR="002F663C" w:rsidRPr="00711F9C" w:rsidRDefault="00622CE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7B95D6F" w14:textId="77777777" w:rsidR="002F663C" w:rsidRPr="002F663C" w:rsidRDefault="00622CEF"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D424431" w14:textId="77777777" w:rsidR="002F663C" w:rsidRPr="002F663C" w:rsidRDefault="00913F5F" w:rsidP="00EB7B40">
            <w:pPr>
              <w:rPr>
                <w:rFonts w:eastAsia="Calibri" w:cs="Times New Roman"/>
              </w:rPr>
            </w:pPr>
            <w:hyperlink r:id="rId8" w:tgtFrame="_blank" w:history="1">
              <w:r w:rsidR="00622CEF" w:rsidRPr="002F663C">
                <w:rPr>
                  <w:rFonts w:eastAsia="Calibri" w:cs="Times New Roman"/>
                  <w:color w:val="0000FF"/>
                  <w:u w:val="single"/>
                </w:rPr>
                <w:t>https://www.govinfo.gov/content/pkg/FR-2022-06-08/html/2022-12243.htm</w:t>
              </w:r>
            </w:hyperlink>
          </w:p>
          <w:p w14:paraId="423ECF9C" w14:textId="77777777" w:rsidR="002F663C" w:rsidRPr="002F663C" w:rsidRDefault="00913F5F" w:rsidP="00EB7B40">
            <w:pPr>
              <w:rPr>
                <w:rFonts w:eastAsia="Calibri" w:cs="Times New Roman"/>
              </w:rPr>
            </w:pPr>
            <w:hyperlink r:id="rId9" w:tgtFrame="_blank" w:history="1">
              <w:r w:rsidR="00622CEF" w:rsidRPr="002F663C">
                <w:rPr>
                  <w:rFonts w:eastAsia="Calibri" w:cs="Times New Roman"/>
                  <w:color w:val="0000FF"/>
                  <w:u w:val="single"/>
                </w:rPr>
                <w:t>https://www.govinfo.gov/content/pkg/FR-2022-06-08/pdf/2022-12243.pdf</w:t>
              </w:r>
            </w:hyperlink>
          </w:p>
          <w:p w14:paraId="7EAF7C45" w14:textId="77777777" w:rsidR="002F663C" w:rsidRPr="002F663C" w:rsidRDefault="00913F5F" w:rsidP="00EB7B40">
            <w:pPr>
              <w:spacing w:after="120"/>
              <w:rPr>
                <w:rFonts w:eastAsia="Calibri" w:cs="Times New Roman"/>
              </w:rPr>
            </w:pPr>
            <w:hyperlink r:id="rId10" w:tgtFrame="_blank" w:history="1">
              <w:r w:rsidR="00622CEF" w:rsidRPr="002F663C">
                <w:rPr>
                  <w:rFonts w:eastAsia="Calibri" w:cs="Times New Roman"/>
                  <w:color w:val="0000FF"/>
                  <w:u w:val="single"/>
                </w:rPr>
                <w:t>https://members.wto.org/crnattachments/2022/TBT/USA/final_measure/22_4002_00_e.pdf</w:t>
              </w:r>
            </w:hyperlink>
            <w:bookmarkEnd w:id="15"/>
          </w:p>
        </w:tc>
      </w:tr>
      <w:tr w:rsidR="00614A89" w14:paraId="663E17CB" w14:textId="77777777" w:rsidTr="00E9471B">
        <w:tc>
          <w:tcPr>
            <w:tcW w:w="851" w:type="dxa"/>
            <w:shd w:val="clear" w:color="auto" w:fill="auto"/>
          </w:tcPr>
          <w:p w14:paraId="7157BC43" w14:textId="77777777" w:rsidR="002F663C" w:rsidRPr="00711F9C" w:rsidRDefault="00622CE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DDE4EF9" w14:textId="77777777" w:rsidR="002F663C" w:rsidRPr="002F663C" w:rsidRDefault="00622CE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4889161" w14:textId="77777777" w:rsidR="002F663C" w:rsidRPr="002F663C" w:rsidRDefault="00622CE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14A89" w14:paraId="28AE2209" w14:textId="77777777" w:rsidTr="00E9471B">
        <w:tc>
          <w:tcPr>
            <w:tcW w:w="851" w:type="dxa"/>
            <w:shd w:val="clear" w:color="auto" w:fill="auto"/>
          </w:tcPr>
          <w:p w14:paraId="7723B39D" w14:textId="77777777" w:rsidR="002F663C" w:rsidRPr="00711F9C" w:rsidRDefault="00622CE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FAE8B51" w14:textId="77777777" w:rsidR="002F663C" w:rsidRPr="002F663C" w:rsidRDefault="00622CE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62370E0" w14:textId="77777777" w:rsidR="002F663C" w:rsidRPr="002F663C" w:rsidRDefault="00622CE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14A89" w14:paraId="554C3E20" w14:textId="77777777" w:rsidTr="00E9471B">
        <w:tc>
          <w:tcPr>
            <w:tcW w:w="851" w:type="dxa"/>
            <w:shd w:val="clear" w:color="auto" w:fill="auto"/>
          </w:tcPr>
          <w:p w14:paraId="3B5C72E2" w14:textId="77777777" w:rsidR="002F663C" w:rsidRPr="00711F9C" w:rsidRDefault="00622CE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4B02A1B" w14:textId="77777777" w:rsidR="002F663C" w:rsidRPr="002F663C" w:rsidRDefault="00622CE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14A89" w14:paraId="52E3AEAC" w14:textId="77777777" w:rsidTr="00E9471B">
        <w:tc>
          <w:tcPr>
            <w:tcW w:w="851" w:type="dxa"/>
            <w:tcBorders>
              <w:bottom w:val="double" w:sz="4" w:space="0" w:color="auto"/>
            </w:tcBorders>
            <w:shd w:val="clear" w:color="auto" w:fill="auto"/>
          </w:tcPr>
          <w:p w14:paraId="68F8362D" w14:textId="77777777" w:rsidR="002F663C" w:rsidRPr="00711F9C" w:rsidRDefault="00622CE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5435369" w14:textId="77777777" w:rsidR="002F663C" w:rsidRPr="002F663C" w:rsidRDefault="00622CE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3B0D9ED" w14:textId="77777777" w:rsidR="002F663C" w:rsidRPr="002F663C" w:rsidRDefault="002F663C" w:rsidP="002F663C">
      <w:pPr>
        <w:jc w:val="left"/>
        <w:rPr>
          <w:rFonts w:eastAsia="Calibri" w:cs="Times New Roman"/>
          <w:highlight w:val="yellow"/>
        </w:rPr>
      </w:pPr>
    </w:p>
    <w:p w14:paraId="32A4F99E" w14:textId="77777777" w:rsidR="003971FF" w:rsidRPr="007F6EA2" w:rsidRDefault="00622CE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Federal Motor Vehicle Safety Standards, Consumer Information; Standard Reference Test Tire</w:t>
      </w:r>
    </w:p>
    <w:p w14:paraId="7E08F5CA" w14:textId="77777777" w:rsidR="00B56C1A" w:rsidRPr="002F663C" w:rsidRDefault="00622CEF" w:rsidP="00B16ACF">
      <w:pPr>
        <w:spacing w:before="120" w:after="120"/>
        <w:rPr>
          <w:rFonts w:eastAsia="Calibri" w:cs="Times New Roman"/>
          <w:szCs w:val="18"/>
        </w:rPr>
      </w:pPr>
      <w:r w:rsidRPr="002F663C">
        <w:rPr>
          <w:rFonts w:eastAsia="Calibri" w:cs="Times New Roman"/>
          <w:szCs w:val="18"/>
        </w:rPr>
        <w:t>AGENCY: National Highway Traffic Safety Administration (NHTSA), Department of Transportation (DOT)</w:t>
      </w:r>
    </w:p>
    <w:p w14:paraId="38CA4CF4" w14:textId="77777777" w:rsidR="00B56C1A" w:rsidRPr="002F663C" w:rsidRDefault="00622CEF" w:rsidP="00B16ACF">
      <w:pPr>
        <w:spacing w:before="120" w:after="120"/>
        <w:rPr>
          <w:rFonts w:eastAsia="Calibri" w:cs="Times New Roman"/>
          <w:szCs w:val="18"/>
        </w:rPr>
      </w:pPr>
      <w:r w:rsidRPr="002F663C">
        <w:rPr>
          <w:rFonts w:eastAsia="Calibri" w:cs="Times New Roman"/>
          <w:szCs w:val="18"/>
        </w:rPr>
        <w:t>ACTION: Final rule</w:t>
      </w:r>
    </w:p>
    <w:p w14:paraId="43F70F2C" w14:textId="77777777" w:rsidR="00B56C1A" w:rsidRPr="002F663C" w:rsidRDefault="00622CEF" w:rsidP="00B16ACF">
      <w:pPr>
        <w:spacing w:before="120" w:after="120"/>
        <w:rPr>
          <w:rFonts w:eastAsia="Calibri" w:cs="Times New Roman"/>
          <w:szCs w:val="18"/>
        </w:rPr>
      </w:pPr>
      <w:r w:rsidRPr="002F663C">
        <w:rPr>
          <w:rFonts w:eastAsia="Calibri" w:cs="Times New Roman"/>
          <w:szCs w:val="18"/>
        </w:rPr>
        <w:t xml:space="preserve">SUMMARY: This final rule amends several Federal motor vehicle safety standards and consumer information regulations to update the standard reference test tire (SRTT) used therein. The SRTT is used in those standards and regulations as a baseline tire to rate tire treadwear, define snow tires based on traction performance, and evaluate pavement surface friction. This rule is necessary </w:t>
      </w:r>
      <w:r w:rsidRPr="002F663C">
        <w:rPr>
          <w:rFonts w:eastAsia="Calibri" w:cs="Times New Roman"/>
          <w:szCs w:val="18"/>
        </w:rPr>
        <w:lastRenderedPageBreak/>
        <w:t>because the only manufacturer of the currently referenced SRTT ceased production of the tire. Referencing a new SRTT ensures the availability of a test tire for testing purposes.</w:t>
      </w:r>
    </w:p>
    <w:p w14:paraId="780DDF5A" w14:textId="77777777" w:rsidR="00B56C1A" w:rsidRPr="002F663C" w:rsidRDefault="00622CEF" w:rsidP="00B16ACF">
      <w:pPr>
        <w:spacing w:before="120" w:after="120"/>
        <w:rPr>
          <w:rFonts w:eastAsia="Calibri" w:cs="Times New Roman"/>
          <w:szCs w:val="18"/>
        </w:rPr>
      </w:pPr>
      <w:r w:rsidRPr="002F663C">
        <w:rPr>
          <w:rFonts w:eastAsia="Calibri" w:cs="Times New Roman"/>
          <w:szCs w:val="18"/>
        </w:rPr>
        <w:t>DATES: The effective date of this final rule is 8 July 2022. The incorporation by reference of the publications listed in the rule has been approved by the Director of the Federal Register as of 8 July 2022. Petitions for reconsideration: Petitions for reconsideration of this final rule must be received not later than 25 July 2022.</w:t>
      </w:r>
    </w:p>
    <w:p w14:paraId="473E6DC4" w14:textId="77777777" w:rsidR="00B56C1A" w:rsidRPr="002F663C" w:rsidRDefault="00622CEF"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notified as </w:t>
      </w:r>
      <w:hyperlink r:id="rId11" w:history="1">
        <w:r w:rsidRPr="002F663C">
          <w:rPr>
            <w:rFonts w:eastAsia="Calibri" w:cs="Times New Roman"/>
            <w:color w:val="0000FF"/>
            <w:szCs w:val="18"/>
            <w:u w:val="single"/>
          </w:rPr>
          <w:t>G/TBT/N/USA/1757</w:t>
        </w:r>
      </w:hyperlink>
      <w:r w:rsidRPr="002F663C">
        <w:rPr>
          <w:rFonts w:eastAsia="Calibri" w:cs="Times New Roman"/>
          <w:szCs w:val="18"/>
        </w:rPr>
        <w:t xml:space="preserve"> are identified by Docket Number NHTSA-2020-0067. The Docket Folder is available on Regulations.gov at </w:t>
      </w:r>
      <w:hyperlink r:id="rId12" w:history="1">
        <w:r w:rsidRPr="002F663C">
          <w:rPr>
            <w:rFonts w:eastAsia="Calibri" w:cs="Times New Roman"/>
            <w:color w:val="0000FF"/>
            <w:szCs w:val="18"/>
            <w:u w:val="single"/>
          </w:rPr>
          <w:t>https://www.regulations.gov/docket/NHTSA-2020-0067/document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4105CB99" w14:textId="77777777" w:rsidR="00B56C1A" w:rsidRPr="002F663C" w:rsidRDefault="00622CEF"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petitions for reconsideration of this final rule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not later than </w:t>
      </w:r>
      <w:hyperlink r:id="rId15" w:history="1">
        <w:r w:rsidRPr="002F663C">
          <w:rPr>
            <w:rFonts w:eastAsia="Calibri" w:cs="Times New Roman"/>
            <w:color w:val="0000FF"/>
            <w:szCs w:val="18"/>
            <w:u w:val="single"/>
          </w:rPr>
          <w:t>4:00 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25 July 2022. Petitions for reconsideration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16608CCB" w14:textId="77777777" w:rsidR="006C5A96" w:rsidRDefault="00622CEF" w:rsidP="006C5A96">
      <w:pPr>
        <w:jc w:val="center"/>
        <w:rPr>
          <w:b/>
        </w:rPr>
      </w:pPr>
      <w:r w:rsidRPr="003971FF">
        <w:rPr>
          <w:b/>
        </w:rPr>
        <w:t>__________</w:t>
      </w:r>
    </w:p>
    <w:p w14:paraId="110603EB" w14:textId="77777777" w:rsidR="004D4D19" w:rsidRDefault="004D4D19" w:rsidP="007F38C2">
      <w:pPr>
        <w:jc w:val="center"/>
        <w:rPr>
          <w:b/>
        </w:rPr>
      </w:pPr>
    </w:p>
    <w:p w14:paraId="2ED0FC61"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F2BA" w14:textId="77777777" w:rsidR="00A364A5" w:rsidRDefault="00622CEF">
      <w:r>
        <w:separator/>
      </w:r>
    </w:p>
  </w:endnote>
  <w:endnote w:type="continuationSeparator" w:id="0">
    <w:p w14:paraId="76AEFBD1" w14:textId="77777777" w:rsidR="00A364A5" w:rsidRDefault="0062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ED7A" w14:textId="77777777" w:rsidR="00544326" w:rsidRPr="00DD3DD7" w:rsidRDefault="00622CE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0848" w14:textId="77777777" w:rsidR="00544326" w:rsidRPr="00DD3DD7" w:rsidRDefault="00622CE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0ED1" w14:textId="77777777" w:rsidR="00622CEF" w:rsidRDefault="0062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DCF2" w14:textId="77777777" w:rsidR="000248E6" w:rsidRDefault="00622CEF" w:rsidP="00ED54E0">
      <w:r>
        <w:separator/>
      </w:r>
    </w:p>
  </w:footnote>
  <w:footnote w:type="continuationSeparator" w:id="0">
    <w:p w14:paraId="4ACBEE09" w14:textId="77777777" w:rsidR="000248E6" w:rsidRDefault="00622CEF" w:rsidP="00ED54E0">
      <w:r>
        <w:continuationSeparator/>
      </w:r>
    </w:p>
  </w:footnote>
  <w:footnote w:id="1">
    <w:p w14:paraId="4C07544F" w14:textId="77777777" w:rsidR="007F6EA2" w:rsidRDefault="00622CE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C514" w14:textId="77777777" w:rsidR="00DD3DD7" w:rsidRDefault="00622CE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F576621" w14:textId="77777777" w:rsidR="004D4D19" w:rsidRPr="00DD3DD7" w:rsidRDefault="004D4D19" w:rsidP="00DD3DD7">
    <w:pPr>
      <w:pStyle w:val="Header"/>
      <w:pBdr>
        <w:bottom w:val="single" w:sz="4" w:space="1" w:color="auto"/>
      </w:pBdr>
      <w:tabs>
        <w:tab w:val="clear" w:pos="4513"/>
        <w:tab w:val="clear" w:pos="9027"/>
      </w:tabs>
      <w:jc w:val="center"/>
    </w:pPr>
  </w:p>
  <w:p w14:paraId="56F60655" w14:textId="77777777" w:rsidR="00DD3DD7" w:rsidRPr="00DD3DD7" w:rsidRDefault="00622CE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75DDEF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9F14" w14:textId="77777777" w:rsidR="00DD3DD7" w:rsidRPr="00DD3DD7" w:rsidRDefault="00622CEF" w:rsidP="00DD3DD7">
    <w:pPr>
      <w:pStyle w:val="Header"/>
      <w:pBdr>
        <w:bottom w:val="single" w:sz="4" w:space="1" w:color="auto"/>
      </w:pBdr>
      <w:tabs>
        <w:tab w:val="clear" w:pos="4513"/>
        <w:tab w:val="clear" w:pos="9027"/>
      </w:tabs>
      <w:jc w:val="center"/>
    </w:pPr>
    <w:bookmarkStart w:id="28" w:name="spsSymbolHeader"/>
    <w:r w:rsidRPr="00DD3DD7">
      <w:t>G/TBT/N/USA/1757/Add.1</w:t>
    </w:r>
    <w:bookmarkEnd w:id="28"/>
  </w:p>
  <w:p w14:paraId="72AF7A29" w14:textId="77777777" w:rsidR="00DD3DD7" w:rsidRPr="00DD3DD7" w:rsidRDefault="00DD3DD7" w:rsidP="00DD3DD7">
    <w:pPr>
      <w:pStyle w:val="Header"/>
      <w:pBdr>
        <w:bottom w:val="single" w:sz="4" w:space="1" w:color="auto"/>
      </w:pBdr>
      <w:tabs>
        <w:tab w:val="clear" w:pos="4513"/>
        <w:tab w:val="clear" w:pos="9027"/>
      </w:tabs>
      <w:jc w:val="center"/>
    </w:pPr>
  </w:p>
  <w:p w14:paraId="50EE6410" w14:textId="77777777" w:rsidR="00DD3DD7" w:rsidRPr="00DD3DD7" w:rsidRDefault="00622CE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481ACA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4A89" w14:paraId="4F6058ED" w14:textId="77777777" w:rsidTr="00544326">
      <w:trPr>
        <w:trHeight w:val="240"/>
        <w:jc w:val="center"/>
      </w:trPr>
      <w:tc>
        <w:tcPr>
          <w:tcW w:w="3794" w:type="dxa"/>
          <w:shd w:val="clear" w:color="auto" w:fill="FFFFFF"/>
          <w:tcMar>
            <w:left w:w="108" w:type="dxa"/>
            <w:right w:w="108" w:type="dxa"/>
          </w:tcMar>
          <w:vAlign w:val="center"/>
        </w:tcPr>
        <w:p w14:paraId="2347D72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6156F6D" w14:textId="77777777" w:rsidR="00ED54E0" w:rsidRPr="00182B84" w:rsidRDefault="00622CEF" w:rsidP="00425DC5">
          <w:pPr>
            <w:jc w:val="right"/>
            <w:rPr>
              <w:b/>
              <w:color w:val="FF0000"/>
              <w:szCs w:val="16"/>
            </w:rPr>
          </w:pPr>
          <w:r>
            <w:rPr>
              <w:b/>
              <w:color w:val="FF0000"/>
              <w:szCs w:val="16"/>
            </w:rPr>
            <w:t xml:space="preserve"> </w:t>
          </w:r>
        </w:p>
      </w:tc>
    </w:tr>
    <w:tr w:rsidR="00614A89" w14:paraId="6821B774" w14:textId="77777777" w:rsidTr="00544326">
      <w:trPr>
        <w:trHeight w:val="213"/>
        <w:jc w:val="center"/>
      </w:trPr>
      <w:tc>
        <w:tcPr>
          <w:tcW w:w="3794" w:type="dxa"/>
          <w:vMerge w:val="restart"/>
          <w:shd w:val="clear" w:color="auto" w:fill="FFFFFF"/>
          <w:tcMar>
            <w:left w:w="0" w:type="dxa"/>
            <w:right w:w="0" w:type="dxa"/>
          </w:tcMar>
        </w:tcPr>
        <w:p w14:paraId="3E405C02" w14:textId="77777777" w:rsidR="00ED54E0" w:rsidRPr="00182B84" w:rsidRDefault="00622CEF" w:rsidP="00425DC5">
          <w:pPr>
            <w:jc w:val="left"/>
          </w:pPr>
          <w:r w:rsidRPr="00182B84">
            <w:rPr>
              <w:noProof/>
              <w:lang w:val="en-US"/>
            </w:rPr>
            <w:drawing>
              <wp:inline distT="0" distB="0" distL="0" distR="0" wp14:anchorId="213C7A4C" wp14:editId="282C716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665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167F62" w14:textId="77777777" w:rsidR="00ED54E0" w:rsidRPr="00182B84" w:rsidRDefault="00ED54E0" w:rsidP="00425DC5">
          <w:pPr>
            <w:jc w:val="right"/>
            <w:rPr>
              <w:b/>
              <w:szCs w:val="16"/>
            </w:rPr>
          </w:pPr>
        </w:p>
      </w:tc>
    </w:tr>
    <w:tr w:rsidR="00614A89" w14:paraId="5D2F3931" w14:textId="77777777" w:rsidTr="00544326">
      <w:trPr>
        <w:trHeight w:val="868"/>
        <w:jc w:val="center"/>
      </w:trPr>
      <w:tc>
        <w:tcPr>
          <w:tcW w:w="3794" w:type="dxa"/>
          <w:vMerge/>
          <w:shd w:val="clear" w:color="auto" w:fill="FFFFFF"/>
          <w:tcMar>
            <w:left w:w="108" w:type="dxa"/>
            <w:right w:w="108" w:type="dxa"/>
          </w:tcMar>
        </w:tcPr>
        <w:p w14:paraId="7087C9B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4522C87" w14:textId="77777777" w:rsidR="00DD3DD7" w:rsidRPr="002F663C" w:rsidRDefault="00622CEF" w:rsidP="00DD3DD7">
          <w:pPr>
            <w:jc w:val="right"/>
            <w:rPr>
              <w:rFonts w:eastAsia="Calibri" w:cs="Times New Roman"/>
              <w:b/>
              <w:szCs w:val="16"/>
            </w:rPr>
          </w:pPr>
          <w:bookmarkStart w:id="29" w:name="bmkSymbols"/>
          <w:r w:rsidRPr="002F663C">
            <w:rPr>
              <w:rFonts w:eastAsia="Calibri" w:cs="Times New Roman"/>
              <w:b/>
              <w:szCs w:val="16"/>
            </w:rPr>
            <w:t>G/TBT/N/USA/1757/Add.1</w:t>
          </w:r>
          <w:bookmarkEnd w:id="29"/>
        </w:p>
        <w:p w14:paraId="7F82EF9C" w14:textId="77777777" w:rsidR="00C14444" w:rsidRPr="00C14444" w:rsidRDefault="00C14444" w:rsidP="00C14444">
          <w:pPr>
            <w:jc w:val="center"/>
            <w:rPr>
              <w:szCs w:val="16"/>
            </w:rPr>
          </w:pPr>
        </w:p>
      </w:tc>
    </w:tr>
    <w:tr w:rsidR="00614A89" w14:paraId="10F7514E" w14:textId="77777777" w:rsidTr="00544326">
      <w:trPr>
        <w:trHeight w:val="240"/>
        <w:jc w:val="center"/>
      </w:trPr>
      <w:tc>
        <w:tcPr>
          <w:tcW w:w="3794" w:type="dxa"/>
          <w:vMerge/>
          <w:shd w:val="clear" w:color="auto" w:fill="FFFFFF"/>
          <w:tcMar>
            <w:left w:w="108" w:type="dxa"/>
            <w:right w:w="108" w:type="dxa"/>
          </w:tcMar>
          <w:vAlign w:val="center"/>
        </w:tcPr>
        <w:p w14:paraId="77B20103" w14:textId="77777777" w:rsidR="00ED54E0" w:rsidRPr="00182B84" w:rsidRDefault="00ED54E0" w:rsidP="00425DC5"/>
      </w:tc>
      <w:tc>
        <w:tcPr>
          <w:tcW w:w="5448" w:type="dxa"/>
          <w:gridSpan w:val="2"/>
          <w:shd w:val="clear" w:color="auto" w:fill="FFFFFF"/>
          <w:tcMar>
            <w:left w:w="108" w:type="dxa"/>
            <w:right w:w="108" w:type="dxa"/>
          </w:tcMar>
          <w:vAlign w:val="center"/>
        </w:tcPr>
        <w:p w14:paraId="02DDC5BB" w14:textId="0A0C8D2B" w:rsidR="00ED54E0" w:rsidRPr="00182B84" w:rsidRDefault="00622CEF" w:rsidP="00425DC5">
          <w:pPr>
            <w:jc w:val="right"/>
            <w:rPr>
              <w:szCs w:val="16"/>
            </w:rPr>
          </w:pPr>
          <w:bookmarkStart w:id="30" w:name="bmkDate"/>
          <w:bookmarkEnd w:id="30"/>
          <w:r>
            <w:rPr>
              <w:szCs w:val="16"/>
            </w:rPr>
            <w:t>9 June 2022</w:t>
          </w:r>
        </w:p>
      </w:tc>
    </w:tr>
    <w:tr w:rsidR="00614A89" w14:paraId="508E029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F6E3EB" w14:textId="67069785" w:rsidR="00ED54E0" w:rsidRPr="00182B84" w:rsidRDefault="00622CE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913F5F">
            <w:rPr>
              <w:rFonts w:eastAsia="Calibri" w:cs="Times New Roman"/>
              <w:color w:val="FF0000"/>
              <w:szCs w:val="16"/>
            </w:rPr>
            <w:t>4353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C92A342" w14:textId="77777777" w:rsidR="00ED54E0" w:rsidRPr="00182B84" w:rsidRDefault="00622CE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14A89" w14:paraId="31995B0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06AFE0" w14:textId="77777777" w:rsidR="00ED54E0" w:rsidRPr="00182B84" w:rsidRDefault="00622CE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2960DB9" w14:textId="77777777" w:rsidR="00ED54E0" w:rsidRPr="00182B84" w:rsidRDefault="00622CE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346202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0681F0">
      <w:start w:val="1"/>
      <w:numFmt w:val="decimal"/>
      <w:pStyle w:val="SummaryText"/>
      <w:lvlText w:val="%1."/>
      <w:lvlJc w:val="left"/>
      <w:pPr>
        <w:ind w:left="360" w:hanging="360"/>
      </w:pPr>
    </w:lvl>
    <w:lvl w:ilvl="1" w:tplc="53847AA4" w:tentative="1">
      <w:start w:val="1"/>
      <w:numFmt w:val="lowerLetter"/>
      <w:lvlText w:val="%2."/>
      <w:lvlJc w:val="left"/>
      <w:pPr>
        <w:ind w:left="1080" w:hanging="360"/>
      </w:pPr>
    </w:lvl>
    <w:lvl w:ilvl="2" w:tplc="89A4DA46" w:tentative="1">
      <w:start w:val="1"/>
      <w:numFmt w:val="lowerRoman"/>
      <w:lvlText w:val="%3."/>
      <w:lvlJc w:val="right"/>
      <w:pPr>
        <w:ind w:left="1800" w:hanging="180"/>
      </w:pPr>
    </w:lvl>
    <w:lvl w:ilvl="3" w:tplc="6DF247D4" w:tentative="1">
      <w:start w:val="1"/>
      <w:numFmt w:val="decimal"/>
      <w:lvlText w:val="%4."/>
      <w:lvlJc w:val="left"/>
      <w:pPr>
        <w:ind w:left="2520" w:hanging="360"/>
      </w:pPr>
    </w:lvl>
    <w:lvl w:ilvl="4" w:tplc="05169D58" w:tentative="1">
      <w:start w:val="1"/>
      <w:numFmt w:val="lowerLetter"/>
      <w:lvlText w:val="%5."/>
      <w:lvlJc w:val="left"/>
      <w:pPr>
        <w:ind w:left="3240" w:hanging="360"/>
      </w:pPr>
    </w:lvl>
    <w:lvl w:ilvl="5" w:tplc="E59C2E52" w:tentative="1">
      <w:start w:val="1"/>
      <w:numFmt w:val="lowerRoman"/>
      <w:lvlText w:val="%6."/>
      <w:lvlJc w:val="right"/>
      <w:pPr>
        <w:ind w:left="3960" w:hanging="180"/>
      </w:pPr>
    </w:lvl>
    <w:lvl w:ilvl="6" w:tplc="6EF632E6" w:tentative="1">
      <w:start w:val="1"/>
      <w:numFmt w:val="decimal"/>
      <w:lvlText w:val="%7."/>
      <w:lvlJc w:val="left"/>
      <w:pPr>
        <w:ind w:left="4680" w:hanging="360"/>
      </w:pPr>
    </w:lvl>
    <w:lvl w:ilvl="7" w:tplc="13E21C2E" w:tentative="1">
      <w:start w:val="1"/>
      <w:numFmt w:val="lowerLetter"/>
      <w:lvlText w:val="%8."/>
      <w:lvlJc w:val="left"/>
      <w:pPr>
        <w:ind w:left="5400" w:hanging="360"/>
      </w:pPr>
    </w:lvl>
    <w:lvl w:ilvl="8" w:tplc="674437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4A89"/>
    <w:rsid w:val="00615DE8"/>
    <w:rsid w:val="00620F21"/>
    <w:rsid w:val="00622CEF"/>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3F5F"/>
    <w:rsid w:val="00917235"/>
    <w:rsid w:val="00992AEA"/>
    <w:rsid w:val="009A4D36"/>
    <w:rsid w:val="009A6F54"/>
    <w:rsid w:val="009F7637"/>
    <w:rsid w:val="00A001F6"/>
    <w:rsid w:val="00A1565D"/>
    <w:rsid w:val="00A20371"/>
    <w:rsid w:val="00A364A5"/>
    <w:rsid w:val="00A372AC"/>
    <w:rsid w:val="00A43C3A"/>
    <w:rsid w:val="00A6057A"/>
    <w:rsid w:val="00A72245"/>
    <w:rsid w:val="00A74017"/>
    <w:rsid w:val="00A74BD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C1A"/>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5B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08/html/2022-12243.htm" TargetMode="External"/><Relationship Id="rId13" Type="http://schemas.openxmlformats.org/officeDocument/2006/relationships/hyperlink" Target="http://www.regulation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gulations.gov/docket/NHTSA-2020-0067/document" TargetMode="External"/><Relationship Id="rId17" Type="http://schemas.openxmlformats.org/officeDocument/2006/relationships/hyperlink" Target="https://www.regulations.gov/docket/NHTSA-2020-0067/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75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3.xml"/><Relationship Id="rId10" Type="http://schemas.openxmlformats.org/officeDocument/2006/relationships/hyperlink" Target="https://members.wto.org/crnattachments/2022/TBT/USA/final_measure/22_4002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6-08/pdf/2022-12243.pdf"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432</Words>
  <Characters>2602</Characters>
  <Application>Microsoft Office Word</Application>
  <DocSecurity>0</DocSecurity>
  <Lines>64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2022-06-09T09:47:00Z</dcterms:created>
  <dcterms:modified xsi:type="dcterms:W3CDTF">2022-06-09T10:03:00Z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