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C0CE" w14:textId="77777777" w:rsidR="002D78C9" w:rsidRDefault="004840FB" w:rsidP="00DD3DD7">
      <w:pPr>
        <w:pStyle w:val="Titre"/>
      </w:pPr>
      <w:r w:rsidRPr="002F663C">
        <w:t>NOTIFICATION</w:t>
      </w:r>
    </w:p>
    <w:p w14:paraId="4F435C21" w14:textId="77777777" w:rsidR="002F663C" w:rsidRPr="002F663C" w:rsidRDefault="004840FB" w:rsidP="00DD3DD7">
      <w:pPr>
        <w:pStyle w:val="Title3"/>
      </w:pPr>
      <w:r w:rsidRPr="002F663C">
        <w:t>Addendum</w:t>
      </w:r>
    </w:p>
    <w:p w14:paraId="6632334B" w14:textId="77777777" w:rsidR="002F663C" w:rsidRDefault="004840F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28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014712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EE6A98D" w14:textId="77777777" w:rsidR="001E2E4A" w:rsidRPr="002F663C" w:rsidRDefault="001E2E4A" w:rsidP="001E2E4A">
      <w:pPr>
        <w:rPr>
          <w:rFonts w:eastAsia="Calibri" w:cs="Times New Roman"/>
        </w:rPr>
      </w:pPr>
    </w:p>
    <w:p w14:paraId="62034FE0" w14:textId="77777777" w:rsidR="002F663C" w:rsidRPr="002F663C" w:rsidRDefault="004840F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41C336B" w14:textId="77777777" w:rsidR="002F663C" w:rsidRDefault="002F663C" w:rsidP="002F663C">
      <w:pPr>
        <w:rPr>
          <w:rFonts w:eastAsia="Calibri" w:cs="Times New Roman"/>
        </w:rPr>
      </w:pPr>
    </w:p>
    <w:p w14:paraId="38ED710E" w14:textId="77777777" w:rsidR="00C14444" w:rsidRPr="002F663C" w:rsidRDefault="00C14444" w:rsidP="002F663C">
      <w:pPr>
        <w:rPr>
          <w:rFonts w:eastAsia="Calibri" w:cs="Times New Roman"/>
        </w:rPr>
      </w:pPr>
    </w:p>
    <w:p w14:paraId="0816F01E" w14:textId="77777777" w:rsidR="002F663C" w:rsidRPr="002F663C" w:rsidRDefault="004840F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Phasedown of Hydrofluorocarbons: Establishing the Allowance Allocation and Trading Program Under the American Innovation and Manufacturing Act</w:t>
      </w:r>
      <w:bookmarkEnd w:id="3"/>
    </w:p>
    <w:p w14:paraId="7306740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B0962" w14:paraId="4B02489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99F3006" w14:textId="77777777" w:rsidR="002F663C" w:rsidRPr="002F663C" w:rsidRDefault="004840F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B0962" w14:paraId="0CA1D635" w14:textId="77777777" w:rsidTr="00E9471B">
        <w:tc>
          <w:tcPr>
            <w:tcW w:w="851" w:type="dxa"/>
            <w:shd w:val="clear" w:color="auto" w:fill="auto"/>
          </w:tcPr>
          <w:p w14:paraId="31A7D712" w14:textId="77777777" w:rsidR="002F663C" w:rsidRPr="00711F9C" w:rsidRDefault="004840F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F29DF1" w14:textId="77777777" w:rsidR="002F663C" w:rsidRPr="002F663C" w:rsidRDefault="004840F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B0962" w14:paraId="673CFB65" w14:textId="77777777" w:rsidTr="00E9471B">
        <w:tc>
          <w:tcPr>
            <w:tcW w:w="851" w:type="dxa"/>
            <w:shd w:val="clear" w:color="auto" w:fill="auto"/>
          </w:tcPr>
          <w:p w14:paraId="37A376D0" w14:textId="77777777" w:rsidR="002F663C" w:rsidRPr="00711F9C" w:rsidRDefault="004840F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11CEF3" w14:textId="77777777" w:rsidR="002F663C" w:rsidRPr="002F663C" w:rsidRDefault="004840F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B0962" w14:paraId="3D47BB0D" w14:textId="77777777" w:rsidTr="00E9471B">
        <w:tc>
          <w:tcPr>
            <w:tcW w:w="851" w:type="dxa"/>
            <w:shd w:val="clear" w:color="auto" w:fill="auto"/>
          </w:tcPr>
          <w:p w14:paraId="29853798" w14:textId="77777777" w:rsidR="002F663C" w:rsidRPr="00711F9C" w:rsidRDefault="004840F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B29D41" w14:textId="77777777" w:rsidR="002F663C" w:rsidRPr="002F663C" w:rsidRDefault="004840F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B0962" w14:paraId="1CEA09A2" w14:textId="77777777" w:rsidTr="00E9471B">
        <w:tc>
          <w:tcPr>
            <w:tcW w:w="851" w:type="dxa"/>
            <w:shd w:val="clear" w:color="auto" w:fill="auto"/>
          </w:tcPr>
          <w:p w14:paraId="03DFC60E" w14:textId="77777777" w:rsidR="002F663C" w:rsidRPr="00711F9C" w:rsidRDefault="004840F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BDC2E1" w14:textId="77777777" w:rsidR="002F663C" w:rsidRPr="002F663C" w:rsidRDefault="004840F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B0962" w14:paraId="6506F038" w14:textId="77777777" w:rsidTr="00E9471B">
        <w:tc>
          <w:tcPr>
            <w:tcW w:w="851" w:type="dxa"/>
            <w:shd w:val="clear" w:color="auto" w:fill="auto"/>
          </w:tcPr>
          <w:p w14:paraId="598041CC" w14:textId="77777777" w:rsidR="002F663C" w:rsidRPr="00711F9C" w:rsidRDefault="004840F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6926EC" w14:textId="77777777" w:rsidR="002F663C" w:rsidRPr="002F663C" w:rsidRDefault="004840F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B0962" w14:paraId="511E3C8C" w14:textId="77777777" w:rsidTr="00E9471B">
        <w:tc>
          <w:tcPr>
            <w:tcW w:w="851" w:type="dxa"/>
            <w:shd w:val="clear" w:color="auto" w:fill="auto"/>
          </w:tcPr>
          <w:p w14:paraId="563A6EEE" w14:textId="77777777" w:rsidR="002F663C" w:rsidRPr="00711F9C" w:rsidRDefault="004840F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BE9175" w14:textId="77777777" w:rsidR="002F663C" w:rsidRPr="002F663C" w:rsidRDefault="004840F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BDEE5AF" w14:textId="77777777" w:rsidR="002F663C" w:rsidRPr="002F663C" w:rsidRDefault="004840F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B0962" w14:paraId="01D8797F" w14:textId="77777777" w:rsidTr="00E9471B">
        <w:tc>
          <w:tcPr>
            <w:tcW w:w="851" w:type="dxa"/>
            <w:shd w:val="clear" w:color="auto" w:fill="auto"/>
          </w:tcPr>
          <w:p w14:paraId="100595C3" w14:textId="77777777" w:rsidR="002F663C" w:rsidRPr="00711F9C" w:rsidRDefault="004840F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4F1795" w14:textId="77777777" w:rsidR="002F663C" w:rsidRPr="002F663C" w:rsidRDefault="004840F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2487C62" w14:textId="77777777" w:rsidR="002F663C" w:rsidRPr="002F663C" w:rsidRDefault="004840F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B0962" w14:paraId="3E1AAA2E" w14:textId="77777777" w:rsidTr="00E9471B">
        <w:tc>
          <w:tcPr>
            <w:tcW w:w="851" w:type="dxa"/>
            <w:shd w:val="clear" w:color="auto" w:fill="auto"/>
          </w:tcPr>
          <w:p w14:paraId="68B9B1F6" w14:textId="77777777" w:rsidR="002F663C" w:rsidRPr="00711F9C" w:rsidRDefault="004840F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ED0662" w14:textId="77777777" w:rsidR="002F663C" w:rsidRPr="002F663C" w:rsidRDefault="004840F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B0962" w14:paraId="1C66894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FFF729E" w14:textId="77777777" w:rsidR="002F663C" w:rsidRPr="00711F9C" w:rsidRDefault="004840F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5DCCAF3" w14:textId="77777777" w:rsidR="002F663C" w:rsidRPr="002F663C" w:rsidRDefault="004840FB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2262A4EB" w14:textId="77777777" w:rsidR="00467A46" w:rsidRDefault="004840FB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Notice announcing that the U.S. Environmental Protection Agency (EPA) has granted a request for a six-month extension of the 1 October 2022 compliance date for a facility to control emissions of hydrofluorocarbon-23. Pursuant to this compliance date extension, the facility is required, no later than 1 April 2023, as compared to the amount of chemical intentionally produced, to emit no more than 0.1 percent of HFC-23 created on the line.</w:t>
            </w:r>
          </w:p>
          <w:p w14:paraId="3D5DA0A4" w14:textId="77777777" w:rsidR="00467A46" w:rsidRDefault="00820AC2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4840FB">
                <w:rPr>
                  <w:rFonts w:eastAsia="Calibri" w:cs="Times New Roman"/>
                  <w:color w:val="0000FF"/>
                  <w:u w:val="single"/>
                </w:rPr>
                <w:t>https://www.govinfo.gov/content/pkg/FR-2022-09-22/html/2022-20473.htm</w:t>
              </w:r>
            </w:hyperlink>
          </w:p>
          <w:p w14:paraId="4BE8822D" w14:textId="77777777" w:rsidR="00467A46" w:rsidRDefault="00820AC2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4840FB">
                <w:rPr>
                  <w:rFonts w:eastAsia="Calibri" w:cs="Times New Roman"/>
                  <w:color w:val="0000FF"/>
                  <w:u w:val="single"/>
                </w:rPr>
                <w:t>https://www.govinfo.gov/content/pkg/FR-2022-09-22/pdf/2022-20473.pdf</w:t>
              </w:r>
            </w:hyperlink>
          </w:p>
          <w:p w14:paraId="31D6E6F1" w14:textId="77777777" w:rsidR="00467A46" w:rsidRDefault="00820AC2" w:rsidP="00014712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4840FB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https://members.wto.org/crnattachments/2022/TBT/USA/22_6617_00_e.pdf</w:t>
              </w:r>
            </w:hyperlink>
            <w:bookmarkEnd w:id="25"/>
          </w:p>
        </w:tc>
      </w:tr>
      <w:bookmarkEnd w:id="4"/>
    </w:tbl>
    <w:p w14:paraId="24AD984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2B79EB4" w14:textId="77777777" w:rsidR="003971FF" w:rsidRPr="007F6EA2" w:rsidRDefault="004840F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TITLE: Phasedown of Hydrofluorocarbons: Notice of Grant of Request To Extend Compliance Date for Requirements To Control Emissions of Hydrofluorocarbon-23 </w:t>
      </w:r>
    </w:p>
    <w:p w14:paraId="49504119" w14:textId="77777777" w:rsidR="0068092C" w:rsidRPr="002F663C" w:rsidRDefault="004840F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Environmental Protection Agency (EPA)</w:t>
      </w:r>
    </w:p>
    <w:p w14:paraId="26DE3087" w14:textId="77777777" w:rsidR="0068092C" w:rsidRPr="002F663C" w:rsidRDefault="004840F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Notice</w:t>
      </w:r>
    </w:p>
    <w:p w14:paraId="34F879B8" w14:textId="77777777" w:rsidR="0068092C" w:rsidRPr="002F663C" w:rsidRDefault="004840F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SUMMARY: This notice announces that the U.S. Environmental Protection Agency (EPA) granted a request for a six-month extension of the 1 October 2022, compliance date for a facility to control emissions of hydrofluorocarbon-23. The requestor submitted a timely and complete request with a credible rationale for an extension and a reasonable plan to meet compliance requirements and reduce emissions of this potent greenhouse gas. The Agency granted the request in a letter dated 13 September 2022.</w:t>
      </w:r>
    </w:p>
    <w:p w14:paraId="3B62570B" w14:textId="77777777" w:rsidR="0068092C" w:rsidRPr="002F663C" w:rsidRDefault="004840F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notice is identified by Docket Number EPA-HQ-OAR-2022-0755. The Docket Folder is available on Regulations.gov at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https://www.regulations.gov/docket/EPA-HQ-OAR-2022-0755/document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documents. Documents are also accessible from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14:paraId="46B21A9C" w14:textId="77777777" w:rsidR="0068092C" w:rsidRPr="002F663C" w:rsidRDefault="004840F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Previous actions notified as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G/TBT/N/USA/1735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EPA-HQ-OAR-2021-0044. The Docket Folder is available on Regulations.gov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https://www.regulations.gov/docket/EPA-HQ-OAR-2021-0044/document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39B3B5CD" w14:textId="77777777" w:rsidR="006C5A96" w:rsidRDefault="004840F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E525F3A" w14:textId="77777777" w:rsidR="004D4D19" w:rsidRDefault="004D4D19" w:rsidP="007F38C2">
      <w:pPr>
        <w:jc w:val="center"/>
        <w:rPr>
          <w:b/>
        </w:rPr>
      </w:pPr>
    </w:p>
    <w:p w14:paraId="791C012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839E" w14:textId="77777777" w:rsidR="008D172C" w:rsidRDefault="004840FB">
      <w:r>
        <w:separator/>
      </w:r>
    </w:p>
  </w:endnote>
  <w:endnote w:type="continuationSeparator" w:id="0">
    <w:p w14:paraId="5E9F6397" w14:textId="77777777" w:rsidR="008D172C" w:rsidRDefault="004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E90A" w14:textId="77777777" w:rsidR="00544326" w:rsidRPr="00DD3DD7" w:rsidRDefault="004840FB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2D19" w14:textId="77777777" w:rsidR="00544326" w:rsidRPr="00DD3DD7" w:rsidRDefault="004840FB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CB4D" w14:textId="77777777" w:rsidR="000248E6" w:rsidRDefault="004840FB" w:rsidP="00ED54E0">
      <w:r>
        <w:separator/>
      </w:r>
    </w:p>
  </w:footnote>
  <w:footnote w:type="continuationSeparator" w:id="0">
    <w:p w14:paraId="50F546AE" w14:textId="77777777" w:rsidR="000248E6" w:rsidRDefault="004840FB" w:rsidP="00ED54E0">
      <w:r>
        <w:continuationSeparator/>
      </w:r>
    </w:p>
  </w:footnote>
  <w:footnote w:id="1">
    <w:p w14:paraId="7153C874" w14:textId="77777777" w:rsidR="007F6EA2" w:rsidRDefault="004840F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6E5F" w14:textId="77777777" w:rsidR="00DD3DD7" w:rsidRDefault="004840FB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024E324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2AB17F" w14:textId="77777777" w:rsidR="00DD3DD7" w:rsidRPr="00DD3DD7" w:rsidRDefault="004840FB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AE831A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E53A" w14:textId="77777777" w:rsidR="00DD3DD7" w:rsidRPr="00DD3DD7" w:rsidRDefault="004840FB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G/TBT/N/USA/1735/Add.2</w:t>
    </w:r>
    <w:bookmarkEnd w:id="28"/>
  </w:p>
  <w:p w14:paraId="7832BDC8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A78815" w14:textId="77777777" w:rsidR="00DD3DD7" w:rsidRPr="00DD3DD7" w:rsidRDefault="004840FB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F1C7328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0962" w14:paraId="1635CC2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F40B5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63C97F" w14:textId="77777777" w:rsidR="00ED54E0" w:rsidRPr="00182B84" w:rsidRDefault="004840F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B0962" w14:paraId="5D03E5E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E5C4CB" w14:textId="77777777" w:rsidR="00ED54E0" w:rsidRPr="00182B84" w:rsidRDefault="004840F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D885160" wp14:editId="01A6A6A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94809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BB644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B0962" w14:paraId="5DB7737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9748B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CCD1F2" w14:textId="77777777" w:rsidR="00DD3DD7" w:rsidRPr="002F663C" w:rsidRDefault="004840F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G/TBT/N/USA/1735/Add.2</w:t>
          </w:r>
          <w:bookmarkEnd w:id="29"/>
        </w:p>
        <w:p w14:paraId="3B9EFF5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B0962" w14:paraId="2B9FDD2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D49C0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29A8D" w14:textId="06ED68F9" w:rsidR="00ED54E0" w:rsidRPr="00182B84" w:rsidRDefault="004840F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September 2022</w:t>
          </w:r>
        </w:p>
      </w:tc>
    </w:tr>
    <w:tr w:rsidR="00AB0962" w14:paraId="0A7EF1E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F4EBE7" w14:textId="1DBFE8D7" w:rsidR="00ED54E0" w:rsidRPr="00182B84" w:rsidRDefault="004840F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820AC2">
            <w:rPr>
              <w:rFonts w:eastAsia="Calibri" w:cs="Times New Roman"/>
              <w:color w:val="FF0000"/>
              <w:szCs w:val="16"/>
            </w:rPr>
            <w:t>7285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0ACD9F" w14:textId="77777777" w:rsidR="00ED54E0" w:rsidRPr="00182B84" w:rsidRDefault="004840F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B0962" w14:paraId="5B2F0E1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13EE89" w14:textId="77777777" w:rsidR="00ED54E0" w:rsidRPr="00182B84" w:rsidRDefault="004840F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B2C4A6" w14:textId="77777777" w:rsidR="00ED54E0" w:rsidRPr="00182B84" w:rsidRDefault="004840F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73B5C19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326C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481C70" w:tentative="1">
      <w:start w:val="1"/>
      <w:numFmt w:val="lowerLetter"/>
      <w:lvlText w:val="%2."/>
      <w:lvlJc w:val="left"/>
      <w:pPr>
        <w:ind w:left="1080" w:hanging="360"/>
      </w:pPr>
    </w:lvl>
    <w:lvl w:ilvl="2" w:tplc="51082762" w:tentative="1">
      <w:start w:val="1"/>
      <w:numFmt w:val="lowerRoman"/>
      <w:lvlText w:val="%3."/>
      <w:lvlJc w:val="right"/>
      <w:pPr>
        <w:ind w:left="1800" w:hanging="180"/>
      </w:pPr>
    </w:lvl>
    <w:lvl w:ilvl="3" w:tplc="601EBA24" w:tentative="1">
      <w:start w:val="1"/>
      <w:numFmt w:val="decimal"/>
      <w:lvlText w:val="%4."/>
      <w:lvlJc w:val="left"/>
      <w:pPr>
        <w:ind w:left="2520" w:hanging="360"/>
      </w:pPr>
    </w:lvl>
    <w:lvl w:ilvl="4" w:tplc="6964B770" w:tentative="1">
      <w:start w:val="1"/>
      <w:numFmt w:val="lowerLetter"/>
      <w:lvlText w:val="%5."/>
      <w:lvlJc w:val="left"/>
      <w:pPr>
        <w:ind w:left="3240" w:hanging="360"/>
      </w:pPr>
    </w:lvl>
    <w:lvl w:ilvl="5" w:tplc="FCC0D746" w:tentative="1">
      <w:start w:val="1"/>
      <w:numFmt w:val="lowerRoman"/>
      <w:lvlText w:val="%6."/>
      <w:lvlJc w:val="right"/>
      <w:pPr>
        <w:ind w:left="3960" w:hanging="180"/>
      </w:pPr>
    </w:lvl>
    <w:lvl w:ilvl="6" w:tplc="2BDE6050" w:tentative="1">
      <w:start w:val="1"/>
      <w:numFmt w:val="decimal"/>
      <w:lvlText w:val="%7."/>
      <w:lvlJc w:val="left"/>
      <w:pPr>
        <w:ind w:left="4680" w:hanging="360"/>
      </w:pPr>
    </w:lvl>
    <w:lvl w:ilvl="7" w:tplc="3E1AEAFA" w:tentative="1">
      <w:start w:val="1"/>
      <w:numFmt w:val="lowerLetter"/>
      <w:lvlText w:val="%8."/>
      <w:lvlJc w:val="left"/>
      <w:pPr>
        <w:ind w:left="5400" w:hanging="360"/>
      </w:pPr>
    </w:lvl>
    <w:lvl w:ilvl="8" w:tplc="FCD645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4712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840FB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092C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341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0AC2"/>
    <w:rsid w:val="00832639"/>
    <w:rsid w:val="00840C2B"/>
    <w:rsid w:val="008739FD"/>
    <w:rsid w:val="00893E85"/>
    <w:rsid w:val="008A0701"/>
    <w:rsid w:val="008B1018"/>
    <w:rsid w:val="008C42D2"/>
    <w:rsid w:val="008D172C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0962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5A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9-22/html/2022-20473.htm" TargetMode="External"/><Relationship Id="rId13" Type="http://schemas.openxmlformats.org/officeDocument/2006/relationships/hyperlink" Target="https://eping.wto.org/en/Search?domainIds=1&amp;documentSymbol=usa%2F1735&amp;distributionDateTo=2021-10-0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egulations.gov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ulations.gov/docket/EPA-HQ-OAR-2022-0755/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s.gov/" TargetMode="External"/><Relationship Id="rId10" Type="http://schemas.openxmlformats.org/officeDocument/2006/relationships/hyperlink" Target="https://members.wto.org/crnattachments/2022/TBT/USA/22_6617_00_e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9-22/pdf/2022-20473.pdf" TargetMode="External"/><Relationship Id="rId14" Type="http://schemas.openxmlformats.org/officeDocument/2006/relationships/hyperlink" Target="https://www.regulations.gov/docket/EPA-HQ-OAR-2021-0044/document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2022-09-28T13:44:00Z</dcterms:created>
  <dcterms:modified xsi:type="dcterms:W3CDTF">2022-09-28T14:10:00Z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