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DA713" w14:textId="77777777" w:rsidR="002D78C9" w:rsidRDefault="00571721" w:rsidP="00DD3DD7">
      <w:pPr>
        <w:pStyle w:val="Title"/>
      </w:pPr>
      <w:r w:rsidRPr="002F663C">
        <w:t>NOTIFICATION</w:t>
      </w:r>
    </w:p>
    <w:p w14:paraId="613F3A00" w14:textId="77777777" w:rsidR="002F663C" w:rsidRPr="002F663C" w:rsidRDefault="00571721" w:rsidP="00DD3DD7">
      <w:pPr>
        <w:pStyle w:val="Title3"/>
      </w:pPr>
      <w:r w:rsidRPr="002F663C">
        <w:t>Addendum</w:t>
      </w:r>
    </w:p>
    <w:p w14:paraId="51A10863" w14:textId="77777777" w:rsidR="002F663C" w:rsidRDefault="0057172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10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29CB9781" w14:textId="77777777" w:rsidR="001E2E4A" w:rsidRPr="002F663C" w:rsidRDefault="001E2E4A" w:rsidP="001E2E4A">
      <w:pPr>
        <w:rPr>
          <w:rFonts w:eastAsia="Calibri" w:cs="Times New Roman"/>
        </w:rPr>
      </w:pPr>
    </w:p>
    <w:p w14:paraId="02800C07" w14:textId="77777777" w:rsidR="002F663C" w:rsidRPr="002F663C" w:rsidRDefault="00571721" w:rsidP="002F663C">
      <w:pPr>
        <w:jc w:val="center"/>
        <w:rPr>
          <w:rFonts w:eastAsia="Calibri" w:cs="Times New Roman"/>
          <w:b/>
        </w:rPr>
      </w:pPr>
      <w:r w:rsidRPr="002F663C">
        <w:rPr>
          <w:rFonts w:eastAsia="Calibri" w:cs="Times New Roman"/>
          <w:b/>
        </w:rPr>
        <w:t>_______________</w:t>
      </w:r>
    </w:p>
    <w:p w14:paraId="055A2C0F" w14:textId="77777777" w:rsidR="002F663C" w:rsidRDefault="002F663C" w:rsidP="002F663C">
      <w:pPr>
        <w:rPr>
          <w:rFonts w:eastAsia="Calibri" w:cs="Times New Roman"/>
        </w:rPr>
      </w:pPr>
    </w:p>
    <w:p w14:paraId="6F58E1D0" w14:textId="77777777" w:rsidR="00C14444" w:rsidRPr="002F663C" w:rsidRDefault="00C14444" w:rsidP="002F663C">
      <w:pPr>
        <w:rPr>
          <w:rFonts w:eastAsia="Calibri" w:cs="Times New Roman"/>
        </w:rPr>
      </w:pPr>
    </w:p>
    <w:p w14:paraId="3FDBD965" w14:textId="77777777" w:rsidR="002F663C" w:rsidRPr="002F663C" w:rsidRDefault="00571721"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Airworthiness Directives; Rolls-Royce Deutschland Ltd &amp; Co KG (Type Certificate Previously Held by Rolls-Royce Deutschland GmbH, Formerly BMW Rolls-Royce GmbH) Turbofan Engines</w:t>
      </w:r>
      <w:bookmarkEnd w:id="3"/>
      <w:bookmarkEnd w:id="4"/>
    </w:p>
    <w:p w14:paraId="702FD78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E27D0" w14:paraId="2B8A900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66C15BB" w14:textId="77777777" w:rsidR="002F663C" w:rsidRPr="002F663C" w:rsidRDefault="00571721"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8E27D0" w14:paraId="5EC4C2DF" w14:textId="77777777" w:rsidTr="00E9471B">
        <w:tc>
          <w:tcPr>
            <w:tcW w:w="851" w:type="dxa"/>
            <w:shd w:val="clear" w:color="auto" w:fill="auto"/>
          </w:tcPr>
          <w:p w14:paraId="7DC5634A" w14:textId="77777777" w:rsidR="002F663C" w:rsidRPr="00711F9C" w:rsidRDefault="00571721"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187F17E7" w14:textId="77777777" w:rsidR="002F663C" w:rsidRPr="002F663C" w:rsidRDefault="0057172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8E27D0" w14:paraId="07607E68" w14:textId="77777777" w:rsidTr="00E9471B">
        <w:tc>
          <w:tcPr>
            <w:tcW w:w="851" w:type="dxa"/>
            <w:shd w:val="clear" w:color="auto" w:fill="auto"/>
          </w:tcPr>
          <w:p w14:paraId="3D74C991" w14:textId="77777777" w:rsidR="002F663C" w:rsidRPr="00711F9C" w:rsidRDefault="00571721"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44659060" w14:textId="77777777" w:rsidR="002F663C" w:rsidRPr="002F663C" w:rsidRDefault="0057172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8E27D0" w14:paraId="01E41C73" w14:textId="77777777" w:rsidTr="00E9471B">
        <w:tc>
          <w:tcPr>
            <w:tcW w:w="851" w:type="dxa"/>
            <w:shd w:val="clear" w:color="auto" w:fill="auto"/>
          </w:tcPr>
          <w:p w14:paraId="1BDE12DB" w14:textId="77777777" w:rsidR="002F663C" w:rsidRPr="00711F9C" w:rsidRDefault="00571721"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31862271" w14:textId="77777777" w:rsidR="002F663C" w:rsidRPr="002F663C" w:rsidRDefault="0057172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9 November 2021</w:t>
            </w:r>
            <w:bookmarkEnd w:id="11"/>
          </w:p>
        </w:tc>
      </w:tr>
      <w:tr w:rsidR="008E27D0" w14:paraId="712D2F9E" w14:textId="77777777" w:rsidTr="00E9471B">
        <w:tc>
          <w:tcPr>
            <w:tcW w:w="851" w:type="dxa"/>
            <w:shd w:val="clear" w:color="auto" w:fill="auto"/>
          </w:tcPr>
          <w:p w14:paraId="272421A0" w14:textId="77777777" w:rsidR="002F663C" w:rsidRPr="00711F9C" w:rsidRDefault="00571721"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302AB34C" w14:textId="77777777" w:rsidR="002F663C" w:rsidRPr="002F663C" w:rsidRDefault="0057172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13 December 2021</w:t>
            </w:r>
            <w:bookmarkEnd w:id="13"/>
          </w:p>
        </w:tc>
      </w:tr>
      <w:tr w:rsidR="008E27D0" w14:paraId="0F5ECCBE" w14:textId="77777777" w:rsidTr="00E9471B">
        <w:tc>
          <w:tcPr>
            <w:tcW w:w="851" w:type="dxa"/>
            <w:shd w:val="clear" w:color="auto" w:fill="auto"/>
          </w:tcPr>
          <w:p w14:paraId="6D88A566" w14:textId="77777777" w:rsidR="002F663C" w:rsidRPr="00711F9C" w:rsidRDefault="00571721"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E3E3490" w14:textId="77777777" w:rsidR="002F663C" w:rsidRPr="002F663C" w:rsidRDefault="0057172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2373518E" w14:textId="77777777" w:rsidR="00467A46" w:rsidRDefault="00B50070" w:rsidP="00EB7B40">
            <w:pPr>
              <w:spacing w:before="60" w:after="60"/>
              <w:rPr>
                <w:rFonts w:eastAsia="Calibri" w:cs="Times New Roman"/>
              </w:rPr>
            </w:pPr>
            <w:hyperlink r:id="rId8" w:history="1">
              <w:r w:rsidR="00571721">
                <w:rPr>
                  <w:rFonts w:eastAsia="Calibri" w:cs="Times New Roman"/>
                  <w:color w:val="0000FF"/>
                  <w:u w:val="single"/>
                </w:rPr>
                <w:t>https://www.govinfo.gov/content/pkg/FR-2021-11-08/html/2021-24182.htm</w:t>
              </w:r>
            </w:hyperlink>
          </w:p>
          <w:p w14:paraId="1A0C74E1" w14:textId="77777777" w:rsidR="00467A46" w:rsidRDefault="00B50070" w:rsidP="00EB7B40">
            <w:pPr>
              <w:spacing w:before="60" w:after="60"/>
              <w:rPr>
                <w:rFonts w:eastAsia="Calibri" w:cs="Times New Roman"/>
              </w:rPr>
            </w:pPr>
            <w:hyperlink r:id="rId9" w:history="1">
              <w:r w:rsidR="00571721">
                <w:rPr>
                  <w:rFonts w:eastAsia="Calibri" w:cs="Times New Roman"/>
                  <w:color w:val="0000FF"/>
                  <w:u w:val="single"/>
                </w:rPr>
                <w:t>https://www.govinfo.gov/content/pkg/FR-2021-11-08/pdf/2021-24182.pdf</w:t>
              </w:r>
            </w:hyperlink>
          </w:p>
          <w:p w14:paraId="6AEC895E" w14:textId="77777777" w:rsidR="00467A46" w:rsidRDefault="00B50070" w:rsidP="00EB7B40">
            <w:pPr>
              <w:spacing w:before="60" w:after="60"/>
              <w:rPr>
                <w:rFonts w:eastAsia="Calibri" w:cs="Times New Roman"/>
              </w:rPr>
            </w:pPr>
            <w:hyperlink r:id="rId10" w:history="1">
              <w:r w:rsidR="00571721">
                <w:rPr>
                  <w:rFonts w:eastAsia="Calibri" w:cs="Times New Roman"/>
                  <w:color w:val="0000FF"/>
                  <w:u w:val="single"/>
                </w:rPr>
                <w:t>https://members.wto.org/crnattachments/2021/TBT/USA/final_measure/21_7103_00_e.pdf</w:t>
              </w:r>
            </w:hyperlink>
            <w:bookmarkEnd w:id="16"/>
          </w:p>
        </w:tc>
      </w:tr>
      <w:tr w:rsidR="008E27D0" w14:paraId="52C28C38" w14:textId="77777777" w:rsidTr="00E9471B">
        <w:tc>
          <w:tcPr>
            <w:tcW w:w="851" w:type="dxa"/>
            <w:shd w:val="clear" w:color="auto" w:fill="auto"/>
          </w:tcPr>
          <w:p w14:paraId="42E15696" w14:textId="77777777" w:rsidR="002F663C" w:rsidRPr="00711F9C" w:rsidRDefault="00571721"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59C38FDB" w14:textId="77777777" w:rsidR="002F663C" w:rsidRPr="002F663C" w:rsidRDefault="0057172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3E72BCD2" w14:textId="77777777" w:rsidR="002F663C" w:rsidRPr="002F663C" w:rsidRDefault="0057172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8E27D0" w14:paraId="3B4D9D73" w14:textId="77777777" w:rsidTr="00E9471B">
        <w:tc>
          <w:tcPr>
            <w:tcW w:w="851" w:type="dxa"/>
            <w:shd w:val="clear" w:color="auto" w:fill="auto"/>
          </w:tcPr>
          <w:p w14:paraId="0C8A2893" w14:textId="77777777" w:rsidR="002F663C" w:rsidRPr="00711F9C" w:rsidRDefault="00571721"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2B4335EB" w14:textId="77777777" w:rsidR="002F663C" w:rsidRPr="002F663C" w:rsidRDefault="0057172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4C7839C8" w14:textId="77777777" w:rsidR="002F663C" w:rsidRPr="002F663C" w:rsidRDefault="0057172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8E27D0" w14:paraId="7890E47D" w14:textId="77777777" w:rsidTr="00E9471B">
        <w:tc>
          <w:tcPr>
            <w:tcW w:w="851" w:type="dxa"/>
            <w:shd w:val="clear" w:color="auto" w:fill="auto"/>
          </w:tcPr>
          <w:p w14:paraId="2B9E1EEB" w14:textId="77777777" w:rsidR="002F663C" w:rsidRPr="00711F9C" w:rsidRDefault="00571721"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C14E48D" w14:textId="77777777" w:rsidR="002F663C" w:rsidRPr="002F663C" w:rsidRDefault="0057172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8E27D0" w14:paraId="5A80AAAA" w14:textId="77777777" w:rsidTr="00E9471B">
        <w:tc>
          <w:tcPr>
            <w:tcW w:w="851" w:type="dxa"/>
            <w:tcBorders>
              <w:bottom w:val="double" w:sz="4" w:space="0" w:color="auto"/>
            </w:tcBorders>
            <w:shd w:val="clear" w:color="auto" w:fill="auto"/>
          </w:tcPr>
          <w:p w14:paraId="699A8592" w14:textId="77777777" w:rsidR="002F663C" w:rsidRPr="00711F9C" w:rsidRDefault="00571721"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8031D1C" w14:textId="77777777" w:rsidR="002F663C" w:rsidRPr="002F663C" w:rsidRDefault="0057172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15202064" w14:textId="77777777" w:rsidR="002F663C" w:rsidRPr="002F663C" w:rsidRDefault="002F663C" w:rsidP="002F663C">
      <w:pPr>
        <w:jc w:val="left"/>
        <w:rPr>
          <w:rFonts w:eastAsia="Calibri" w:cs="Times New Roman"/>
          <w:highlight w:val="yellow"/>
        </w:rPr>
      </w:pPr>
    </w:p>
    <w:p w14:paraId="0C874DA2" w14:textId="77777777" w:rsidR="003971FF" w:rsidRPr="007F6EA2" w:rsidRDefault="0057172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Airworthiness Directives; Rolls-Royce Deutschland Ltd &amp; Co KG (Type Certificate Previously Held by Rolls-Royce Deutschland GmbH, Formerly BMW Rolls-Royce GmbH) Turbofan Engines</w:t>
      </w:r>
    </w:p>
    <w:p w14:paraId="3DBA0742" w14:textId="77777777" w:rsidR="00CA3B02" w:rsidRPr="002F663C" w:rsidRDefault="00571721" w:rsidP="00B16ACF">
      <w:pPr>
        <w:spacing w:after="120"/>
        <w:rPr>
          <w:rFonts w:eastAsia="Calibri" w:cs="Times New Roman"/>
          <w:szCs w:val="18"/>
        </w:rPr>
      </w:pPr>
      <w:r w:rsidRPr="002F663C">
        <w:rPr>
          <w:rFonts w:eastAsia="Calibri" w:cs="Times New Roman"/>
          <w:szCs w:val="18"/>
        </w:rPr>
        <w:t>AGENCY: Federal Aviation Administration (FAA), DOT</w:t>
      </w:r>
    </w:p>
    <w:p w14:paraId="24B54CCA" w14:textId="77777777" w:rsidR="00CA3B02" w:rsidRPr="002F663C" w:rsidRDefault="00571721" w:rsidP="00B16ACF">
      <w:pPr>
        <w:spacing w:after="120"/>
        <w:rPr>
          <w:rFonts w:eastAsia="Calibri" w:cs="Times New Roman"/>
          <w:szCs w:val="18"/>
        </w:rPr>
      </w:pPr>
      <w:r w:rsidRPr="002F663C">
        <w:rPr>
          <w:rFonts w:eastAsia="Calibri" w:cs="Times New Roman"/>
          <w:szCs w:val="18"/>
        </w:rPr>
        <w:t>ACTION: Final rule</w:t>
      </w:r>
    </w:p>
    <w:p w14:paraId="5A4FA4BE" w14:textId="77777777" w:rsidR="00CA3B02" w:rsidRPr="002F663C" w:rsidRDefault="00571721" w:rsidP="00B16ACF">
      <w:pPr>
        <w:spacing w:after="120"/>
        <w:rPr>
          <w:rFonts w:eastAsia="Calibri" w:cs="Times New Roman"/>
          <w:szCs w:val="18"/>
        </w:rPr>
      </w:pPr>
      <w:r w:rsidRPr="002F663C">
        <w:rPr>
          <w:rFonts w:eastAsia="Calibri" w:cs="Times New Roman"/>
          <w:szCs w:val="18"/>
        </w:rPr>
        <w:t xml:space="preserve">SUMMARY: The FAA is adopting a new airworthiness directive (AD) for certain Rolls-Royce Deutschland Ltd &amp; Co KG (RRD) BR700-710A2-20 model turbofan engines. This AD was prompted by flight data obtained from airplanes equipped with certain Rockwell Collins avionics and auto- throttle systems that demonstrated significant oscillation of the engine rotor revolution speed during </w:t>
      </w:r>
      <w:r w:rsidRPr="002F663C">
        <w:rPr>
          <w:rFonts w:eastAsia="Calibri" w:cs="Times New Roman"/>
          <w:szCs w:val="18"/>
        </w:rPr>
        <w:lastRenderedPageBreak/>
        <w:t>flight. This AD requires initial and repetitive recalculation of the consumed and remaining service life of certain life-limited parts (LLPs). This AD also requires removal of an LLP prior to its approved life limit or within 90 days after the effective date of this AD, whichever occurs later. The FAA is issuing this AD to address the unsafe condition on these products.</w:t>
      </w:r>
    </w:p>
    <w:p w14:paraId="3C6FF22D" w14:textId="77777777" w:rsidR="00CA3B02" w:rsidRPr="002F663C" w:rsidRDefault="00571721" w:rsidP="00B16ACF">
      <w:pPr>
        <w:spacing w:after="120"/>
        <w:rPr>
          <w:rFonts w:eastAsia="Calibri" w:cs="Times New Roman"/>
          <w:szCs w:val="18"/>
        </w:rPr>
      </w:pPr>
      <w:r w:rsidRPr="002F663C">
        <w:rPr>
          <w:rFonts w:eastAsia="Calibri" w:cs="Times New Roman"/>
          <w:szCs w:val="18"/>
        </w:rPr>
        <w:t>DATES: This AD is effective 13 December 2021.</w:t>
      </w:r>
    </w:p>
    <w:p w14:paraId="2DAA8A6E" w14:textId="77777777" w:rsidR="00CA3B02" w:rsidRPr="002F663C" w:rsidRDefault="00571721" w:rsidP="00B16ACF">
      <w:pPr>
        <w:spacing w:after="120"/>
        <w:rPr>
          <w:rFonts w:eastAsia="Calibri" w:cs="Times New Roman"/>
          <w:szCs w:val="18"/>
        </w:rPr>
      </w:pPr>
      <w:r w:rsidRPr="002F663C">
        <w:rPr>
          <w:rFonts w:eastAsia="Calibri" w:cs="Times New Roman"/>
          <w:szCs w:val="18"/>
        </w:rPr>
        <w:t>The Director of the Federal Register approved the incorporation by reference of a certain publication listed in this AD as of 13 December 2021.</w:t>
      </w:r>
    </w:p>
    <w:p w14:paraId="028D6EE3" w14:textId="77777777" w:rsidR="00CA3B02" w:rsidRPr="002F663C" w:rsidRDefault="00571721" w:rsidP="00B16ACF">
      <w:pPr>
        <w:spacing w:after="120"/>
        <w:rPr>
          <w:rFonts w:eastAsia="Calibri" w:cs="Times New Roman"/>
          <w:szCs w:val="18"/>
        </w:rPr>
      </w:pPr>
      <w:r w:rsidRPr="002F663C">
        <w:rPr>
          <w:rFonts w:eastAsia="Calibri" w:cs="Times New Roman"/>
          <w:szCs w:val="18"/>
        </w:rPr>
        <w:t xml:space="preserve">This final rule and the notice of proposed rulemaking notified as </w:t>
      </w:r>
      <w:hyperlink r:id="rId11" w:tgtFrame="_blank" w:history="1">
        <w:r w:rsidRPr="002F663C">
          <w:rPr>
            <w:rFonts w:eastAsia="Calibri" w:cs="Times New Roman"/>
            <w:color w:val="0000FF"/>
            <w:szCs w:val="18"/>
            <w:u w:val="single"/>
          </w:rPr>
          <w:t>G/TBT/N/USA/1720</w:t>
        </w:r>
      </w:hyperlink>
      <w:r w:rsidRPr="002F663C">
        <w:rPr>
          <w:rFonts w:eastAsia="Calibri" w:cs="Times New Roman"/>
          <w:szCs w:val="18"/>
        </w:rPr>
        <w:t xml:space="preserve"> are identified by Docket Number FAA-2021-0257. The Docket Folder is available on Regulations.gov at </w:t>
      </w:r>
      <w:hyperlink r:id="rId12" w:tgtFrame="_blank" w:history="1">
        <w:r w:rsidRPr="002F663C">
          <w:rPr>
            <w:rFonts w:eastAsia="Calibri" w:cs="Times New Roman"/>
            <w:color w:val="0000FF"/>
            <w:szCs w:val="18"/>
            <w:u w:val="single"/>
          </w:rPr>
          <w:t>https://www.regulations.gov/docket/FAA-2021-0257/document</w:t>
        </w:r>
      </w:hyperlink>
      <w:r w:rsidRPr="002F663C">
        <w:rPr>
          <w:rFonts w:eastAsia="Calibri" w:cs="Times New Roman"/>
          <w:szCs w:val="18"/>
        </w:rPr>
        <w:t> and provides access to primary and supporting documents as well as comments received. Documents are also accessible from </w:t>
      </w:r>
      <w:hyperlink r:id="rId13"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06E3B48A" w14:textId="77777777" w:rsidR="006C5A96" w:rsidRDefault="00571721" w:rsidP="006C5A96">
      <w:pPr>
        <w:jc w:val="center"/>
        <w:rPr>
          <w:b/>
        </w:rPr>
      </w:pPr>
      <w:r w:rsidRPr="003971FF">
        <w:rPr>
          <w:b/>
        </w:rPr>
        <w:t>__________</w:t>
      </w:r>
    </w:p>
    <w:p w14:paraId="6891BCD8" w14:textId="77777777" w:rsidR="004D4D19" w:rsidRDefault="004D4D19" w:rsidP="007F38C2">
      <w:pPr>
        <w:jc w:val="center"/>
        <w:rPr>
          <w:b/>
        </w:rPr>
      </w:pPr>
    </w:p>
    <w:p w14:paraId="3A068978"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76590" w14:textId="77777777" w:rsidR="009F5667" w:rsidRDefault="00571721">
      <w:r>
        <w:separator/>
      </w:r>
    </w:p>
  </w:endnote>
  <w:endnote w:type="continuationSeparator" w:id="0">
    <w:p w14:paraId="417D46E8" w14:textId="77777777" w:rsidR="009F5667" w:rsidRDefault="0057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9FC28" w14:textId="77777777" w:rsidR="00544326" w:rsidRPr="00DD3DD7" w:rsidRDefault="0057172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7A6CC" w14:textId="77777777" w:rsidR="00544326" w:rsidRPr="00DD3DD7" w:rsidRDefault="00571721"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5652C" w14:textId="77777777" w:rsidR="00D657AF" w:rsidRDefault="00D65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49770" w14:textId="77777777" w:rsidR="00BB5622" w:rsidRDefault="00571721" w:rsidP="00ED54E0">
      <w:r>
        <w:separator/>
      </w:r>
    </w:p>
  </w:footnote>
  <w:footnote w:type="continuationSeparator" w:id="0">
    <w:p w14:paraId="3A963566" w14:textId="77777777" w:rsidR="00BB5622" w:rsidRDefault="00571721" w:rsidP="00ED54E0">
      <w:r>
        <w:continuationSeparator/>
      </w:r>
    </w:p>
  </w:footnote>
  <w:footnote w:id="1">
    <w:p w14:paraId="1B9FBEBE" w14:textId="77777777" w:rsidR="007F6EA2" w:rsidRDefault="0057172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0A452" w14:textId="77777777" w:rsidR="00DD3DD7" w:rsidRDefault="00571721" w:rsidP="00DD3DD7">
    <w:pPr>
      <w:pStyle w:val="Header"/>
      <w:pBdr>
        <w:bottom w:val="single" w:sz="4" w:space="1" w:color="auto"/>
      </w:pBdr>
      <w:tabs>
        <w:tab w:val="clear" w:pos="4513"/>
        <w:tab w:val="clear" w:pos="9027"/>
      </w:tabs>
      <w:jc w:val="center"/>
    </w:pPr>
    <w:bookmarkStart w:id="27" w:name="bmkSymbols2"/>
    <w:r>
      <w:t>PROVISIONAL217103</w:t>
    </w:r>
    <w:bookmarkEnd w:id="27"/>
  </w:p>
  <w:p w14:paraId="6F4CB1EE" w14:textId="77777777" w:rsidR="004D4D19" w:rsidRPr="00DD3DD7" w:rsidRDefault="004D4D19" w:rsidP="00DD3DD7">
    <w:pPr>
      <w:pStyle w:val="Header"/>
      <w:pBdr>
        <w:bottom w:val="single" w:sz="4" w:space="1" w:color="auto"/>
      </w:pBdr>
      <w:tabs>
        <w:tab w:val="clear" w:pos="4513"/>
        <w:tab w:val="clear" w:pos="9027"/>
      </w:tabs>
      <w:jc w:val="center"/>
    </w:pPr>
  </w:p>
  <w:p w14:paraId="6C52F6FD" w14:textId="77777777" w:rsidR="00DD3DD7" w:rsidRPr="00DD3DD7" w:rsidRDefault="0057172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5DA27B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7C3C0" w14:textId="77777777" w:rsidR="00DD3DD7" w:rsidRPr="00DD3DD7" w:rsidRDefault="00571721" w:rsidP="00DD3DD7">
    <w:pPr>
      <w:pStyle w:val="Header"/>
      <w:pBdr>
        <w:bottom w:val="single" w:sz="4" w:space="1" w:color="auto"/>
      </w:pBdr>
      <w:tabs>
        <w:tab w:val="clear" w:pos="4513"/>
        <w:tab w:val="clear" w:pos="9027"/>
      </w:tabs>
      <w:jc w:val="center"/>
    </w:pPr>
    <w:bookmarkStart w:id="28" w:name="spsSymbolHeader"/>
    <w:r w:rsidRPr="006C5A96">
      <w:t>G/TBT/N/USA/1720/Add.1</w:t>
    </w:r>
    <w:bookmarkEnd w:id="28"/>
  </w:p>
  <w:p w14:paraId="652D5E76" w14:textId="77777777" w:rsidR="00DD3DD7" w:rsidRPr="00DD3DD7" w:rsidRDefault="00DD3DD7" w:rsidP="00DD3DD7">
    <w:pPr>
      <w:pStyle w:val="Header"/>
      <w:pBdr>
        <w:bottom w:val="single" w:sz="4" w:space="1" w:color="auto"/>
      </w:pBdr>
      <w:tabs>
        <w:tab w:val="clear" w:pos="4513"/>
        <w:tab w:val="clear" w:pos="9027"/>
      </w:tabs>
      <w:jc w:val="center"/>
    </w:pPr>
  </w:p>
  <w:p w14:paraId="188DBA2C" w14:textId="77777777" w:rsidR="00DD3DD7" w:rsidRPr="00DD3DD7" w:rsidRDefault="0057172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02BF3A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27D0" w14:paraId="0CADDE9F" w14:textId="77777777" w:rsidTr="00544326">
      <w:trPr>
        <w:trHeight w:val="240"/>
        <w:jc w:val="center"/>
      </w:trPr>
      <w:tc>
        <w:tcPr>
          <w:tcW w:w="3794" w:type="dxa"/>
          <w:shd w:val="clear" w:color="auto" w:fill="FFFFFF"/>
          <w:tcMar>
            <w:left w:w="108" w:type="dxa"/>
            <w:right w:w="108" w:type="dxa"/>
          </w:tcMar>
          <w:vAlign w:val="center"/>
        </w:tcPr>
        <w:p w14:paraId="20B369A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DE8F28D" w14:textId="77777777" w:rsidR="00ED54E0" w:rsidRPr="00182B84" w:rsidRDefault="00571721" w:rsidP="00425DC5">
          <w:pPr>
            <w:jc w:val="right"/>
            <w:rPr>
              <w:b/>
              <w:color w:val="FF0000"/>
              <w:szCs w:val="16"/>
            </w:rPr>
          </w:pPr>
          <w:r>
            <w:rPr>
              <w:b/>
              <w:color w:val="FF0000"/>
              <w:szCs w:val="16"/>
            </w:rPr>
            <w:t xml:space="preserve"> </w:t>
          </w:r>
        </w:p>
      </w:tc>
    </w:tr>
    <w:tr w:rsidR="008E27D0" w14:paraId="61144379" w14:textId="77777777" w:rsidTr="00544326">
      <w:trPr>
        <w:trHeight w:val="213"/>
        <w:jc w:val="center"/>
      </w:trPr>
      <w:tc>
        <w:tcPr>
          <w:tcW w:w="3794" w:type="dxa"/>
          <w:vMerge w:val="restart"/>
          <w:shd w:val="clear" w:color="auto" w:fill="FFFFFF"/>
          <w:tcMar>
            <w:left w:w="0" w:type="dxa"/>
            <w:right w:w="0" w:type="dxa"/>
          </w:tcMar>
        </w:tcPr>
        <w:p w14:paraId="0542339C" w14:textId="77777777" w:rsidR="00ED54E0" w:rsidRPr="00182B84" w:rsidRDefault="00571721" w:rsidP="00425DC5">
          <w:pPr>
            <w:jc w:val="left"/>
          </w:pPr>
          <w:r w:rsidRPr="00182B84">
            <w:rPr>
              <w:noProof/>
              <w:lang w:val="en-US"/>
            </w:rPr>
            <w:drawing>
              <wp:inline distT="0" distB="0" distL="0" distR="0" wp14:anchorId="28E461A4" wp14:editId="5C82A92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703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C2A3D7" w14:textId="77777777" w:rsidR="00ED54E0" w:rsidRPr="00182B84" w:rsidRDefault="00ED54E0" w:rsidP="00425DC5">
          <w:pPr>
            <w:jc w:val="right"/>
            <w:rPr>
              <w:b/>
              <w:szCs w:val="16"/>
            </w:rPr>
          </w:pPr>
        </w:p>
      </w:tc>
    </w:tr>
    <w:tr w:rsidR="008E27D0" w14:paraId="6E9FD054" w14:textId="77777777" w:rsidTr="00544326">
      <w:trPr>
        <w:trHeight w:val="868"/>
        <w:jc w:val="center"/>
      </w:trPr>
      <w:tc>
        <w:tcPr>
          <w:tcW w:w="3794" w:type="dxa"/>
          <w:vMerge/>
          <w:shd w:val="clear" w:color="auto" w:fill="FFFFFF"/>
          <w:tcMar>
            <w:left w:w="108" w:type="dxa"/>
            <w:right w:w="108" w:type="dxa"/>
          </w:tcMar>
        </w:tcPr>
        <w:p w14:paraId="616D670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D164ADD" w14:textId="77777777" w:rsidR="00DD3DD7" w:rsidRPr="002F663C" w:rsidRDefault="00571721" w:rsidP="00DD3DD7">
          <w:pPr>
            <w:jc w:val="right"/>
            <w:rPr>
              <w:rFonts w:eastAsia="Calibri" w:cs="Times New Roman"/>
              <w:b/>
              <w:szCs w:val="16"/>
            </w:rPr>
          </w:pPr>
          <w:bookmarkStart w:id="29" w:name="bmkSymbols"/>
          <w:r w:rsidRPr="00C14444">
            <w:rPr>
              <w:rFonts w:eastAsia="Calibri" w:cs="Times New Roman"/>
              <w:b/>
              <w:szCs w:val="16"/>
            </w:rPr>
            <w:t>G/TBT/N/USA/1720/Add.1</w:t>
          </w:r>
          <w:bookmarkEnd w:id="29"/>
        </w:p>
        <w:p w14:paraId="1B42D987" w14:textId="77777777" w:rsidR="00C14444" w:rsidRPr="00C14444" w:rsidRDefault="00C14444" w:rsidP="00C14444">
          <w:pPr>
            <w:jc w:val="center"/>
            <w:rPr>
              <w:szCs w:val="16"/>
            </w:rPr>
          </w:pPr>
        </w:p>
      </w:tc>
    </w:tr>
    <w:tr w:rsidR="008E27D0" w14:paraId="66A767BD" w14:textId="77777777" w:rsidTr="00544326">
      <w:trPr>
        <w:trHeight w:val="240"/>
        <w:jc w:val="center"/>
      </w:trPr>
      <w:tc>
        <w:tcPr>
          <w:tcW w:w="3794" w:type="dxa"/>
          <w:vMerge/>
          <w:shd w:val="clear" w:color="auto" w:fill="FFFFFF"/>
          <w:tcMar>
            <w:left w:w="108" w:type="dxa"/>
            <w:right w:w="108" w:type="dxa"/>
          </w:tcMar>
          <w:vAlign w:val="center"/>
        </w:tcPr>
        <w:p w14:paraId="040820E1" w14:textId="77777777" w:rsidR="00ED54E0" w:rsidRPr="00182B84" w:rsidRDefault="00ED54E0" w:rsidP="00425DC5"/>
      </w:tc>
      <w:tc>
        <w:tcPr>
          <w:tcW w:w="5448" w:type="dxa"/>
          <w:gridSpan w:val="2"/>
          <w:shd w:val="clear" w:color="auto" w:fill="FFFFFF"/>
          <w:tcMar>
            <w:left w:w="108" w:type="dxa"/>
            <w:right w:w="108" w:type="dxa"/>
          </w:tcMar>
          <w:vAlign w:val="center"/>
        </w:tcPr>
        <w:p w14:paraId="46E1FCAE" w14:textId="45A74B78" w:rsidR="00ED54E0" w:rsidRPr="00182B84" w:rsidRDefault="00571721" w:rsidP="00425DC5">
          <w:pPr>
            <w:jc w:val="right"/>
            <w:rPr>
              <w:szCs w:val="16"/>
            </w:rPr>
          </w:pPr>
          <w:bookmarkStart w:id="30" w:name="bmkDate"/>
          <w:bookmarkEnd w:id="30"/>
          <w:r w:rsidRPr="00571721">
            <w:rPr>
              <w:szCs w:val="16"/>
            </w:rPr>
            <w:t>10 November 2021</w:t>
          </w:r>
        </w:p>
      </w:tc>
    </w:tr>
    <w:tr w:rsidR="008E27D0" w14:paraId="15DF620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43B745" w14:textId="40C292DF" w:rsidR="00ED54E0" w:rsidRPr="00182B84" w:rsidRDefault="00571721"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D657AF">
            <w:rPr>
              <w:rFonts w:eastAsia="Calibri" w:cs="Times New Roman"/>
              <w:color w:val="FF0000"/>
              <w:szCs w:val="16"/>
            </w:rPr>
            <w:t>8521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3DAA457" w14:textId="77777777" w:rsidR="00ED54E0" w:rsidRPr="00182B84" w:rsidRDefault="0057172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E27D0" w14:paraId="749006D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C00713" w14:textId="77777777" w:rsidR="00ED54E0" w:rsidRPr="00182B84" w:rsidRDefault="0057172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2DC32A7" w14:textId="77777777" w:rsidR="00ED54E0" w:rsidRPr="00182B84" w:rsidRDefault="00571721"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5463153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D6874C">
      <w:start w:val="1"/>
      <w:numFmt w:val="decimal"/>
      <w:pStyle w:val="SummaryText"/>
      <w:lvlText w:val="%1."/>
      <w:lvlJc w:val="left"/>
      <w:pPr>
        <w:ind w:left="360" w:hanging="360"/>
      </w:pPr>
    </w:lvl>
    <w:lvl w:ilvl="1" w:tplc="E294C394" w:tentative="1">
      <w:start w:val="1"/>
      <w:numFmt w:val="lowerLetter"/>
      <w:lvlText w:val="%2."/>
      <w:lvlJc w:val="left"/>
      <w:pPr>
        <w:ind w:left="1080" w:hanging="360"/>
      </w:pPr>
    </w:lvl>
    <w:lvl w:ilvl="2" w:tplc="7EF85814" w:tentative="1">
      <w:start w:val="1"/>
      <w:numFmt w:val="lowerRoman"/>
      <w:lvlText w:val="%3."/>
      <w:lvlJc w:val="right"/>
      <w:pPr>
        <w:ind w:left="1800" w:hanging="180"/>
      </w:pPr>
    </w:lvl>
    <w:lvl w:ilvl="3" w:tplc="52EC7D82" w:tentative="1">
      <w:start w:val="1"/>
      <w:numFmt w:val="decimal"/>
      <w:lvlText w:val="%4."/>
      <w:lvlJc w:val="left"/>
      <w:pPr>
        <w:ind w:left="2520" w:hanging="360"/>
      </w:pPr>
    </w:lvl>
    <w:lvl w:ilvl="4" w:tplc="7D5A6E48" w:tentative="1">
      <w:start w:val="1"/>
      <w:numFmt w:val="lowerLetter"/>
      <w:lvlText w:val="%5."/>
      <w:lvlJc w:val="left"/>
      <w:pPr>
        <w:ind w:left="3240" w:hanging="360"/>
      </w:pPr>
    </w:lvl>
    <w:lvl w:ilvl="5" w:tplc="3112F752" w:tentative="1">
      <w:start w:val="1"/>
      <w:numFmt w:val="lowerRoman"/>
      <w:lvlText w:val="%6."/>
      <w:lvlJc w:val="right"/>
      <w:pPr>
        <w:ind w:left="3960" w:hanging="180"/>
      </w:pPr>
    </w:lvl>
    <w:lvl w:ilvl="6" w:tplc="B5109A0C" w:tentative="1">
      <w:start w:val="1"/>
      <w:numFmt w:val="decimal"/>
      <w:lvlText w:val="%7."/>
      <w:lvlJc w:val="left"/>
      <w:pPr>
        <w:ind w:left="4680" w:hanging="360"/>
      </w:pPr>
    </w:lvl>
    <w:lvl w:ilvl="7" w:tplc="2444AAAE" w:tentative="1">
      <w:start w:val="1"/>
      <w:numFmt w:val="lowerLetter"/>
      <w:lvlText w:val="%8."/>
      <w:lvlJc w:val="left"/>
      <w:pPr>
        <w:ind w:left="5400" w:hanging="360"/>
      </w:pPr>
    </w:lvl>
    <w:lvl w:ilvl="8" w:tplc="485695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A75EA"/>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1721"/>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7D0"/>
    <w:rsid w:val="008E2C13"/>
    <w:rsid w:val="008E372C"/>
    <w:rsid w:val="00917235"/>
    <w:rsid w:val="00992AEA"/>
    <w:rsid w:val="009A4D36"/>
    <w:rsid w:val="009A6F54"/>
    <w:rsid w:val="009F5667"/>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3B02"/>
    <w:rsid w:val="00CA5556"/>
    <w:rsid w:val="00CB629C"/>
    <w:rsid w:val="00CD7D97"/>
    <w:rsid w:val="00CE3EE6"/>
    <w:rsid w:val="00CE4BA1"/>
    <w:rsid w:val="00D000C7"/>
    <w:rsid w:val="00D221B8"/>
    <w:rsid w:val="00D22E2C"/>
    <w:rsid w:val="00D51C5C"/>
    <w:rsid w:val="00D52A9D"/>
    <w:rsid w:val="00D55AAD"/>
    <w:rsid w:val="00D657AF"/>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4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1-08/html/2021-24182.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FAA-2021-0257/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amp;DocumentSymbol=usa%2F1720&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1/TBT/USA/final_measure/21_7103_00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FR-2021-11-08/pdf/2021-24182.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374</Words>
  <Characters>2372</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2021-11-10T12:55:00Z</dcterms:created>
  <dcterms:modified xsi:type="dcterms:W3CDTF">2021-11-10T13:17:00Z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