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A83B" w14:textId="77777777" w:rsidR="002D78C9" w:rsidRDefault="007E6D90" w:rsidP="00DD3DD7">
      <w:pPr>
        <w:pStyle w:val="Title"/>
      </w:pPr>
      <w:r w:rsidRPr="002F663C">
        <w:t>NOTIFICATION</w:t>
      </w:r>
    </w:p>
    <w:p w14:paraId="0D27AB6A" w14:textId="77777777" w:rsidR="002F663C" w:rsidRPr="002F663C" w:rsidRDefault="007E6D90" w:rsidP="00DD3DD7">
      <w:pPr>
        <w:pStyle w:val="Title3"/>
      </w:pPr>
      <w:r w:rsidRPr="002F663C">
        <w:t>Addendum</w:t>
      </w:r>
    </w:p>
    <w:p w14:paraId="45E7BC07" w14:textId="77777777" w:rsidR="002F663C" w:rsidRDefault="007E6D9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29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6252D0F" w14:textId="77777777" w:rsidR="001E2E4A" w:rsidRPr="002F663C" w:rsidRDefault="001E2E4A" w:rsidP="001E2E4A">
      <w:pPr>
        <w:rPr>
          <w:rFonts w:eastAsia="Calibri" w:cs="Times New Roman"/>
        </w:rPr>
      </w:pPr>
    </w:p>
    <w:p w14:paraId="3B3E9475" w14:textId="77777777" w:rsidR="002F663C" w:rsidRPr="002F663C" w:rsidRDefault="007E6D9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AD21794" w14:textId="77777777" w:rsidR="002F663C" w:rsidRDefault="002F663C" w:rsidP="002F663C">
      <w:pPr>
        <w:rPr>
          <w:rFonts w:eastAsia="Calibri" w:cs="Times New Roman"/>
        </w:rPr>
      </w:pPr>
    </w:p>
    <w:p w14:paraId="18DF891F" w14:textId="77777777" w:rsidR="00C14444" w:rsidRPr="002F663C" w:rsidRDefault="00C14444" w:rsidP="002F663C">
      <w:pPr>
        <w:rPr>
          <w:rFonts w:eastAsia="Calibri" w:cs="Times New Roman"/>
        </w:rPr>
      </w:pPr>
    </w:p>
    <w:p w14:paraId="529C2395" w14:textId="77777777" w:rsidR="002F663C" w:rsidRPr="002F663C" w:rsidRDefault="007E6D9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Special Conditions: TC Inter-Informatics A.S., Airbus Model A330-243 Airplane; Single-Occupant, Oblique (Side-Facing) Seats With Inflatable Lapbelts</w:t>
      </w:r>
      <w:bookmarkEnd w:id="3"/>
    </w:p>
    <w:p w14:paraId="4B0DE33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D0C34" w14:paraId="4A7CE81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ED3B2BD" w14:textId="77777777" w:rsidR="002F663C" w:rsidRPr="002F663C" w:rsidRDefault="007E6D9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D0C34" w14:paraId="014BDF89" w14:textId="77777777" w:rsidTr="00E9471B">
        <w:tc>
          <w:tcPr>
            <w:tcW w:w="851" w:type="dxa"/>
            <w:shd w:val="clear" w:color="auto" w:fill="auto"/>
          </w:tcPr>
          <w:p w14:paraId="34E13FEE" w14:textId="77777777" w:rsidR="002F663C" w:rsidRPr="00711F9C" w:rsidRDefault="007E6D9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5E6B6C" w14:textId="77777777" w:rsidR="002F663C" w:rsidRPr="002F663C" w:rsidRDefault="007E6D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D0C34" w14:paraId="5DA4F052" w14:textId="77777777" w:rsidTr="00E9471B">
        <w:tc>
          <w:tcPr>
            <w:tcW w:w="851" w:type="dxa"/>
            <w:shd w:val="clear" w:color="auto" w:fill="auto"/>
          </w:tcPr>
          <w:p w14:paraId="56CB4151" w14:textId="77777777" w:rsidR="002F663C" w:rsidRPr="00711F9C" w:rsidRDefault="007E6D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95A342" w14:textId="77777777" w:rsidR="002F663C" w:rsidRPr="002F663C" w:rsidRDefault="007E6D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D0C34" w14:paraId="58097F84" w14:textId="77777777" w:rsidTr="00E9471B">
        <w:tc>
          <w:tcPr>
            <w:tcW w:w="851" w:type="dxa"/>
            <w:shd w:val="clear" w:color="auto" w:fill="auto"/>
          </w:tcPr>
          <w:p w14:paraId="1BA44F5C" w14:textId="77777777" w:rsidR="002F663C" w:rsidRPr="00711F9C" w:rsidRDefault="007E6D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854089" w14:textId="77777777" w:rsidR="002F663C" w:rsidRPr="002F663C" w:rsidRDefault="007E6D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29 August 2022</w:t>
            </w:r>
            <w:bookmarkEnd w:id="10"/>
          </w:p>
        </w:tc>
      </w:tr>
      <w:tr w:rsidR="008D0C34" w14:paraId="3B90B78A" w14:textId="77777777" w:rsidTr="00E9471B">
        <w:tc>
          <w:tcPr>
            <w:tcW w:w="851" w:type="dxa"/>
            <w:shd w:val="clear" w:color="auto" w:fill="auto"/>
          </w:tcPr>
          <w:p w14:paraId="7F6DCA2F" w14:textId="77777777" w:rsidR="002F663C" w:rsidRPr="00711F9C" w:rsidRDefault="007E6D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F2681C" w14:textId="77777777" w:rsidR="002F663C" w:rsidRPr="002F663C" w:rsidRDefault="007E6D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29 August 2022</w:t>
            </w:r>
            <w:bookmarkEnd w:id="12"/>
          </w:p>
        </w:tc>
      </w:tr>
      <w:tr w:rsidR="008D0C34" w14:paraId="7FFBF1FE" w14:textId="77777777" w:rsidTr="00E9471B">
        <w:tc>
          <w:tcPr>
            <w:tcW w:w="851" w:type="dxa"/>
            <w:shd w:val="clear" w:color="auto" w:fill="auto"/>
          </w:tcPr>
          <w:p w14:paraId="39DDF9E8" w14:textId="77777777" w:rsidR="002F663C" w:rsidRPr="00711F9C" w:rsidRDefault="007E6D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C90BC8" w14:textId="77777777" w:rsidR="002F663C" w:rsidRPr="002F663C" w:rsidRDefault="007E6D90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2D5AA9C" w14:textId="77777777" w:rsidR="002F663C" w:rsidRPr="002F663C" w:rsidRDefault="00E33B34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7E6D90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https://www.govinfo.gov/content/pkg/FR-2022-08-29/html/2022-18568.htm</w:t>
              </w:r>
            </w:hyperlink>
          </w:p>
          <w:p w14:paraId="79FEE9ED" w14:textId="77777777" w:rsidR="002F663C" w:rsidRPr="002F663C" w:rsidRDefault="00E33B34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7E6D90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https://www.govinfo.gov/content/pkg/FR-2022-08-29/pdf/2022-18568.pdf</w:t>
              </w:r>
            </w:hyperlink>
          </w:p>
          <w:p w14:paraId="43611F56" w14:textId="77777777" w:rsidR="002F663C" w:rsidRPr="002F663C" w:rsidRDefault="00E33B34" w:rsidP="00C874EC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7E6D90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https://members.wto.org/crnattachments/2022/TBT/USA/final_measure/22_5874_00_e.pdf</w:t>
              </w:r>
            </w:hyperlink>
            <w:bookmarkEnd w:id="15"/>
          </w:p>
        </w:tc>
      </w:tr>
      <w:tr w:rsidR="008D0C34" w14:paraId="04AA5D21" w14:textId="77777777" w:rsidTr="00E9471B">
        <w:tc>
          <w:tcPr>
            <w:tcW w:w="851" w:type="dxa"/>
            <w:shd w:val="clear" w:color="auto" w:fill="auto"/>
          </w:tcPr>
          <w:p w14:paraId="7F7F8F9C" w14:textId="77777777" w:rsidR="002F663C" w:rsidRPr="00711F9C" w:rsidRDefault="007E6D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B55B11" w14:textId="77777777" w:rsidR="002F663C" w:rsidRPr="002F663C" w:rsidRDefault="007E6D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7737DB5" w14:textId="77777777" w:rsidR="002F663C" w:rsidRPr="002F663C" w:rsidRDefault="007E6D9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D0C34" w14:paraId="783C8ADA" w14:textId="77777777" w:rsidTr="00E9471B">
        <w:tc>
          <w:tcPr>
            <w:tcW w:w="851" w:type="dxa"/>
            <w:shd w:val="clear" w:color="auto" w:fill="auto"/>
          </w:tcPr>
          <w:p w14:paraId="16C35C56" w14:textId="77777777" w:rsidR="002F663C" w:rsidRPr="00711F9C" w:rsidRDefault="007E6D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B9FC33" w14:textId="77777777" w:rsidR="002F663C" w:rsidRPr="002F663C" w:rsidRDefault="007E6D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D0D09C3" w14:textId="77777777" w:rsidR="002F663C" w:rsidRPr="002F663C" w:rsidRDefault="007E6D9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D0C34" w14:paraId="696E9023" w14:textId="77777777" w:rsidTr="00E9471B">
        <w:tc>
          <w:tcPr>
            <w:tcW w:w="851" w:type="dxa"/>
            <w:shd w:val="clear" w:color="auto" w:fill="auto"/>
          </w:tcPr>
          <w:p w14:paraId="45A7C7B4" w14:textId="77777777" w:rsidR="002F663C" w:rsidRPr="00711F9C" w:rsidRDefault="007E6D9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A51DA1" w14:textId="77777777" w:rsidR="002F663C" w:rsidRPr="002F663C" w:rsidRDefault="007E6D9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D0C34" w14:paraId="1E24FEE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19C8912" w14:textId="77777777" w:rsidR="002F663C" w:rsidRPr="00711F9C" w:rsidRDefault="007E6D9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D436920" w14:textId="77777777" w:rsidR="002F663C" w:rsidRPr="002F663C" w:rsidRDefault="007E6D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C542E7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486CAA5" w14:textId="77777777" w:rsidR="003971FF" w:rsidRPr="007F6EA2" w:rsidRDefault="007E6D9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Special Conditions: TC Inter-Informatics A.S., Airbus Model A330- 243 Airplane; Single-Occupant, Oblique (Side-Facing) Seats With Inflatable Lap Belts</w:t>
      </w:r>
    </w:p>
    <w:p w14:paraId="1218DFC1" w14:textId="77777777" w:rsidR="00B9798B" w:rsidRPr="002F663C" w:rsidRDefault="007E6D9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Federal Aviation Administration (FAA), Department of Transportation (DOT)</w:t>
      </w:r>
    </w:p>
    <w:p w14:paraId="5F4CB159" w14:textId="77777777" w:rsidR="00B9798B" w:rsidRPr="002F663C" w:rsidRDefault="007E6D9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special conditions; amendment</w:t>
      </w:r>
    </w:p>
    <w:p w14:paraId="1C3C930D" w14:textId="77777777" w:rsidR="00B9798B" w:rsidRPr="002F663C" w:rsidRDefault="007E6D9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These amended special conditions are issued for the Airbus Model A330-243 series airplane, as modified by TC Inter-Informatics A.S. (TC Inter-Informatics). This airplane will have a novel or unusual design feature when compared to the state of technology envisioned in the airworthiness standards for transport-category airplanes. This design feature is single-occupant, oblique, B/E Aerospace Super Diamond seats, equipped with inflatable lap belts. The applicable </w:t>
      </w:r>
      <w:r w:rsidRPr="002F663C">
        <w:rPr>
          <w:rFonts w:eastAsia="Calibri" w:cs="Times New Roman"/>
          <w:szCs w:val="18"/>
        </w:rPr>
        <w:lastRenderedPageBreak/>
        <w:t>airworthiness regulations do not contain adequate or appropriate safety standards for this design feature. These special conditions contain the additional safety standards that the Administrator considers necessary to establish a level of safety equivalent to that established by the existing airworthiness standards.</w:t>
      </w:r>
    </w:p>
    <w:p w14:paraId="5AE22CE4" w14:textId="77777777" w:rsidR="00B9798B" w:rsidRPr="002F663C" w:rsidRDefault="007E6D9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This action is effective on TC Inter-Informatics on 29 August 2022.</w:t>
      </w:r>
    </w:p>
    <w:p w14:paraId="31E1187F" w14:textId="77777777" w:rsidR="00B9798B" w:rsidRPr="002F663C" w:rsidRDefault="007E6D9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special conditions; amendment and the notice of proposed special conditions notified as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G/TBT/N/USA/1700</w:t>
        </w:r>
      </w:hyperlink>
      <w:r w:rsidRPr="002F663C">
        <w:rPr>
          <w:rFonts w:eastAsia="Calibri" w:cs="Times New Roman"/>
          <w:szCs w:val="18"/>
        </w:rPr>
        <w:t xml:space="preserve"> are identified by Docket Number FAA-2020-0476. The Docket Folder is available on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https://www.regulations.gov/docket/FAA-2020-0476/document</w:t>
        </w:r>
      </w:hyperlink>
      <w:r w:rsidRPr="002F663C">
        <w:rPr>
          <w:rFonts w:eastAsia="Calibri" w:cs="Times New Roman"/>
          <w:szCs w:val="18"/>
        </w:rPr>
        <w:t xml:space="preserve"> provides access to primary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237588AB" w14:textId="77777777" w:rsidR="006C5A96" w:rsidRDefault="007E6D9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F08DB5D" w14:textId="77777777" w:rsidR="004D4D19" w:rsidRDefault="004D4D19" w:rsidP="007F38C2">
      <w:pPr>
        <w:jc w:val="center"/>
        <w:rPr>
          <w:b/>
        </w:rPr>
      </w:pPr>
    </w:p>
    <w:p w14:paraId="41D4776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9A6A" w14:textId="77777777" w:rsidR="00AD7AF8" w:rsidRDefault="007E6D90">
      <w:r>
        <w:separator/>
      </w:r>
    </w:p>
  </w:endnote>
  <w:endnote w:type="continuationSeparator" w:id="0">
    <w:p w14:paraId="3008F23D" w14:textId="77777777" w:rsidR="00AD7AF8" w:rsidRDefault="007E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B2C4" w14:textId="77777777" w:rsidR="00544326" w:rsidRPr="00DD3DD7" w:rsidRDefault="007E6D9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F80A" w14:textId="77777777" w:rsidR="00544326" w:rsidRPr="00DD3DD7" w:rsidRDefault="007E6D9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08CE" w14:textId="77777777" w:rsidR="00E33B34" w:rsidRDefault="00E3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2ECC" w14:textId="77777777" w:rsidR="000248E6" w:rsidRDefault="007E6D90" w:rsidP="00ED54E0">
      <w:r>
        <w:separator/>
      </w:r>
    </w:p>
  </w:footnote>
  <w:footnote w:type="continuationSeparator" w:id="0">
    <w:p w14:paraId="38818DD8" w14:textId="77777777" w:rsidR="000248E6" w:rsidRDefault="007E6D90" w:rsidP="00ED54E0">
      <w:r>
        <w:continuationSeparator/>
      </w:r>
    </w:p>
  </w:footnote>
  <w:footnote w:id="1">
    <w:p w14:paraId="5099293B" w14:textId="77777777" w:rsidR="007F6EA2" w:rsidRDefault="007E6D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ADCB" w14:textId="77777777" w:rsidR="00DD3DD7" w:rsidRDefault="007E6D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30302F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9481E3" w14:textId="77777777" w:rsidR="00DD3DD7" w:rsidRPr="00DD3DD7" w:rsidRDefault="007E6D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D47ACF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3214" w14:textId="77777777" w:rsidR="00DD3DD7" w:rsidRPr="007E6D90" w:rsidRDefault="007E6D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E6D90">
      <w:rPr>
        <w:lang w:val="es-ES"/>
      </w:rPr>
      <w:t>G/TBT/N/USA/1700/Add.1</w:t>
    </w:r>
    <w:bookmarkEnd w:id="28"/>
  </w:p>
  <w:p w14:paraId="1645DD58" w14:textId="77777777" w:rsidR="00DD3DD7" w:rsidRPr="007E6D9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14935AA" w14:textId="77777777" w:rsidR="00DD3DD7" w:rsidRPr="00DD3DD7" w:rsidRDefault="007E6D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09C732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0C34" w14:paraId="6C3DF6D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30164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D45142" w14:textId="77777777" w:rsidR="00ED54E0" w:rsidRPr="00182B84" w:rsidRDefault="007E6D9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D0C34" w14:paraId="2BF3990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327F5A" w14:textId="77777777" w:rsidR="00ED54E0" w:rsidRPr="00182B84" w:rsidRDefault="007E6D9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A085720" wp14:editId="0D033F1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6877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4C736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D0C34" w:rsidRPr="007E6D90" w14:paraId="5CC5A68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43336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17F2A7" w14:textId="77777777" w:rsidR="00DD3DD7" w:rsidRPr="007E6D90" w:rsidRDefault="007E6D9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E6D90">
            <w:rPr>
              <w:rFonts w:eastAsia="Calibri" w:cs="Times New Roman"/>
              <w:b/>
              <w:szCs w:val="16"/>
              <w:lang w:val="es-ES"/>
            </w:rPr>
            <w:t>G/TBT/N/USA/1700/Add.1</w:t>
          </w:r>
          <w:bookmarkEnd w:id="29"/>
        </w:p>
        <w:p w14:paraId="5DC4AA49" w14:textId="77777777" w:rsidR="00C14444" w:rsidRPr="007E6D9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8D0C34" w14:paraId="7A8E302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91A9F6" w14:textId="77777777" w:rsidR="00ED54E0" w:rsidRPr="007E6D9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3208F3" w14:textId="29F81497" w:rsidR="00ED54E0" w:rsidRPr="00182B84" w:rsidRDefault="007E6D9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30 August 2022</w:t>
          </w:r>
        </w:p>
      </w:tc>
    </w:tr>
    <w:tr w:rsidR="008D0C34" w14:paraId="443E732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DA8596" w14:textId="116BC1D4" w:rsidR="00ED54E0" w:rsidRPr="00182B84" w:rsidRDefault="007E6D9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E33B34">
            <w:rPr>
              <w:rFonts w:eastAsia="Calibri" w:cs="Times New Roman"/>
              <w:color w:val="FF0000"/>
              <w:szCs w:val="16"/>
            </w:rPr>
            <w:t>6489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43AC86" w14:textId="77777777" w:rsidR="00ED54E0" w:rsidRPr="00182B84" w:rsidRDefault="007E6D9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D0C34" w14:paraId="71843F8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D3D31E" w14:textId="77777777" w:rsidR="00ED54E0" w:rsidRPr="00182B84" w:rsidRDefault="007E6D9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56F1BA" w14:textId="77777777" w:rsidR="00ED54E0" w:rsidRPr="00182B84" w:rsidRDefault="007E6D9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98587B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D0D7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3E9D8A" w:tentative="1">
      <w:start w:val="1"/>
      <w:numFmt w:val="lowerLetter"/>
      <w:lvlText w:val="%2."/>
      <w:lvlJc w:val="left"/>
      <w:pPr>
        <w:ind w:left="1080" w:hanging="360"/>
      </w:pPr>
    </w:lvl>
    <w:lvl w:ilvl="2" w:tplc="6780FD00" w:tentative="1">
      <w:start w:val="1"/>
      <w:numFmt w:val="lowerRoman"/>
      <w:lvlText w:val="%3."/>
      <w:lvlJc w:val="right"/>
      <w:pPr>
        <w:ind w:left="1800" w:hanging="180"/>
      </w:pPr>
    </w:lvl>
    <w:lvl w:ilvl="3" w:tplc="B0146604" w:tentative="1">
      <w:start w:val="1"/>
      <w:numFmt w:val="decimal"/>
      <w:lvlText w:val="%4."/>
      <w:lvlJc w:val="left"/>
      <w:pPr>
        <w:ind w:left="2520" w:hanging="360"/>
      </w:pPr>
    </w:lvl>
    <w:lvl w:ilvl="4" w:tplc="163436C8" w:tentative="1">
      <w:start w:val="1"/>
      <w:numFmt w:val="lowerLetter"/>
      <w:lvlText w:val="%5."/>
      <w:lvlJc w:val="left"/>
      <w:pPr>
        <w:ind w:left="3240" w:hanging="360"/>
      </w:pPr>
    </w:lvl>
    <w:lvl w:ilvl="5" w:tplc="096CDD64" w:tentative="1">
      <w:start w:val="1"/>
      <w:numFmt w:val="lowerRoman"/>
      <w:lvlText w:val="%6."/>
      <w:lvlJc w:val="right"/>
      <w:pPr>
        <w:ind w:left="3960" w:hanging="180"/>
      </w:pPr>
    </w:lvl>
    <w:lvl w:ilvl="6" w:tplc="ED66F1E0" w:tentative="1">
      <w:start w:val="1"/>
      <w:numFmt w:val="decimal"/>
      <w:lvlText w:val="%7."/>
      <w:lvlJc w:val="left"/>
      <w:pPr>
        <w:ind w:left="4680" w:hanging="360"/>
      </w:pPr>
    </w:lvl>
    <w:lvl w:ilvl="7" w:tplc="E64441C6" w:tentative="1">
      <w:start w:val="1"/>
      <w:numFmt w:val="lowerLetter"/>
      <w:lvlText w:val="%8."/>
      <w:lvlJc w:val="left"/>
      <w:pPr>
        <w:ind w:left="5400" w:hanging="360"/>
      </w:pPr>
    </w:lvl>
    <w:lvl w:ilvl="8" w:tplc="ABC2BC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03B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E6D90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0C34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D7AF8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798B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874E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3B34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CA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8-29/html/2022-18568.htm" TargetMode="External"/><Relationship Id="rId13" Type="http://schemas.openxmlformats.org/officeDocument/2006/relationships/hyperlink" Target="https://www.regulations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FAA-2020-0476/docume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wto.org/imrd/directdoc.asp?DDFDocuments/t/G/TBTN21/USA1700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mbers.wto.org/crnattachments/2022/TBT/USA/final_measure/22_5874_00_e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8-29/pdf/2022-18568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340</Words>
  <Characters>2344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2022-08-30T11:17:00Z</dcterms:created>
  <dcterms:modified xsi:type="dcterms:W3CDTF">2022-08-30T12:04:00Z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