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C6ABF" w14:textId="77777777" w:rsidR="002D78C9" w:rsidRDefault="004B6EFA" w:rsidP="00DD3DD7">
      <w:pPr>
        <w:pStyle w:val="Title"/>
      </w:pPr>
      <w:r w:rsidRPr="002F663C">
        <w:t>NOTIFICATION</w:t>
      </w:r>
    </w:p>
    <w:p w14:paraId="7A27FBBF" w14:textId="77777777" w:rsidR="002F663C" w:rsidRPr="002F663C" w:rsidRDefault="004B6EFA" w:rsidP="00DD3DD7">
      <w:pPr>
        <w:pStyle w:val="Title3"/>
      </w:pPr>
      <w:r w:rsidRPr="002F663C">
        <w:t>Addendum</w:t>
      </w:r>
    </w:p>
    <w:p w14:paraId="6AF1D0D6" w14:textId="77777777" w:rsidR="002F663C" w:rsidRDefault="004B6EFA"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23 August 2024, is being circulated at the request of the </w:t>
      </w:r>
      <w:r>
        <w:rPr>
          <w:rFonts w:eastAsia="Calibri" w:cs="Times New Roman"/>
        </w:rPr>
        <w:t>d</w:t>
      </w:r>
      <w:r w:rsidRPr="002F663C">
        <w:rPr>
          <w:rFonts w:eastAsia="Calibri" w:cs="Times New Roman"/>
        </w:rPr>
        <w:t xml:space="preserve">elegation of the </w:t>
      </w:r>
      <w:r w:rsidRPr="002F663C">
        <w:rPr>
          <w:rFonts w:eastAsia="Calibri" w:cs="Times New Roman"/>
          <w:u w:val="single"/>
        </w:rPr>
        <w:t>United States of America</w:t>
      </w:r>
      <w:r w:rsidRPr="002F663C">
        <w:rPr>
          <w:rFonts w:eastAsia="Calibri" w:cs="Times New Roman"/>
        </w:rPr>
        <w:t>.</w:t>
      </w:r>
    </w:p>
    <w:p w14:paraId="59E584B9" w14:textId="77777777" w:rsidR="001E2E4A" w:rsidRPr="002F663C" w:rsidRDefault="001E2E4A" w:rsidP="001E2E4A">
      <w:pPr>
        <w:rPr>
          <w:rFonts w:eastAsia="Calibri" w:cs="Times New Roman"/>
        </w:rPr>
      </w:pPr>
    </w:p>
    <w:p w14:paraId="55218519" w14:textId="77777777" w:rsidR="002F663C" w:rsidRPr="002F663C" w:rsidRDefault="004B6EFA" w:rsidP="002F663C">
      <w:pPr>
        <w:jc w:val="center"/>
        <w:rPr>
          <w:rFonts w:eastAsia="Calibri" w:cs="Times New Roman"/>
          <w:b/>
        </w:rPr>
      </w:pPr>
      <w:r w:rsidRPr="002F663C">
        <w:rPr>
          <w:rFonts w:eastAsia="Calibri" w:cs="Times New Roman"/>
          <w:b/>
        </w:rPr>
        <w:t>_______________</w:t>
      </w:r>
    </w:p>
    <w:p w14:paraId="01FBEC66" w14:textId="77777777" w:rsidR="002F663C" w:rsidRDefault="002F663C" w:rsidP="002F663C">
      <w:pPr>
        <w:rPr>
          <w:rFonts w:eastAsia="Calibri" w:cs="Times New Roman"/>
        </w:rPr>
      </w:pPr>
    </w:p>
    <w:p w14:paraId="38A8B024" w14:textId="77777777" w:rsidR="00C14444" w:rsidRPr="002F663C" w:rsidRDefault="00C14444" w:rsidP="002F663C">
      <w:pPr>
        <w:rPr>
          <w:rFonts w:eastAsia="Calibri" w:cs="Times New Roman"/>
        </w:rPr>
      </w:pPr>
    </w:p>
    <w:p w14:paraId="3A7A1991" w14:textId="77777777" w:rsidR="002F663C" w:rsidRPr="002F663C" w:rsidRDefault="004B6EFA"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Federal Motor Vehicle Safety Standards; Occupant Crash Protection</w:t>
      </w:r>
    </w:p>
    <w:p w14:paraId="79339AE7"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2B7C22" w14:paraId="316470E9"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BCA77D8" w14:textId="77777777" w:rsidR="002F663C" w:rsidRPr="002F663C" w:rsidRDefault="004B6EFA"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2B7C22" w14:paraId="1BCC2DBB" w14:textId="77777777" w:rsidTr="00E9471B">
        <w:tc>
          <w:tcPr>
            <w:tcW w:w="851" w:type="dxa"/>
            <w:shd w:val="clear" w:color="auto" w:fill="auto"/>
          </w:tcPr>
          <w:p w14:paraId="754C7382" w14:textId="77777777" w:rsidR="002F663C" w:rsidRPr="00711F9C" w:rsidRDefault="004B6EFA"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10F82C67" w14:textId="77777777" w:rsidR="002F663C" w:rsidRPr="002F663C" w:rsidRDefault="004B6EFA"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2B7C22" w14:paraId="1911C63A" w14:textId="77777777" w:rsidTr="00E9471B">
        <w:tc>
          <w:tcPr>
            <w:tcW w:w="851" w:type="dxa"/>
            <w:shd w:val="clear" w:color="auto" w:fill="auto"/>
          </w:tcPr>
          <w:p w14:paraId="03032F43" w14:textId="77777777" w:rsidR="002F663C" w:rsidRPr="00711F9C" w:rsidRDefault="004B6EFA"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2C38C607" w14:textId="77777777" w:rsidR="002F663C" w:rsidRPr="002F663C" w:rsidRDefault="004B6EF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p>
        </w:tc>
      </w:tr>
      <w:tr w:rsidR="002B7C22" w14:paraId="3552B7A0" w14:textId="77777777" w:rsidTr="00E9471B">
        <w:tc>
          <w:tcPr>
            <w:tcW w:w="851" w:type="dxa"/>
            <w:shd w:val="clear" w:color="auto" w:fill="auto"/>
          </w:tcPr>
          <w:p w14:paraId="59EE54B8" w14:textId="77777777" w:rsidR="002F663C" w:rsidRPr="00711F9C" w:rsidRDefault="004B6EFA"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2734F2C8" w14:textId="77777777" w:rsidR="002F663C" w:rsidRPr="002F663C" w:rsidRDefault="004B6EFA" w:rsidP="00C14444">
            <w:pPr>
              <w:spacing w:before="60" w:after="60"/>
              <w:rPr>
                <w:rFonts w:eastAsia="Calibri" w:cs="Times New Roman"/>
              </w:rPr>
            </w:pPr>
            <w:r>
              <w:rPr>
                <w:rFonts w:eastAsia="Calibri" w:cs="Times New Roman"/>
              </w:rPr>
              <w:t>N</w:t>
            </w:r>
            <w:r w:rsidRPr="002F663C">
              <w:rPr>
                <w:rFonts w:eastAsia="Calibri" w:cs="Times New Roman"/>
              </w:rPr>
              <w:t>otified measure published - date: 22 August 2024</w:t>
            </w:r>
          </w:p>
        </w:tc>
      </w:tr>
      <w:tr w:rsidR="002B7C22" w14:paraId="7E5AC4E6" w14:textId="77777777" w:rsidTr="00E9471B">
        <w:tc>
          <w:tcPr>
            <w:tcW w:w="851" w:type="dxa"/>
            <w:shd w:val="clear" w:color="auto" w:fill="auto"/>
          </w:tcPr>
          <w:p w14:paraId="415B4E37" w14:textId="77777777" w:rsidR="002F663C" w:rsidRPr="00711F9C" w:rsidRDefault="004B6EFA"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66D46CB2" w14:textId="77777777" w:rsidR="002F663C" w:rsidRPr="002F663C" w:rsidRDefault="004B6EFA" w:rsidP="00C14444">
            <w:pPr>
              <w:spacing w:before="60" w:after="60"/>
              <w:rPr>
                <w:rFonts w:eastAsia="Calibri" w:cs="Times New Roman"/>
              </w:rPr>
            </w:pPr>
            <w:r>
              <w:rPr>
                <w:rFonts w:eastAsia="Calibri" w:cs="Times New Roman"/>
              </w:rPr>
              <w:t>N</w:t>
            </w:r>
            <w:r w:rsidRPr="002F663C">
              <w:rPr>
                <w:rFonts w:eastAsia="Calibri" w:cs="Times New Roman"/>
              </w:rPr>
              <w:t>otified measure enters into force - date: 21 October 2024; Effective date: 21 October 2024. Petition for reconsideration: If you wish to petition for reconsideration of this rule, your petition must be received by 7 October 2024. Compliance date: This final rule adopts a phase-in of the revised appendix. The phase-in begins on 1 September 2025, when forty percent of a manufacturer's applicable light vehicles must comply with the revised appendix. By 1 September 2026, all applicable light vehicles must comply with the revised appendix. We are also allowing optional early compliance.</w:t>
            </w:r>
          </w:p>
        </w:tc>
      </w:tr>
      <w:tr w:rsidR="002B7C22" w14:paraId="25F9A08D" w14:textId="77777777" w:rsidTr="00E9471B">
        <w:tc>
          <w:tcPr>
            <w:tcW w:w="851" w:type="dxa"/>
            <w:shd w:val="clear" w:color="auto" w:fill="auto"/>
          </w:tcPr>
          <w:p w14:paraId="7B409C65" w14:textId="77777777" w:rsidR="002F663C" w:rsidRPr="00711F9C" w:rsidRDefault="004B6EFA"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78BCBDCF" w14:textId="77777777" w:rsidR="002F663C" w:rsidRPr="002F663C" w:rsidRDefault="004B6EFA"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p w14:paraId="7BCA966C" w14:textId="77777777" w:rsidR="002F663C" w:rsidRPr="002F663C" w:rsidRDefault="007B6166" w:rsidP="00EB7B40">
            <w:pPr>
              <w:spacing w:before="120" w:after="120"/>
              <w:rPr>
                <w:rFonts w:eastAsia="Calibri" w:cs="Times New Roman"/>
              </w:rPr>
            </w:pPr>
            <w:hyperlink r:id="rId9" w:tgtFrame="_blank" w:history="1">
              <w:r w:rsidR="004B6EFA" w:rsidRPr="002F663C">
                <w:rPr>
                  <w:rFonts w:eastAsia="Calibri" w:cs="Times New Roman"/>
                  <w:color w:val="0000FF"/>
                  <w:u w:val="single"/>
                </w:rPr>
                <w:t>https://members.wto.org/crnattachments/2024/TBT/USA/final_measure/24_05564_00_e.pdf</w:t>
              </w:r>
            </w:hyperlink>
          </w:p>
        </w:tc>
      </w:tr>
      <w:tr w:rsidR="002B7C22" w14:paraId="0B3453B1" w14:textId="77777777" w:rsidTr="00E9471B">
        <w:tc>
          <w:tcPr>
            <w:tcW w:w="851" w:type="dxa"/>
            <w:shd w:val="clear" w:color="auto" w:fill="auto"/>
          </w:tcPr>
          <w:p w14:paraId="749109AD" w14:textId="77777777" w:rsidR="002F663C" w:rsidRPr="00711F9C" w:rsidRDefault="004B6EFA"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7B2D247C" w14:textId="77777777" w:rsidR="002F663C" w:rsidRPr="002F663C" w:rsidRDefault="004B6EFA"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0DDDA5F5" w14:textId="77777777" w:rsidR="002F663C" w:rsidRPr="002F663C" w:rsidRDefault="004B6EFA"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2B7C22" w14:paraId="5A6CDC9C" w14:textId="77777777" w:rsidTr="00E9471B">
        <w:tc>
          <w:tcPr>
            <w:tcW w:w="851" w:type="dxa"/>
            <w:shd w:val="clear" w:color="auto" w:fill="auto"/>
          </w:tcPr>
          <w:p w14:paraId="717B5CCD" w14:textId="77777777" w:rsidR="002F663C" w:rsidRPr="00711F9C" w:rsidRDefault="004B6EFA"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24A42AD2" w14:textId="77777777" w:rsidR="002F663C" w:rsidRPr="002F663C" w:rsidRDefault="004B6EFA"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490B87FD" w14:textId="77777777" w:rsidR="002F663C" w:rsidRPr="002F663C" w:rsidRDefault="004B6EFA"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2B7C22" w14:paraId="66393ADC" w14:textId="77777777" w:rsidTr="00E9471B">
        <w:tc>
          <w:tcPr>
            <w:tcW w:w="851" w:type="dxa"/>
            <w:shd w:val="clear" w:color="auto" w:fill="auto"/>
          </w:tcPr>
          <w:p w14:paraId="1D583580" w14:textId="77777777" w:rsidR="002F663C" w:rsidRPr="00711F9C" w:rsidRDefault="004B6EFA"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5C092765" w14:textId="77777777" w:rsidR="002F663C" w:rsidRPr="002F663C" w:rsidRDefault="004B6EFA"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2B7C22" w14:paraId="442E1592" w14:textId="77777777" w:rsidTr="00E9471B">
        <w:tc>
          <w:tcPr>
            <w:tcW w:w="851" w:type="dxa"/>
            <w:tcBorders>
              <w:bottom w:val="double" w:sz="4" w:space="0" w:color="auto"/>
            </w:tcBorders>
            <w:shd w:val="clear" w:color="auto" w:fill="auto"/>
          </w:tcPr>
          <w:p w14:paraId="3C93FCB6" w14:textId="77777777" w:rsidR="002F663C" w:rsidRPr="00711F9C" w:rsidRDefault="004B6EFA"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14:paraId="1452B673" w14:textId="77777777" w:rsidR="002F663C" w:rsidRPr="002F663C" w:rsidRDefault="004B6EFA"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14:paraId="36FE59EE" w14:textId="77777777" w:rsidR="002F663C" w:rsidRPr="002F663C" w:rsidRDefault="002F663C" w:rsidP="002F663C">
      <w:pPr>
        <w:jc w:val="left"/>
        <w:rPr>
          <w:rFonts w:eastAsia="Calibri" w:cs="Times New Roman"/>
          <w:highlight w:val="yellow"/>
        </w:rPr>
      </w:pPr>
    </w:p>
    <w:p w14:paraId="56CCDBC6" w14:textId="77777777" w:rsidR="003971FF" w:rsidRPr="007F6EA2" w:rsidRDefault="004B6EFA"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This final rule amends </w:t>
      </w:r>
      <w:hyperlink r:id="rId10" w:history="1">
        <w:r w:rsidRPr="002F663C">
          <w:rPr>
            <w:rFonts w:eastAsia="Calibri" w:cs="Times New Roman"/>
            <w:color w:val="0000FF"/>
            <w:szCs w:val="18"/>
            <w:u w:val="single"/>
          </w:rPr>
          <w:t>Federal Motor Vehicle Safety Standard (FMVSS) No. 208</w:t>
        </w:r>
      </w:hyperlink>
      <w:r w:rsidRPr="002F663C">
        <w:rPr>
          <w:rFonts w:eastAsia="Calibri" w:cs="Times New Roman"/>
          <w:szCs w:val="18"/>
        </w:rPr>
        <w:t>, "Occupant crash protection," updating the child restraint systems (CRSs) listed in the standard. NHTSA uses the CRSs to test the performance of advanced air bag suppression and low risk deployment systems in either suppressing or deploying the air bag in a low-risk manner in the presence of a CRS. The amendments will ensure that the CRSs used by NHTSA to test advanced air bags are representative of the current CRS market and will make it easier for vehicle manufacturers and test laboratories to acquire CRSs for testing purposes.</w:t>
      </w:r>
    </w:p>
    <w:p w14:paraId="0C180C61" w14:textId="77777777" w:rsidR="00557863" w:rsidRPr="002F663C" w:rsidRDefault="004B6EFA" w:rsidP="00B16ACF">
      <w:pPr>
        <w:spacing w:before="120" w:after="120"/>
        <w:rPr>
          <w:rFonts w:eastAsia="Calibri" w:cs="Times New Roman"/>
          <w:szCs w:val="18"/>
        </w:rPr>
      </w:pPr>
      <w:r w:rsidRPr="002F663C">
        <w:rPr>
          <w:rFonts w:eastAsia="Calibri" w:cs="Times New Roman"/>
          <w:szCs w:val="18"/>
        </w:rPr>
        <w:lastRenderedPageBreak/>
        <w:t>Effective date: 21 October 2024.</w:t>
      </w:r>
    </w:p>
    <w:p w14:paraId="119FA9BA" w14:textId="77777777" w:rsidR="00557863" w:rsidRPr="002F663C" w:rsidRDefault="004B6EFA" w:rsidP="00B16ACF">
      <w:pPr>
        <w:spacing w:before="120" w:after="120"/>
        <w:rPr>
          <w:rFonts w:eastAsia="Calibri" w:cs="Times New Roman"/>
          <w:szCs w:val="18"/>
        </w:rPr>
      </w:pPr>
      <w:r w:rsidRPr="002F663C">
        <w:rPr>
          <w:rFonts w:eastAsia="Calibri" w:cs="Times New Roman"/>
          <w:szCs w:val="18"/>
        </w:rPr>
        <w:t>Petition for reconsideration: If you wish to petition for reconsideration of this rule, your petition must be received by 7 October 2024.</w:t>
      </w:r>
    </w:p>
    <w:p w14:paraId="353EF8CC" w14:textId="77777777" w:rsidR="00557863" w:rsidRPr="002F663C" w:rsidRDefault="004B6EFA" w:rsidP="00B16ACF">
      <w:pPr>
        <w:spacing w:before="120" w:after="120"/>
        <w:rPr>
          <w:rFonts w:eastAsia="Calibri" w:cs="Times New Roman"/>
          <w:szCs w:val="18"/>
        </w:rPr>
      </w:pPr>
      <w:r w:rsidRPr="002F663C">
        <w:rPr>
          <w:rFonts w:eastAsia="Calibri" w:cs="Times New Roman"/>
          <w:szCs w:val="18"/>
        </w:rPr>
        <w:t>Compliance date: This final rule adopts a phase-in of the revised appendix. The phase-in begins on 1 September 2025, when forty percent of a manufacturer's applicable light vehicles must comply with the revised appendix. By 1 September 2026, all applicable light vehicles must comply with the revised appendix. We are also allowing optional early compliance.</w:t>
      </w:r>
    </w:p>
    <w:p w14:paraId="4BDB74BD" w14:textId="77777777" w:rsidR="00557863" w:rsidRPr="002F663C" w:rsidRDefault="004B6EFA" w:rsidP="00B16ACF">
      <w:pPr>
        <w:spacing w:before="120" w:after="120"/>
        <w:rPr>
          <w:rFonts w:eastAsia="Calibri" w:cs="Times New Roman"/>
          <w:szCs w:val="18"/>
        </w:rPr>
      </w:pPr>
      <w:r w:rsidRPr="002F663C">
        <w:rPr>
          <w:rFonts w:eastAsia="Calibri" w:cs="Times New Roman"/>
          <w:szCs w:val="18"/>
        </w:rPr>
        <w:t xml:space="preserve">89 Federal Register (FR) 67869, </w:t>
      </w:r>
      <w:hyperlink r:id="rId11" w:history="1">
        <w:r w:rsidRPr="002F663C">
          <w:rPr>
            <w:rFonts w:eastAsia="Calibri" w:cs="Times New Roman"/>
            <w:color w:val="0000FF"/>
            <w:szCs w:val="18"/>
            <w:u w:val="single"/>
          </w:rPr>
          <w:t>Title 49</w:t>
        </w:r>
      </w:hyperlink>
      <w:r w:rsidRPr="002F663C">
        <w:rPr>
          <w:rFonts w:eastAsia="Calibri" w:cs="Times New Roman"/>
          <w:szCs w:val="18"/>
        </w:rPr>
        <w:t xml:space="preserve"> Code of Federal Regulations (CFR) Parts </w:t>
      </w:r>
      <w:hyperlink r:id="rId12" w:history="1">
        <w:r w:rsidRPr="002F663C">
          <w:rPr>
            <w:rFonts w:eastAsia="Calibri" w:cs="Times New Roman"/>
            <w:color w:val="0000FF"/>
            <w:szCs w:val="18"/>
            <w:u w:val="single"/>
          </w:rPr>
          <w:t>571</w:t>
        </w:r>
      </w:hyperlink>
      <w:r w:rsidRPr="002F663C">
        <w:rPr>
          <w:rFonts w:eastAsia="Calibri" w:cs="Times New Roman"/>
          <w:szCs w:val="18"/>
        </w:rPr>
        <w:t xml:space="preserve"> and </w:t>
      </w:r>
      <w:hyperlink r:id="rId13" w:history="1">
        <w:r w:rsidRPr="002F663C">
          <w:rPr>
            <w:rFonts w:eastAsia="Calibri" w:cs="Times New Roman"/>
            <w:color w:val="0000FF"/>
            <w:szCs w:val="18"/>
            <w:u w:val="single"/>
          </w:rPr>
          <w:t>585</w:t>
        </w:r>
      </w:hyperlink>
      <w:r w:rsidRPr="002F663C">
        <w:rPr>
          <w:rFonts w:eastAsia="Calibri" w:cs="Times New Roman"/>
          <w:szCs w:val="18"/>
        </w:rPr>
        <w:t>:</w:t>
      </w:r>
    </w:p>
    <w:p w14:paraId="3D1A4D34" w14:textId="77777777" w:rsidR="00557863" w:rsidRPr="002F663C" w:rsidRDefault="007B6166" w:rsidP="00B16ACF">
      <w:pPr>
        <w:spacing w:before="120" w:after="120"/>
        <w:rPr>
          <w:rFonts w:eastAsia="Calibri" w:cs="Times New Roman"/>
          <w:szCs w:val="18"/>
        </w:rPr>
      </w:pPr>
      <w:hyperlink r:id="rId14" w:history="1">
        <w:r w:rsidR="004B6EFA" w:rsidRPr="002F663C">
          <w:rPr>
            <w:rFonts w:eastAsia="Calibri" w:cs="Times New Roman"/>
            <w:color w:val="0000FF"/>
            <w:szCs w:val="18"/>
            <w:u w:val="single"/>
          </w:rPr>
          <w:t>https://www.govinfo.gov/content/pkg/FR-2024-08-22/html/2024-18114.htm</w:t>
        </w:r>
      </w:hyperlink>
    </w:p>
    <w:p w14:paraId="351095DD" w14:textId="77777777" w:rsidR="00557863" w:rsidRPr="002F663C" w:rsidRDefault="007B6166" w:rsidP="00B16ACF">
      <w:pPr>
        <w:spacing w:before="120" w:after="120"/>
        <w:rPr>
          <w:rFonts w:eastAsia="Calibri" w:cs="Times New Roman"/>
          <w:szCs w:val="18"/>
        </w:rPr>
      </w:pPr>
      <w:hyperlink r:id="rId15" w:history="1">
        <w:r w:rsidR="004B6EFA" w:rsidRPr="002F663C">
          <w:rPr>
            <w:rFonts w:eastAsia="Calibri" w:cs="Times New Roman"/>
            <w:color w:val="0000FF"/>
            <w:szCs w:val="18"/>
            <w:u w:val="single"/>
          </w:rPr>
          <w:t>https://www.govinfo.gov/content/pkg/FR-2024-08-22/pdf/2024-18114.pdf</w:t>
        </w:r>
      </w:hyperlink>
    </w:p>
    <w:p w14:paraId="58520E2F" w14:textId="77777777" w:rsidR="00557863" w:rsidRPr="002F663C" w:rsidRDefault="004B6EFA" w:rsidP="00B16ACF">
      <w:pPr>
        <w:spacing w:before="120" w:after="120"/>
        <w:rPr>
          <w:rFonts w:eastAsia="Calibri" w:cs="Times New Roman"/>
          <w:szCs w:val="18"/>
        </w:rPr>
      </w:pPr>
      <w:r w:rsidRPr="002F663C">
        <w:rPr>
          <w:rFonts w:eastAsia="Calibri" w:cs="Times New Roman"/>
          <w:szCs w:val="18"/>
        </w:rPr>
        <w:t xml:space="preserve">This final rule is identified by Docket Number NHTSA-2024-0038 and the notice of proposed rulemaking notified as </w:t>
      </w:r>
      <w:hyperlink r:id="rId16" w:history="1">
        <w:r w:rsidRPr="002F663C">
          <w:rPr>
            <w:rFonts w:eastAsia="Calibri" w:cs="Times New Roman"/>
            <w:color w:val="0000FF"/>
            <w:szCs w:val="18"/>
            <w:u w:val="single"/>
          </w:rPr>
          <w:t>G/TBT/N/USA/1666</w:t>
        </w:r>
      </w:hyperlink>
      <w:r w:rsidRPr="002F663C">
        <w:rPr>
          <w:rFonts w:eastAsia="Calibri" w:cs="Times New Roman"/>
          <w:szCs w:val="18"/>
        </w:rPr>
        <w:t xml:space="preserve"> is identified by Docket Number NHTSA-2020-0094. The Docket Folders are available on Regulations.gov at </w:t>
      </w:r>
      <w:hyperlink r:id="rId17" w:history="1">
        <w:r w:rsidRPr="002F663C">
          <w:rPr>
            <w:rFonts w:eastAsia="Calibri" w:cs="Times New Roman"/>
            <w:color w:val="0000FF"/>
            <w:szCs w:val="18"/>
            <w:u w:val="single"/>
          </w:rPr>
          <w:t>https://www.regulations.gov/document/NHTSA-2024-0038-0001</w:t>
        </w:r>
      </w:hyperlink>
      <w:r w:rsidRPr="002F663C">
        <w:rPr>
          <w:rFonts w:eastAsia="Calibri" w:cs="Times New Roman"/>
          <w:szCs w:val="18"/>
        </w:rPr>
        <w:t xml:space="preserve"> and </w:t>
      </w:r>
      <w:hyperlink r:id="rId18" w:history="1">
        <w:r w:rsidRPr="002F663C">
          <w:rPr>
            <w:rFonts w:eastAsia="Calibri" w:cs="Times New Roman"/>
            <w:color w:val="0000FF"/>
            <w:szCs w:val="18"/>
            <w:u w:val="single"/>
          </w:rPr>
          <w:t>https://www.regulations.gov/document/NHTSA-2020-0094-0001</w:t>
        </w:r>
      </w:hyperlink>
      <w:r w:rsidRPr="002F663C">
        <w:rPr>
          <w:rFonts w:eastAsia="Calibri" w:cs="Times New Roman"/>
          <w:szCs w:val="18"/>
        </w:rPr>
        <w:t xml:space="preserve"> and provide access to primary documents as well as comments received. Documents are also accessible from </w:t>
      </w:r>
      <w:hyperlink r:id="rId19"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wishing to petition for reconsideration of this rule, please submit your petition to the USA TBT Enquiry Point by </w:t>
      </w:r>
      <w:hyperlink r:id="rId20"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21" w:history="1">
        <w:r w:rsidRPr="002F663C">
          <w:rPr>
            <w:rFonts w:eastAsia="Calibri" w:cs="Times New Roman"/>
            <w:color w:val="0000FF"/>
            <w:szCs w:val="18"/>
            <w:u w:val="single"/>
          </w:rPr>
          <w:t>Eastern Time</w:t>
        </w:r>
      </w:hyperlink>
      <w:r w:rsidRPr="002F663C">
        <w:rPr>
          <w:rFonts w:eastAsia="Calibri" w:cs="Times New Roman"/>
          <w:szCs w:val="18"/>
        </w:rPr>
        <w:t xml:space="preserve"> on 7 October 2024.</w:t>
      </w:r>
    </w:p>
    <w:p w14:paraId="5EF7052D" w14:textId="77777777" w:rsidR="006C5A96" w:rsidRDefault="004B6EFA" w:rsidP="006C5A96">
      <w:pPr>
        <w:jc w:val="center"/>
        <w:rPr>
          <w:b/>
        </w:rPr>
      </w:pPr>
      <w:r w:rsidRPr="003971FF">
        <w:rPr>
          <w:b/>
        </w:rPr>
        <w:t>__________</w:t>
      </w:r>
    </w:p>
    <w:p w14:paraId="458E82F6" w14:textId="77777777" w:rsidR="004D4D19" w:rsidRDefault="004D4D19" w:rsidP="007F38C2">
      <w:pPr>
        <w:jc w:val="center"/>
        <w:rPr>
          <w:b/>
        </w:rPr>
      </w:pPr>
    </w:p>
    <w:p w14:paraId="0742FBA0" w14:textId="77777777" w:rsidR="00A1565D" w:rsidRDefault="00A1565D" w:rsidP="003971FF">
      <w:pPr>
        <w:jc w:val="center"/>
        <w:rPr>
          <w:b/>
        </w:rPr>
      </w:pPr>
    </w:p>
    <w:sectPr w:rsidR="00A1565D" w:rsidSect="006C5A96">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4FBE5" w14:textId="77777777" w:rsidR="004B6EFA" w:rsidRDefault="004B6EFA">
      <w:r>
        <w:separator/>
      </w:r>
    </w:p>
  </w:endnote>
  <w:endnote w:type="continuationSeparator" w:id="0">
    <w:p w14:paraId="7B86F4A7" w14:textId="77777777" w:rsidR="004B6EFA" w:rsidRDefault="004B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A260F" w14:textId="77777777" w:rsidR="00544326" w:rsidRPr="00DD3DD7" w:rsidRDefault="004B6EFA"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21A57" w14:textId="77777777" w:rsidR="00544326" w:rsidRPr="00DD3DD7" w:rsidRDefault="004B6EFA"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F04D2" w14:textId="77777777" w:rsidR="004B6EFA" w:rsidRDefault="004B6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E8F4A" w14:textId="77777777" w:rsidR="004D3A6A" w:rsidRDefault="004B6EFA" w:rsidP="00ED54E0">
      <w:r>
        <w:separator/>
      </w:r>
    </w:p>
  </w:footnote>
  <w:footnote w:type="continuationSeparator" w:id="0">
    <w:p w14:paraId="4F7C7E42" w14:textId="77777777" w:rsidR="004D3A6A" w:rsidRDefault="004B6EFA" w:rsidP="00ED54E0">
      <w:r>
        <w:continuationSeparator/>
      </w:r>
    </w:p>
  </w:footnote>
  <w:footnote w:id="1">
    <w:p w14:paraId="6F3441B3" w14:textId="77777777" w:rsidR="007F6EA2" w:rsidRDefault="004B6EFA">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9C3F" w14:textId="77777777" w:rsidR="00DD3DD7" w:rsidRDefault="004B6EFA"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72B2E9C3" w14:textId="77777777" w:rsidR="004D4D19" w:rsidRPr="00DD3DD7" w:rsidRDefault="004D4D19" w:rsidP="00DD3DD7">
    <w:pPr>
      <w:pStyle w:val="Header"/>
      <w:pBdr>
        <w:bottom w:val="single" w:sz="4" w:space="1" w:color="auto"/>
      </w:pBdr>
      <w:tabs>
        <w:tab w:val="clear" w:pos="4513"/>
        <w:tab w:val="clear" w:pos="9027"/>
      </w:tabs>
      <w:jc w:val="center"/>
    </w:pPr>
  </w:p>
  <w:p w14:paraId="54BEC59D" w14:textId="77777777" w:rsidR="00DD3DD7" w:rsidRPr="00DD3DD7" w:rsidRDefault="004B6EF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5B007E7"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9719A" w14:textId="77777777" w:rsidR="00DD3DD7" w:rsidRPr="00DD3DD7" w:rsidRDefault="004B6EFA" w:rsidP="00DD3DD7">
    <w:pPr>
      <w:pStyle w:val="Header"/>
      <w:pBdr>
        <w:bottom w:val="single" w:sz="4" w:space="1" w:color="auto"/>
      </w:pBdr>
      <w:tabs>
        <w:tab w:val="clear" w:pos="4513"/>
        <w:tab w:val="clear" w:pos="9027"/>
      </w:tabs>
      <w:jc w:val="center"/>
    </w:pPr>
    <w:bookmarkStart w:id="3" w:name="spsSymbolHeader"/>
    <w:r w:rsidRPr="00DD3DD7">
      <w:t>G/TBT/N/USA/1666/Add.1</w:t>
    </w:r>
    <w:bookmarkEnd w:id="3"/>
  </w:p>
  <w:p w14:paraId="7CD81096" w14:textId="77777777" w:rsidR="00DD3DD7" w:rsidRPr="00DD3DD7" w:rsidRDefault="00DD3DD7" w:rsidP="00DD3DD7">
    <w:pPr>
      <w:pStyle w:val="Header"/>
      <w:pBdr>
        <w:bottom w:val="single" w:sz="4" w:space="1" w:color="auto"/>
      </w:pBdr>
      <w:tabs>
        <w:tab w:val="clear" w:pos="4513"/>
        <w:tab w:val="clear" w:pos="9027"/>
      </w:tabs>
      <w:jc w:val="center"/>
    </w:pPr>
  </w:p>
  <w:p w14:paraId="08013D10" w14:textId="77777777" w:rsidR="00DD3DD7" w:rsidRPr="00DD3DD7" w:rsidRDefault="004B6EF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29037F3"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B7C22" w14:paraId="5F9D9378" w14:textId="77777777" w:rsidTr="00544326">
      <w:trPr>
        <w:trHeight w:val="240"/>
        <w:jc w:val="center"/>
      </w:trPr>
      <w:tc>
        <w:tcPr>
          <w:tcW w:w="3794" w:type="dxa"/>
          <w:shd w:val="clear" w:color="auto" w:fill="FFFFFF"/>
          <w:tcMar>
            <w:left w:w="108" w:type="dxa"/>
            <w:right w:w="108" w:type="dxa"/>
          </w:tcMar>
          <w:vAlign w:val="center"/>
        </w:tcPr>
        <w:p w14:paraId="3D94DFF0"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135FDC92" w14:textId="77777777" w:rsidR="00ED54E0" w:rsidRPr="00182B84" w:rsidRDefault="004B6EFA" w:rsidP="00425DC5">
          <w:pPr>
            <w:jc w:val="right"/>
            <w:rPr>
              <w:b/>
              <w:color w:val="FF0000"/>
              <w:szCs w:val="16"/>
            </w:rPr>
          </w:pPr>
          <w:r>
            <w:rPr>
              <w:b/>
              <w:color w:val="FF0000"/>
              <w:szCs w:val="16"/>
            </w:rPr>
            <w:t xml:space="preserve"> </w:t>
          </w:r>
        </w:p>
      </w:tc>
    </w:tr>
    <w:tr w:rsidR="002B7C22" w14:paraId="1FDF217B" w14:textId="77777777" w:rsidTr="00544326">
      <w:trPr>
        <w:trHeight w:val="213"/>
        <w:jc w:val="center"/>
      </w:trPr>
      <w:tc>
        <w:tcPr>
          <w:tcW w:w="3794" w:type="dxa"/>
          <w:vMerge w:val="restart"/>
          <w:shd w:val="clear" w:color="auto" w:fill="FFFFFF"/>
          <w:tcMar>
            <w:left w:w="0" w:type="dxa"/>
            <w:right w:w="0" w:type="dxa"/>
          </w:tcMar>
        </w:tcPr>
        <w:p w14:paraId="3B2F58E8" w14:textId="77777777" w:rsidR="00ED54E0" w:rsidRPr="00182B84" w:rsidRDefault="004B6EFA" w:rsidP="00425DC5">
          <w:pPr>
            <w:jc w:val="left"/>
          </w:pPr>
          <w:r w:rsidRPr="00182B84">
            <w:rPr>
              <w:noProof/>
              <w:lang w:val="en-US"/>
            </w:rPr>
            <w:drawing>
              <wp:inline distT="0" distB="0" distL="0" distR="0" wp14:anchorId="6985C516" wp14:editId="4BE6C584">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33994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2728EDB" w14:textId="77777777" w:rsidR="00ED54E0" w:rsidRPr="00182B84" w:rsidRDefault="00ED54E0" w:rsidP="00425DC5">
          <w:pPr>
            <w:jc w:val="right"/>
            <w:rPr>
              <w:b/>
              <w:szCs w:val="16"/>
            </w:rPr>
          </w:pPr>
        </w:p>
      </w:tc>
    </w:tr>
    <w:tr w:rsidR="002B7C22" w14:paraId="610259ED" w14:textId="77777777" w:rsidTr="00544326">
      <w:trPr>
        <w:trHeight w:val="868"/>
        <w:jc w:val="center"/>
      </w:trPr>
      <w:tc>
        <w:tcPr>
          <w:tcW w:w="3794" w:type="dxa"/>
          <w:vMerge/>
          <w:shd w:val="clear" w:color="auto" w:fill="FFFFFF"/>
          <w:tcMar>
            <w:left w:w="108" w:type="dxa"/>
            <w:right w:w="108" w:type="dxa"/>
          </w:tcMar>
        </w:tcPr>
        <w:p w14:paraId="4E142ED2"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754FE89" w14:textId="77777777" w:rsidR="00DD3DD7" w:rsidRPr="002F663C" w:rsidRDefault="004B6EFA" w:rsidP="00DD3DD7">
          <w:pPr>
            <w:jc w:val="right"/>
            <w:rPr>
              <w:rFonts w:eastAsia="Calibri" w:cs="Times New Roman"/>
              <w:b/>
              <w:szCs w:val="16"/>
            </w:rPr>
          </w:pPr>
          <w:bookmarkStart w:id="4" w:name="bmkSymbols"/>
          <w:r w:rsidRPr="002F663C">
            <w:rPr>
              <w:rFonts w:eastAsia="Calibri" w:cs="Times New Roman"/>
              <w:b/>
              <w:szCs w:val="16"/>
            </w:rPr>
            <w:t>G/TBT/N/USA/1666/Add.1</w:t>
          </w:r>
          <w:bookmarkEnd w:id="4"/>
        </w:p>
        <w:p w14:paraId="12B5BC38" w14:textId="77777777" w:rsidR="00C14444" w:rsidRPr="00C14444" w:rsidRDefault="00C14444" w:rsidP="00C14444">
          <w:pPr>
            <w:jc w:val="center"/>
            <w:rPr>
              <w:szCs w:val="16"/>
            </w:rPr>
          </w:pPr>
        </w:p>
      </w:tc>
    </w:tr>
    <w:tr w:rsidR="002B7C22" w14:paraId="03F1E3F1" w14:textId="77777777" w:rsidTr="00544326">
      <w:trPr>
        <w:trHeight w:val="240"/>
        <w:jc w:val="center"/>
      </w:trPr>
      <w:tc>
        <w:tcPr>
          <w:tcW w:w="3794" w:type="dxa"/>
          <w:vMerge/>
          <w:shd w:val="clear" w:color="auto" w:fill="FFFFFF"/>
          <w:tcMar>
            <w:left w:w="108" w:type="dxa"/>
            <w:right w:w="108" w:type="dxa"/>
          </w:tcMar>
          <w:vAlign w:val="center"/>
        </w:tcPr>
        <w:p w14:paraId="3240D208" w14:textId="77777777" w:rsidR="00ED54E0" w:rsidRPr="00182B84" w:rsidRDefault="00ED54E0" w:rsidP="00425DC5"/>
      </w:tc>
      <w:tc>
        <w:tcPr>
          <w:tcW w:w="5448" w:type="dxa"/>
          <w:gridSpan w:val="2"/>
          <w:shd w:val="clear" w:color="auto" w:fill="FFFFFF"/>
          <w:tcMar>
            <w:left w:w="108" w:type="dxa"/>
            <w:right w:w="108" w:type="dxa"/>
          </w:tcMar>
          <w:vAlign w:val="center"/>
        </w:tcPr>
        <w:p w14:paraId="7BC65D30" w14:textId="55AF177D" w:rsidR="00ED54E0" w:rsidRPr="00182B84" w:rsidRDefault="004B6EFA" w:rsidP="00425DC5">
          <w:pPr>
            <w:jc w:val="right"/>
            <w:rPr>
              <w:szCs w:val="16"/>
            </w:rPr>
          </w:pPr>
          <w:bookmarkStart w:id="5" w:name="bmkDate"/>
          <w:bookmarkEnd w:id="5"/>
          <w:r>
            <w:rPr>
              <w:szCs w:val="16"/>
            </w:rPr>
            <w:t>23 August 2024</w:t>
          </w:r>
        </w:p>
      </w:tc>
    </w:tr>
    <w:tr w:rsidR="002B7C22" w14:paraId="53905384"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1C23E6F" w14:textId="4D792EB9" w:rsidR="00ED54E0" w:rsidRPr="00182B84" w:rsidRDefault="004B6EFA" w:rsidP="00425DC5">
          <w:pPr>
            <w:jc w:val="left"/>
            <w:rPr>
              <w:b/>
            </w:rPr>
          </w:pPr>
          <w:r w:rsidRPr="002F663C">
            <w:rPr>
              <w:rFonts w:eastAsia="Calibri" w:cs="Times New Roman"/>
              <w:color w:val="FF0000"/>
              <w:szCs w:val="16"/>
            </w:rPr>
            <w:t>(</w:t>
          </w:r>
          <w:bookmarkStart w:id="6" w:name="bmkSerial"/>
          <w:bookmarkEnd w:id="6"/>
          <w:r>
            <w:rPr>
              <w:rFonts w:eastAsia="Calibri" w:cs="Times New Roman"/>
              <w:color w:val="FF0000"/>
              <w:szCs w:val="16"/>
            </w:rPr>
            <w:t>24-</w:t>
          </w:r>
          <w:r w:rsidR="007B6166">
            <w:rPr>
              <w:rFonts w:eastAsia="Calibri" w:cs="Times New Roman"/>
              <w:color w:val="FF0000"/>
              <w:szCs w:val="16"/>
            </w:rPr>
            <w:t>5910</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43E216C5" w14:textId="77777777" w:rsidR="00ED54E0" w:rsidRPr="00182B84" w:rsidRDefault="004B6EFA"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2B7C22" w14:paraId="6A56F3DD"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2E0C186" w14:textId="77777777" w:rsidR="00ED54E0" w:rsidRPr="00182B84" w:rsidRDefault="004B6EFA"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636D11F6" w14:textId="77777777" w:rsidR="00ED54E0" w:rsidRPr="00182B84" w:rsidRDefault="004B6EFA"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24D65BE6"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70865B6">
      <w:start w:val="1"/>
      <w:numFmt w:val="decimal"/>
      <w:pStyle w:val="SummaryText"/>
      <w:lvlText w:val="%1."/>
      <w:lvlJc w:val="left"/>
      <w:pPr>
        <w:ind w:left="360" w:hanging="360"/>
      </w:pPr>
    </w:lvl>
    <w:lvl w:ilvl="1" w:tplc="875094A0" w:tentative="1">
      <w:start w:val="1"/>
      <w:numFmt w:val="lowerLetter"/>
      <w:lvlText w:val="%2."/>
      <w:lvlJc w:val="left"/>
      <w:pPr>
        <w:ind w:left="1080" w:hanging="360"/>
      </w:pPr>
    </w:lvl>
    <w:lvl w:ilvl="2" w:tplc="49C0C1F6" w:tentative="1">
      <w:start w:val="1"/>
      <w:numFmt w:val="lowerRoman"/>
      <w:lvlText w:val="%3."/>
      <w:lvlJc w:val="right"/>
      <w:pPr>
        <w:ind w:left="1800" w:hanging="180"/>
      </w:pPr>
    </w:lvl>
    <w:lvl w:ilvl="3" w:tplc="81341F54" w:tentative="1">
      <w:start w:val="1"/>
      <w:numFmt w:val="decimal"/>
      <w:lvlText w:val="%4."/>
      <w:lvlJc w:val="left"/>
      <w:pPr>
        <w:ind w:left="2520" w:hanging="360"/>
      </w:pPr>
    </w:lvl>
    <w:lvl w:ilvl="4" w:tplc="4F7A7892" w:tentative="1">
      <w:start w:val="1"/>
      <w:numFmt w:val="lowerLetter"/>
      <w:lvlText w:val="%5."/>
      <w:lvlJc w:val="left"/>
      <w:pPr>
        <w:ind w:left="3240" w:hanging="360"/>
      </w:pPr>
    </w:lvl>
    <w:lvl w:ilvl="5" w:tplc="DD4ADDBC" w:tentative="1">
      <w:start w:val="1"/>
      <w:numFmt w:val="lowerRoman"/>
      <w:lvlText w:val="%6."/>
      <w:lvlJc w:val="right"/>
      <w:pPr>
        <w:ind w:left="3960" w:hanging="180"/>
      </w:pPr>
    </w:lvl>
    <w:lvl w:ilvl="6" w:tplc="051C76F4" w:tentative="1">
      <w:start w:val="1"/>
      <w:numFmt w:val="decimal"/>
      <w:lvlText w:val="%7."/>
      <w:lvlJc w:val="left"/>
      <w:pPr>
        <w:ind w:left="4680" w:hanging="360"/>
      </w:pPr>
    </w:lvl>
    <w:lvl w:ilvl="7" w:tplc="E796F1FA" w:tentative="1">
      <w:start w:val="1"/>
      <w:numFmt w:val="lowerLetter"/>
      <w:lvlText w:val="%8."/>
      <w:lvlJc w:val="left"/>
      <w:pPr>
        <w:ind w:left="5400" w:hanging="360"/>
      </w:pPr>
    </w:lvl>
    <w:lvl w:ilvl="8" w:tplc="AE6A8B08" w:tentative="1">
      <w:start w:val="1"/>
      <w:numFmt w:val="lowerRoman"/>
      <w:lvlText w:val="%9."/>
      <w:lvlJc w:val="right"/>
      <w:pPr>
        <w:ind w:left="6120" w:hanging="180"/>
      </w:pPr>
    </w:lvl>
  </w:abstractNum>
  <w:num w:numId="1" w16cid:durableId="1521160439">
    <w:abstractNumId w:val="9"/>
  </w:num>
  <w:num w:numId="2" w16cid:durableId="1713726538">
    <w:abstractNumId w:val="7"/>
  </w:num>
  <w:num w:numId="3" w16cid:durableId="445200345">
    <w:abstractNumId w:val="6"/>
  </w:num>
  <w:num w:numId="4" w16cid:durableId="477110699">
    <w:abstractNumId w:val="5"/>
  </w:num>
  <w:num w:numId="5" w16cid:durableId="173568915">
    <w:abstractNumId w:val="4"/>
  </w:num>
  <w:num w:numId="6" w16cid:durableId="831989376">
    <w:abstractNumId w:val="12"/>
  </w:num>
  <w:num w:numId="7" w16cid:durableId="1479223220">
    <w:abstractNumId w:val="11"/>
  </w:num>
  <w:num w:numId="8" w16cid:durableId="2114401603">
    <w:abstractNumId w:val="10"/>
  </w:num>
  <w:num w:numId="9" w16cid:durableId="12546284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2254727">
    <w:abstractNumId w:val="13"/>
  </w:num>
  <w:num w:numId="11" w16cid:durableId="576130784">
    <w:abstractNumId w:val="8"/>
  </w:num>
  <w:num w:numId="12" w16cid:durableId="1396006657">
    <w:abstractNumId w:val="3"/>
  </w:num>
  <w:num w:numId="13" w16cid:durableId="1051732869">
    <w:abstractNumId w:val="2"/>
  </w:num>
  <w:num w:numId="14" w16cid:durableId="1894349736">
    <w:abstractNumId w:val="1"/>
  </w:num>
  <w:num w:numId="15" w16cid:durableId="272059503">
    <w:abstractNumId w:val="0"/>
  </w:num>
  <w:num w:numId="16" w16cid:durableId="195909648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PersonalInformation/>
  <w:removeDateAndTime/>
  <w:attachedTemplate r:id="rId1"/>
  <w:defaultTabStop w:val="567"/>
  <w:characterSpacingControl w:val="doNotCompress"/>
  <w:hdrShapeDefaults>
    <o:shapedefaults v:ext="edit" spidmax="10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B7C22"/>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B6EFA"/>
    <w:rsid w:val="004C5A53"/>
    <w:rsid w:val="004D3A6A"/>
    <w:rsid w:val="004D4D19"/>
    <w:rsid w:val="004F203A"/>
    <w:rsid w:val="005336B8"/>
    <w:rsid w:val="00544326"/>
    <w:rsid w:val="00547B5F"/>
    <w:rsid w:val="00557863"/>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B6166"/>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41E1C"/>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B87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cfr.gov/current/title-49/subtitle-B/chapter-V/part-585" TargetMode="External"/><Relationship Id="rId18" Type="http://schemas.openxmlformats.org/officeDocument/2006/relationships/hyperlink" Target="https://www.regulations.gov/document/NHTSA-2020-0094-0001"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24timezones.com/time-zone/et" TargetMode="External"/><Relationship Id="rId7" Type="http://schemas.openxmlformats.org/officeDocument/2006/relationships/footnotes" Target="footnotes.xml"/><Relationship Id="rId12" Type="http://schemas.openxmlformats.org/officeDocument/2006/relationships/hyperlink" Target="https://www.ecfr.gov/current/title-49/subtitle-B/chapter-V/part-571" TargetMode="External"/><Relationship Id="rId17" Type="http://schemas.openxmlformats.org/officeDocument/2006/relationships/hyperlink" Target="https://www.regulations.gov/document/NHTSA-2024-0038-0001"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ping.wto.org/en/Search?domainIds=1&amp;documentSymbol=usa%2F1666" TargetMode="External"/><Relationship Id="rId20" Type="http://schemas.openxmlformats.org/officeDocument/2006/relationships/hyperlink" Target="http://time-time.net/times/time-zones/usa-canada/current-eastern-time-est.ph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cfr.gov/current/title-49"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govinfo.gov/content/pkg/FR-2024-08-22/pdf/2024-18114.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ecfr.gov/current/title-49/subtitle-B/chapter-V/part-571/subpart-B/section-571.208" TargetMode="External"/><Relationship Id="rId19" Type="http://schemas.openxmlformats.org/officeDocument/2006/relationships/hyperlink" Target="http://www.regulations.gov/" TargetMode="External"/><Relationship Id="rId4" Type="http://schemas.openxmlformats.org/officeDocument/2006/relationships/styles" Target="styles.xml"/><Relationship Id="rId9" Type="http://schemas.openxmlformats.org/officeDocument/2006/relationships/hyperlink" Target="https://members.wto.org/crnattachments/2024/TBT/USA/final_measure/24_05564_00_e.pdf" TargetMode="External"/><Relationship Id="rId14" Type="http://schemas.openxmlformats.org/officeDocument/2006/relationships/hyperlink" Target="https://www.govinfo.gov/content/pkg/FR-2024-08-22/html/2024-18114.htm"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A9617-3D51-4274-A5AB-3CCA0D2A3097}">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2024-08-23T10:09:00Z</dcterms:created>
  <dcterms:modified xsi:type="dcterms:W3CDTF">2024-08-23T10:18:00Z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