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23C8" w14:textId="77777777" w:rsidR="002D78C9" w:rsidRDefault="00D82B4C" w:rsidP="00DD3DD7">
      <w:pPr>
        <w:pStyle w:val="Title"/>
      </w:pPr>
      <w:r w:rsidRPr="002F663C">
        <w:t>NOTIFICATION</w:t>
      </w:r>
    </w:p>
    <w:p w14:paraId="16B09902" w14:textId="77777777" w:rsidR="002F663C" w:rsidRPr="002F663C" w:rsidRDefault="00D82B4C" w:rsidP="00DD3DD7">
      <w:pPr>
        <w:pStyle w:val="Title3"/>
      </w:pPr>
      <w:r w:rsidRPr="002F663C">
        <w:t>Addendum</w:t>
      </w:r>
    </w:p>
    <w:p w14:paraId="0FEAA431" w14:textId="77777777" w:rsidR="002F663C" w:rsidRDefault="00D82B4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31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37A9A3B3" w14:textId="77777777" w:rsidR="001E2E4A" w:rsidRPr="002F663C" w:rsidRDefault="001E2E4A" w:rsidP="001E2E4A">
      <w:pPr>
        <w:rPr>
          <w:rFonts w:eastAsia="Calibri" w:cs="Times New Roman"/>
        </w:rPr>
      </w:pPr>
    </w:p>
    <w:p w14:paraId="01F9D0D7" w14:textId="77777777" w:rsidR="002F663C" w:rsidRPr="002F663C" w:rsidRDefault="00D82B4C" w:rsidP="002F663C">
      <w:pPr>
        <w:jc w:val="center"/>
        <w:rPr>
          <w:rFonts w:eastAsia="Calibri" w:cs="Times New Roman"/>
          <w:b/>
        </w:rPr>
      </w:pPr>
      <w:r w:rsidRPr="002F663C">
        <w:rPr>
          <w:rFonts w:eastAsia="Calibri" w:cs="Times New Roman"/>
          <w:b/>
        </w:rPr>
        <w:t>_______________</w:t>
      </w:r>
    </w:p>
    <w:p w14:paraId="67CD6E2B" w14:textId="77777777" w:rsidR="002F663C" w:rsidRDefault="002F663C" w:rsidP="002F663C">
      <w:pPr>
        <w:rPr>
          <w:rFonts w:eastAsia="Calibri" w:cs="Times New Roman"/>
        </w:rPr>
      </w:pPr>
    </w:p>
    <w:p w14:paraId="4F084BF4" w14:textId="77777777" w:rsidR="00C14444" w:rsidRPr="002F663C" w:rsidRDefault="00C14444" w:rsidP="002F663C">
      <w:pPr>
        <w:rPr>
          <w:rFonts w:eastAsia="Calibri" w:cs="Times New Roman"/>
        </w:rPr>
      </w:pPr>
    </w:p>
    <w:p w14:paraId="0C56A271" w14:textId="77777777" w:rsidR="002F663C" w:rsidRPr="002F663C" w:rsidRDefault="00D82B4C"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for Appliance Standards: Energy Conservation Standards for Residential Furnaces and Commercial Water Heaters</w:t>
      </w:r>
      <w:bookmarkEnd w:id="3"/>
      <w:bookmarkEnd w:id="4"/>
    </w:p>
    <w:p w14:paraId="72A2718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22EFF" w14:paraId="06A2300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CE98BB9" w14:textId="77777777" w:rsidR="002F663C" w:rsidRPr="002F663C" w:rsidRDefault="00D82B4C"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522EFF" w14:paraId="2C9246F1" w14:textId="77777777" w:rsidTr="00E9471B">
        <w:tc>
          <w:tcPr>
            <w:tcW w:w="851" w:type="dxa"/>
            <w:shd w:val="clear" w:color="auto" w:fill="auto"/>
          </w:tcPr>
          <w:p w14:paraId="1718F44E" w14:textId="77777777" w:rsidR="002F663C" w:rsidRPr="00711F9C" w:rsidRDefault="00D82B4C"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3610890" w14:textId="77777777" w:rsidR="002F663C" w:rsidRPr="002F663C" w:rsidRDefault="00D82B4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522EFF" w14:paraId="40F8C934" w14:textId="77777777" w:rsidTr="00E9471B">
        <w:tc>
          <w:tcPr>
            <w:tcW w:w="851" w:type="dxa"/>
            <w:shd w:val="clear" w:color="auto" w:fill="auto"/>
          </w:tcPr>
          <w:p w14:paraId="02B86219" w14:textId="77777777" w:rsidR="002F663C" w:rsidRPr="00711F9C" w:rsidRDefault="00D82B4C"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69804B0" w14:textId="77777777" w:rsidR="002F663C" w:rsidRPr="002F663C" w:rsidRDefault="00D82B4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522EFF" w14:paraId="675CBF22" w14:textId="77777777" w:rsidTr="00E9471B">
        <w:tc>
          <w:tcPr>
            <w:tcW w:w="851" w:type="dxa"/>
            <w:shd w:val="clear" w:color="auto" w:fill="auto"/>
          </w:tcPr>
          <w:p w14:paraId="234BA4A3" w14:textId="77777777" w:rsidR="002F663C" w:rsidRPr="00711F9C" w:rsidRDefault="00D82B4C"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27F7C567" w14:textId="77777777" w:rsidR="002F663C" w:rsidRPr="002F663C" w:rsidRDefault="00D82B4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522EFF" w14:paraId="37FDA590" w14:textId="77777777" w:rsidTr="00E9471B">
        <w:tc>
          <w:tcPr>
            <w:tcW w:w="851" w:type="dxa"/>
            <w:shd w:val="clear" w:color="auto" w:fill="auto"/>
          </w:tcPr>
          <w:p w14:paraId="6C1D5676" w14:textId="77777777" w:rsidR="002F663C" w:rsidRPr="00711F9C" w:rsidRDefault="00D82B4C"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3C8AE846" w14:textId="77777777" w:rsidR="002F663C" w:rsidRPr="002F663C" w:rsidRDefault="00D82B4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522EFF" w14:paraId="297890FB" w14:textId="77777777" w:rsidTr="00E9471B">
        <w:tc>
          <w:tcPr>
            <w:tcW w:w="851" w:type="dxa"/>
            <w:shd w:val="clear" w:color="auto" w:fill="auto"/>
          </w:tcPr>
          <w:p w14:paraId="18C560E1" w14:textId="77777777" w:rsidR="002F663C" w:rsidRPr="00711F9C" w:rsidRDefault="00D82B4C"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672249DD" w14:textId="77777777" w:rsidR="002F663C" w:rsidRPr="002F663C" w:rsidRDefault="00D82B4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522EFF" w14:paraId="068946AF" w14:textId="77777777" w:rsidTr="00E9471B">
        <w:tc>
          <w:tcPr>
            <w:tcW w:w="851" w:type="dxa"/>
            <w:shd w:val="clear" w:color="auto" w:fill="auto"/>
          </w:tcPr>
          <w:p w14:paraId="115EC407" w14:textId="77777777" w:rsidR="002F663C" w:rsidRPr="00711F9C" w:rsidRDefault="00D82B4C"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B930805" w14:textId="77777777" w:rsidR="002F663C" w:rsidRPr="002F663C" w:rsidRDefault="00D82B4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2A7B2F5" w14:textId="77777777" w:rsidR="002F663C" w:rsidRPr="002F663C" w:rsidRDefault="00D82B4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522EFF" w14:paraId="4B4F2D7E" w14:textId="77777777" w:rsidTr="00E9471B">
        <w:tc>
          <w:tcPr>
            <w:tcW w:w="851" w:type="dxa"/>
            <w:shd w:val="clear" w:color="auto" w:fill="auto"/>
          </w:tcPr>
          <w:p w14:paraId="5B696DB5" w14:textId="77777777" w:rsidR="002F663C" w:rsidRPr="00711F9C" w:rsidRDefault="00D82B4C"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6A29330" w14:textId="77777777" w:rsidR="002F663C" w:rsidRPr="002F663C" w:rsidRDefault="00D82B4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55F5A1DB" w14:textId="77777777" w:rsidR="002F663C" w:rsidRPr="002F663C" w:rsidRDefault="00D82B4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522EFF" w14:paraId="1AA00362" w14:textId="77777777" w:rsidTr="00E9471B">
        <w:tc>
          <w:tcPr>
            <w:tcW w:w="851" w:type="dxa"/>
            <w:shd w:val="clear" w:color="auto" w:fill="auto"/>
          </w:tcPr>
          <w:p w14:paraId="379119EF" w14:textId="77777777" w:rsidR="002F663C" w:rsidRPr="00711F9C" w:rsidRDefault="00D82B4C"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49CB386" w14:textId="77777777" w:rsidR="002F663C" w:rsidRPr="002F663C" w:rsidRDefault="00D82B4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522EFF" w14:paraId="730C46D3" w14:textId="77777777" w:rsidTr="00E9471B">
        <w:tc>
          <w:tcPr>
            <w:tcW w:w="851" w:type="dxa"/>
            <w:tcBorders>
              <w:bottom w:val="double" w:sz="4" w:space="0" w:color="auto"/>
            </w:tcBorders>
            <w:shd w:val="clear" w:color="auto" w:fill="auto"/>
          </w:tcPr>
          <w:p w14:paraId="07AE8911" w14:textId="77777777" w:rsidR="002F663C" w:rsidRPr="00711F9C" w:rsidRDefault="00D82B4C"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4DCD0912" w14:textId="77777777" w:rsidR="002F663C" w:rsidRPr="002F663C" w:rsidRDefault="00D82B4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"https://www.govinfo.gov/content/pkg/FR-2022-01-28/html/2022-01765.htm" </w:instrText>
            </w:r>
            <w:r>
              <w:fldChar w:fldCharType="separate"/>
            </w:r>
            <w:r w:rsidR="00467A46">
              <w:rPr>
                <w:rFonts w:eastAsia="Calibri" w:cs="Times New Roman"/>
                <w:color w:val="0000FF"/>
                <w:u w:val="single"/>
              </w:rPr>
              <w:t>https://www.govinfo.gov/content/pkg/FR-2022-01-28/html/2022-01765.htm</w:t>
            </w:r>
            <w:r>
              <w:rPr>
                <w:rFonts w:eastAsia="Calibri" w:cs="Times New Roman"/>
                <w:color w:val="0000FF"/>
                <w:u w:val="single"/>
              </w:rPr>
              <w:fldChar w:fldCharType="end"/>
            </w:r>
          </w:p>
          <w:p w14:paraId="4DE1E4B6" w14:textId="77777777" w:rsidR="00467A46" w:rsidRDefault="00096AAC" w:rsidP="00EB7B40">
            <w:pPr>
              <w:spacing w:before="60" w:after="60"/>
              <w:rPr>
                <w:rFonts w:eastAsia="Calibri" w:cs="Times New Roman"/>
              </w:rPr>
            </w:pPr>
            <w:hyperlink r:id="rId8" w:history="1">
              <w:r w:rsidR="00D82B4C">
                <w:rPr>
                  <w:rFonts w:eastAsia="Calibri" w:cs="Times New Roman"/>
                  <w:color w:val="0000FF"/>
                  <w:u w:val="single"/>
                </w:rPr>
                <w:t>https://www.govinfo.gov/content/pkg/FR-2022-01-28/pdf/2022-01765.pdf</w:t>
              </w:r>
            </w:hyperlink>
          </w:p>
          <w:p w14:paraId="6E0FE68B" w14:textId="77777777" w:rsidR="00467A46" w:rsidRDefault="00096AAC" w:rsidP="00EB7B40">
            <w:pPr>
              <w:spacing w:before="60" w:after="60"/>
              <w:rPr>
                <w:rFonts w:eastAsia="Calibri" w:cs="Times New Roman"/>
              </w:rPr>
            </w:pPr>
            <w:hyperlink r:id="rId9" w:history="1">
              <w:r w:rsidR="00D82B4C">
                <w:rPr>
                  <w:rFonts w:eastAsia="Calibri" w:cs="Times New Roman"/>
                  <w:color w:val="0000FF"/>
                  <w:u w:val="single"/>
                </w:rPr>
                <w:t>https://members.wto.org/crnattachments/2022/TBT/USA/22_1254_00_e.pdf</w:t>
              </w:r>
            </w:hyperlink>
            <w:bookmarkEnd w:id="26"/>
          </w:p>
        </w:tc>
      </w:tr>
      <w:bookmarkEnd w:id="5"/>
    </w:tbl>
    <w:p w14:paraId="3905EEE2" w14:textId="77777777" w:rsidR="002F663C" w:rsidRPr="002F663C" w:rsidRDefault="002F663C" w:rsidP="002F663C">
      <w:pPr>
        <w:jc w:val="left"/>
        <w:rPr>
          <w:rFonts w:eastAsia="Calibri" w:cs="Times New Roman"/>
          <w:highlight w:val="yellow"/>
        </w:rPr>
      </w:pPr>
    </w:p>
    <w:p w14:paraId="33AA3309" w14:textId="77777777" w:rsidR="00A30FF5" w:rsidRDefault="00D82B4C" w:rsidP="00A30FF5">
      <w:pPr>
        <w:spacing w:after="120"/>
        <w:rPr>
          <w:rFonts w:eastAsia="Calibri" w:cs="Times New Roman"/>
          <w:szCs w:val="18"/>
        </w:rPr>
      </w:pPr>
      <w:r w:rsidRPr="002F663C">
        <w:rPr>
          <w:rFonts w:eastAsia="Calibri" w:cs="Times New Roman"/>
          <w:b/>
          <w:szCs w:val="18"/>
        </w:rPr>
        <w:t>Description:</w:t>
      </w:r>
      <w:r w:rsidRPr="002F663C">
        <w:rPr>
          <w:rFonts w:eastAsia="Calibri" w:cs="Times New Roman"/>
          <w:szCs w:val="18"/>
        </w:rPr>
        <w:t xml:space="preserve"> TITLE: Energy Conservation Program: Energy Conservation Standards for Consumer Furnaces</w:t>
      </w:r>
      <w:r w:rsidRPr="002F663C">
        <w:rPr>
          <w:rFonts w:eastAsia="Calibri" w:cs="Times New Roman"/>
          <w:szCs w:val="18"/>
        </w:rPr>
        <w:br/>
      </w:r>
      <w:r w:rsidRPr="002F663C">
        <w:rPr>
          <w:rFonts w:eastAsia="Calibri" w:cs="Times New Roman"/>
          <w:szCs w:val="18"/>
        </w:rPr>
        <w:br/>
        <w:t>AGENCY: Office of Energy Efficiency and Renewable Energy, Department of Energy</w:t>
      </w:r>
    </w:p>
    <w:p w14:paraId="2374BF6E" w14:textId="77777777" w:rsidR="00A30FF5" w:rsidRDefault="00D82B4C" w:rsidP="00A30FF5">
      <w:pPr>
        <w:spacing w:after="120"/>
        <w:rPr>
          <w:rFonts w:eastAsia="Calibri" w:cs="Times New Roman"/>
          <w:szCs w:val="18"/>
        </w:rPr>
      </w:pPr>
      <w:r w:rsidRPr="002F663C">
        <w:rPr>
          <w:rFonts w:eastAsia="Calibri" w:cs="Times New Roman"/>
          <w:szCs w:val="18"/>
        </w:rPr>
        <w:br/>
        <w:t>ACTION: Request for information</w:t>
      </w:r>
    </w:p>
    <w:p w14:paraId="50E0ACA9" w14:textId="77777777" w:rsidR="003971FF" w:rsidRPr="007F6EA2" w:rsidRDefault="00D82B4C" w:rsidP="00A30FF5">
      <w:pPr>
        <w:spacing w:after="120"/>
        <w:rPr>
          <w:rFonts w:eastAsia="Calibri" w:cs="Times New Roman"/>
          <w:bCs/>
          <w:highlight w:val="yellow"/>
        </w:rPr>
      </w:pPr>
      <w:r w:rsidRPr="002F663C">
        <w:rPr>
          <w:rFonts w:eastAsia="Calibri" w:cs="Times New Roman"/>
          <w:szCs w:val="18"/>
        </w:rPr>
        <w:br/>
        <w:t xml:space="preserve">SUMMARY: The U.S. Department of Energy ("DOE") is initiating an effort to determine whether to amend the current energy conservation standards for certain classes of consumer furnaces. Under the Energy Policy and Conservation Act, as amended, DOE must review these standards at least once every six years and publish either a notice of proposed rulemaking ("NOPR") to propose new standards or a notification of determination that the existing standards do not need to be amended. </w:t>
      </w:r>
      <w:r w:rsidRPr="002F663C">
        <w:rPr>
          <w:rFonts w:eastAsia="Calibri" w:cs="Times New Roman"/>
          <w:szCs w:val="18"/>
        </w:rPr>
        <w:lastRenderedPageBreak/>
        <w:t>This request for information ("RFI") solicits information from the public to help DOE determine whether amended standards for non-weatherized oil-fired, mobile home oil-fired, weatherized oil-fired, weatherized gas, and electric consumer furnaces would result in significant energy savings and whether such standards would be technologically feasible and economically justified. DOE also welcomes written comments from the public on any subject within the scope of this document (including those topics not specifically raised), as well as the submission of data and other relevant information.</w:t>
      </w:r>
      <w:r w:rsidRPr="002F663C">
        <w:rPr>
          <w:rFonts w:eastAsia="Calibri" w:cs="Times New Roman"/>
          <w:szCs w:val="18"/>
        </w:rPr>
        <w:br/>
      </w:r>
      <w:r w:rsidRPr="002F663C">
        <w:rPr>
          <w:rFonts w:eastAsia="Calibri" w:cs="Times New Roman"/>
          <w:szCs w:val="18"/>
        </w:rPr>
        <w:br/>
        <w:t>DATES: Written comments and information are requested and will be accepted on or before 28 February 2022.</w:t>
      </w:r>
    </w:p>
    <w:p w14:paraId="564CB718" w14:textId="77777777" w:rsidR="004E31AF" w:rsidRPr="002F663C" w:rsidRDefault="00D82B4C" w:rsidP="00B16ACF">
      <w:pPr>
        <w:spacing w:after="120"/>
        <w:rPr>
          <w:rFonts w:eastAsia="Calibri" w:cs="Times New Roman"/>
          <w:szCs w:val="18"/>
        </w:rPr>
      </w:pPr>
      <w:r w:rsidRPr="002F663C">
        <w:rPr>
          <w:rFonts w:eastAsia="Calibri" w:cs="Times New Roman"/>
          <w:szCs w:val="18"/>
        </w:rPr>
        <w:t>This request for information is identified by Docket Number EERE-2021-BT-STD-0031. The Docket Folder is available from Regulations.gov at </w:t>
      </w:r>
      <w:hyperlink r:id="rId10" w:tgtFrame="_blank" w:history="1">
        <w:r w:rsidRPr="002F663C">
          <w:rPr>
            <w:rFonts w:eastAsia="Calibri" w:cs="Times New Roman"/>
            <w:color w:val="0000FF"/>
            <w:szCs w:val="18"/>
            <w:u w:val="single"/>
          </w:rPr>
          <w:t>https://www.regulations.gov/docket/EERE-2021-BT-STD-0031/document</w:t>
        </w:r>
      </w:hyperlink>
      <w:r w:rsidRPr="002F663C">
        <w:rPr>
          <w:rFonts w:eastAsia="Calibri" w:cs="Times New Roman"/>
          <w:szCs w:val="18"/>
        </w:rPr>
        <w:t> and provides access to primary documents as well as comments received. Documents are also accessible from </w:t>
      </w:r>
      <w:hyperlink r:id="rId11"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comments to the </w:t>
      </w:r>
      <w:hyperlink r:id="rId12" w:tgtFrame="_blank"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3" w:history="1">
        <w:r w:rsidRPr="002F663C">
          <w:rPr>
            <w:rFonts w:eastAsia="Calibri" w:cs="Times New Roman"/>
            <w:color w:val="0000FF"/>
            <w:szCs w:val="18"/>
            <w:u w:val="single"/>
          </w:rPr>
          <w:t>4pm</w:t>
        </w:r>
      </w:hyperlink>
      <w:r w:rsidRPr="002F663C">
        <w:rPr>
          <w:rFonts w:eastAsia="Calibri" w:cs="Times New Roman"/>
          <w:szCs w:val="18"/>
        </w:rPr>
        <w:t xml:space="preserve"> Eastern Time on 28 February 2022. Comments received by the USA TBT Enquiry Point from WTO Members and their stakeholders will be shared with the regulator and will also be submitted to the </w:t>
      </w:r>
      <w:hyperlink r:id="rId14"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 </w:t>
      </w:r>
    </w:p>
    <w:p w14:paraId="5818FC8B" w14:textId="77777777" w:rsidR="004E31AF" w:rsidRPr="002F663C" w:rsidRDefault="00D82B4C" w:rsidP="00B16ACF">
      <w:pPr>
        <w:spacing w:after="120"/>
        <w:rPr>
          <w:rFonts w:eastAsia="Calibri" w:cs="Times New Roman"/>
          <w:szCs w:val="18"/>
        </w:rPr>
      </w:pPr>
      <w:r w:rsidRPr="002F663C">
        <w:rPr>
          <w:rFonts w:eastAsia="Calibri" w:cs="Times New Roman"/>
          <w:szCs w:val="18"/>
        </w:rPr>
        <w:t>Previous actions notified under the symbol </w:t>
      </w:r>
      <w:hyperlink r:id="rId15" w:tgtFrame="_blank" w:history="1">
        <w:r w:rsidRPr="002F663C">
          <w:rPr>
            <w:rFonts w:eastAsia="Calibri" w:cs="Times New Roman"/>
            <w:color w:val="0000FF"/>
            <w:szCs w:val="18"/>
            <w:u w:val="single"/>
          </w:rPr>
          <w:t>G/TBT/N/USA/1655</w:t>
        </w:r>
      </w:hyperlink>
      <w:r w:rsidRPr="002F663C">
        <w:rPr>
          <w:rFonts w:eastAsia="Calibri" w:cs="Times New Roman"/>
          <w:szCs w:val="18"/>
        </w:rPr>
        <w:t> are identified by Docket Number EERE-2018-BT-STD-0018. The Docket Folder is available on Regulations.gov at </w:t>
      </w:r>
      <w:hyperlink r:id="rId16" w:tgtFrame="_blank" w:history="1">
        <w:r w:rsidRPr="002F663C">
          <w:rPr>
            <w:rFonts w:eastAsia="Calibri" w:cs="Times New Roman"/>
            <w:color w:val="0000FF"/>
            <w:szCs w:val="18"/>
            <w:u w:val="single"/>
          </w:rPr>
          <w:t>https://www.regulations.gov/docket/EERE-2018-BT-STD-0018/document</w:t>
        </w:r>
      </w:hyperlink>
      <w:r w:rsidRPr="002F663C">
        <w:rPr>
          <w:rFonts w:eastAsia="Calibri" w:cs="Times New Roman"/>
          <w:szCs w:val="18"/>
        </w:rPr>
        <w:t> and provides access to primary and supporting documents as well as comments received. Documents are also accessible from </w:t>
      </w:r>
      <w:hyperlink r:id="rId17"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519D3EC1" w14:textId="77777777" w:rsidR="004E31AF" w:rsidRPr="002F663C" w:rsidRDefault="00096AAC" w:rsidP="00B16ACF">
      <w:pPr>
        <w:spacing w:after="120"/>
        <w:rPr>
          <w:rFonts w:eastAsia="Calibri" w:cs="Times New Roman"/>
          <w:szCs w:val="18"/>
        </w:rPr>
      </w:pPr>
      <w:hyperlink r:id="rId18" w:tgtFrame="_blank" w:history="1">
        <w:r w:rsidR="00D82B4C" w:rsidRPr="002F663C">
          <w:rPr>
            <w:rFonts w:eastAsia="Calibri" w:cs="Times New Roman"/>
            <w:color w:val="0000FF"/>
            <w:szCs w:val="18"/>
            <w:u w:val="single"/>
          </w:rPr>
          <w:t>G/TBT/N/USA/635 and subsequent addenda</w:t>
        </w:r>
      </w:hyperlink>
      <w:r w:rsidR="00D82B4C" w:rsidRPr="002F663C">
        <w:rPr>
          <w:rFonts w:eastAsia="Calibri" w:cs="Times New Roman"/>
          <w:szCs w:val="18"/>
        </w:rPr>
        <w:t xml:space="preserve"> - Energy Conservation Program: Energy Conservation Standards for Residential Furnaces and Residential Central Air Conditioners and Heat Pumps identified by Docket Number </w:t>
      </w:r>
      <w:hyperlink r:id="rId19" w:tgtFrame="_blank" w:history="1">
        <w:r w:rsidR="00D82B4C" w:rsidRPr="002F663C">
          <w:rPr>
            <w:rFonts w:eastAsia="Calibri" w:cs="Times New Roman"/>
            <w:color w:val="0000FF"/>
            <w:szCs w:val="18"/>
            <w:u w:val="single"/>
          </w:rPr>
          <w:t>EERE-2011-BT-STD-0011</w:t>
        </w:r>
      </w:hyperlink>
      <w:r w:rsidR="00D82B4C" w:rsidRPr="002F663C">
        <w:rPr>
          <w:rFonts w:eastAsia="Calibri" w:cs="Times New Roman"/>
          <w:szCs w:val="18"/>
        </w:rPr>
        <w:t>.</w:t>
      </w:r>
    </w:p>
    <w:p w14:paraId="187D5F49" w14:textId="77777777" w:rsidR="004E31AF" w:rsidRPr="002F663C" w:rsidRDefault="00096AAC" w:rsidP="00B16ACF">
      <w:pPr>
        <w:spacing w:after="120"/>
        <w:rPr>
          <w:rFonts w:eastAsia="Calibri" w:cs="Times New Roman"/>
          <w:szCs w:val="18"/>
        </w:rPr>
      </w:pPr>
      <w:hyperlink r:id="rId20" w:tgtFrame="_blank" w:history="1">
        <w:r w:rsidR="00D82B4C" w:rsidRPr="002F663C">
          <w:rPr>
            <w:rFonts w:eastAsia="Calibri" w:cs="Times New Roman"/>
            <w:color w:val="0000FF"/>
            <w:szCs w:val="18"/>
            <w:u w:val="single"/>
          </w:rPr>
          <w:t>G/TBT/N/USA/1133/Add.3</w:t>
        </w:r>
      </w:hyperlink>
      <w:r w:rsidR="00D82B4C" w:rsidRPr="002F663C">
        <w:rPr>
          <w:rFonts w:eastAsia="Calibri" w:cs="Times New Roman"/>
          <w:szCs w:val="18"/>
        </w:rPr>
        <w:t xml:space="preserve"> - Energy Conservation Program for Appliance Standards: Energy Conservation Standards for Residential Furnaces and Commercial Water Heaters; Withdrawal; Proposed rulemakings; withdrawal published </w:t>
      </w:r>
      <w:hyperlink r:id="rId21" w:tgtFrame="_blank" w:history="1">
        <w:r w:rsidR="00D82B4C" w:rsidRPr="002F663C">
          <w:rPr>
            <w:rFonts w:eastAsia="Calibri" w:cs="Times New Roman"/>
            <w:color w:val="0000FF"/>
            <w:szCs w:val="18"/>
            <w:u w:val="single"/>
          </w:rPr>
          <w:t>15 January 2021</w:t>
        </w:r>
      </w:hyperlink>
      <w:r w:rsidR="00D82B4C" w:rsidRPr="002F663C">
        <w:rPr>
          <w:rFonts w:eastAsia="Calibri" w:cs="Times New Roman"/>
          <w:szCs w:val="18"/>
        </w:rPr>
        <w:t xml:space="preserve"> identified by </w:t>
      </w:r>
      <w:hyperlink r:id="rId22" w:tgtFrame="_blank" w:history="1">
        <w:r w:rsidR="00D82B4C" w:rsidRPr="002F663C">
          <w:rPr>
            <w:rFonts w:eastAsia="Calibri" w:cs="Times New Roman"/>
            <w:color w:val="0000FF"/>
            <w:szCs w:val="18"/>
            <w:u w:val="single"/>
          </w:rPr>
          <w:t>EERE-2014-BT-STD-0042</w:t>
        </w:r>
      </w:hyperlink>
      <w:r w:rsidR="00D82B4C" w:rsidRPr="002F663C">
        <w:rPr>
          <w:rFonts w:eastAsia="Calibri" w:cs="Times New Roman"/>
          <w:szCs w:val="18"/>
        </w:rPr>
        <w:t>.</w:t>
      </w:r>
    </w:p>
    <w:p w14:paraId="1CBD3FF3" w14:textId="77777777" w:rsidR="004E31AF" w:rsidRPr="002F663C" w:rsidRDefault="00D82B4C" w:rsidP="00B16ACF">
      <w:pPr>
        <w:spacing w:after="120"/>
        <w:rPr>
          <w:rFonts w:eastAsia="Calibri" w:cs="Times New Roman"/>
          <w:szCs w:val="18"/>
        </w:rPr>
      </w:pPr>
      <w:r w:rsidRPr="002F663C">
        <w:rPr>
          <w:rFonts w:eastAsia="Calibri" w:cs="Times New Roman"/>
          <w:szCs w:val="18"/>
        </w:rPr>
        <w:t> </w:t>
      </w:r>
    </w:p>
    <w:p w14:paraId="234B0B3F" w14:textId="77777777" w:rsidR="004E31AF" w:rsidRPr="002F663C" w:rsidRDefault="00D82B4C" w:rsidP="00B16ACF">
      <w:pPr>
        <w:spacing w:after="120"/>
        <w:rPr>
          <w:rFonts w:eastAsia="Calibri" w:cs="Times New Roman"/>
          <w:szCs w:val="18"/>
        </w:rPr>
      </w:pPr>
      <w:r w:rsidRPr="002F663C">
        <w:rPr>
          <w:rFonts w:eastAsia="Calibri" w:cs="Times New Roman"/>
          <w:szCs w:val="18"/>
        </w:rPr>
        <w:t> </w:t>
      </w:r>
    </w:p>
    <w:p w14:paraId="10FB2BAF" w14:textId="77777777" w:rsidR="004E31AF" w:rsidRPr="002F663C" w:rsidRDefault="00D82B4C" w:rsidP="00B16ACF">
      <w:pPr>
        <w:spacing w:after="120"/>
        <w:rPr>
          <w:rFonts w:eastAsia="Calibri" w:cs="Times New Roman"/>
          <w:szCs w:val="18"/>
        </w:rPr>
      </w:pPr>
      <w:r w:rsidRPr="002F663C">
        <w:rPr>
          <w:rFonts w:eastAsia="Calibri" w:cs="Times New Roman"/>
          <w:szCs w:val="18"/>
        </w:rPr>
        <w:t> </w:t>
      </w:r>
    </w:p>
    <w:p w14:paraId="0EC78A1B" w14:textId="77777777" w:rsidR="006C5A96" w:rsidRDefault="00D82B4C" w:rsidP="006C5A96">
      <w:pPr>
        <w:jc w:val="center"/>
        <w:rPr>
          <w:b/>
        </w:rPr>
      </w:pPr>
      <w:r w:rsidRPr="003971FF">
        <w:rPr>
          <w:b/>
        </w:rPr>
        <w:t>__________</w:t>
      </w:r>
    </w:p>
    <w:p w14:paraId="1809E3C2" w14:textId="77777777" w:rsidR="004D4D19" w:rsidRDefault="004D4D19" w:rsidP="007F38C2">
      <w:pPr>
        <w:jc w:val="center"/>
        <w:rPr>
          <w:b/>
        </w:rPr>
      </w:pPr>
    </w:p>
    <w:p w14:paraId="4E735AEC"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1D79" w14:textId="77777777" w:rsidR="0058639F" w:rsidRDefault="00D82B4C">
      <w:r>
        <w:separator/>
      </w:r>
    </w:p>
  </w:endnote>
  <w:endnote w:type="continuationSeparator" w:id="0">
    <w:p w14:paraId="2FB1AAAA" w14:textId="77777777" w:rsidR="0058639F" w:rsidRDefault="00D8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CA0F" w14:textId="77777777" w:rsidR="00544326" w:rsidRPr="00DD3DD7" w:rsidRDefault="00D82B4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CD4D" w14:textId="77777777" w:rsidR="00544326" w:rsidRPr="00DD3DD7" w:rsidRDefault="00D82B4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ECEC" w14:textId="77777777" w:rsidR="00096AAC" w:rsidRDefault="0009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FA95" w14:textId="77777777" w:rsidR="00BB5622" w:rsidRDefault="00D82B4C" w:rsidP="00ED54E0">
      <w:r>
        <w:separator/>
      </w:r>
    </w:p>
  </w:footnote>
  <w:footnote w:type="continuationSeparator" w:id="0">
    <w:p w14:paraId="3A655D79" w14:textId="77777777" w:rsidR="00BB5622" w:rsidRDefault="00D82B4C" w:rsidP="00ED54E0">
      <w:r>
        <w:continuationSeparator/>
      </w:r>
    </w:p>
  </w:footnote>
  <w:footnote w:id="1">
    <w:p w14:paraId="37BC5972" w14:textId="77777777" w:rsidR="007F6EA2" w:rsidRDefault="00D82B4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75FC" w14:textId="77777777" w:rsidR="00DD3DD7" w:rsidRDefault="00D82B4C" w:rsidP="00DD3DD7">
    <w:pPr>
      <w:pStyle w:val="Header"/>
      <w:pBdr>
        <w:bottom w:val="single" w:sz="4" w:space="1" w:color="auto"/>
      </w:pBdr>
      <w:tabs>
        <w:tab w:val="clear" w:pos="4513"/>
        <w:tab w:val="clear" w:pos="9027"/>
      </w:tabs>
      <w:jc w:val="center"/>
    </w:pPr>
    <w:bookmarkStart w:id="27" w:name="bmkSymbols2"/>
    <w:r>
      <w:t>PROVISIONAL221254</w:t>
    </w:r>
    <w:bookmarkEnd w:id="27"/>
  </w:p>
  <w:p w14:paraId="49DDF95F" w14:textId="77777777" w:rsidR="004D4D19" w:rsidRPr="00DD3DD7" w:rsidRDefault="004D4D19" w:rsidP="00DD3DD7">
    <w:pPr>
      <w:pStyle w:val="Header"/>
      <w:pBdr>
        <w:bottom w:val="single" w:sz="4" w:space="1" w:color="auto"/>
      </w:pBdr>
      <w:tabs>
        <w:tab w:val="clear" w:pos="4513"/>
        <w:tab w:val="clear" w:pos="9027"/>
      </w:tabs>
      <w:jc w:val="center"/>
    </w:pPr>
  </w:p>
  <w:p w14:paraId="63B48D86" w14:textId="77777777" w:rsidR="00DD3DD7" w:rsidRPr="00DD3DD7" w:rsidRDefault="00D82B4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0A6299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5A3D" w14:textId="77777777" w:rsidR="00DD3DD7" w:rsidRPr="00DD3DD7" w:rsidRDefault="00D82B4C" w:rsidP="00DD3DD7">
    <w:pPr>
      <w:pStyle w:val="Header"/>
      <w:pBdr>
        <w:bottom w:val="single" w:sz="4" w:space="1" w:color="auto"/>
      </w:pBdr>
      <w:tabs>
        <w:tab w:val="clear" w:pos="4513"/>
        <w:tab w:val="clear" w:pos="9027"/>
      </w:tabs>
      <w:jc w:val="center"/>
    </w:pPr>
    <w:bookmarkStart w:id="28" w:name="spsSymbolHeader"/>
    <w:r w:rsidRPr="006C5A96">
      <w:t>G/TBT/N/USA/1655/Add.6</w:t>
    </w:r>
    <w:bookmarkEnd w:id="28"/>
  </w:p>
  <w:p w14:paraId="7343AEDF" w14:textId="77777777" w:rsidR="00DD3DD7" w:rsidRPr="00DD3DD7" w:rsidRDefault="00DD3DD7" w:rsidP="00DD3DD7">
    <w:pPr>
      <w:pStyle w:val="Header"/>
      <w:pBdr>
        <w:bottom w:val="single" w:sz="4" w:space="1" w:color="auto"/>
      </w:pBdr>
      <w:tabs>
        <w:tab w:val="clear" w:pos="4513"/>
        <w:tab w:val="clear" w:pos="9027"/>
      </w:tabs>
      <w:jc w:val="center"/>
    </w:pPr>
  </w:p>
  <w:p w14:paraId="0698A39E" w14:textId="77777777" w:rsidR="00DD3DD7" w:rsidRPr="00DD3DD7" w:rsidRDefault="00D82B4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8C9889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2EFF" w14:paraId="6A1340A1" w14:textId="77777777" w:rsidTr="00544326">
      <w:trPr>
        <w:trHeight w:val="240"/>
        <w:jc w:val="center"/>
      </w:trPr>
      <w:tc>
        <w:tcPr>
          <w:tcW w:w="3794" w:type="dxa"/>
          <w:shd w:val="clear" w:color="auto" w:fill="FFFFFF"/>
          <w:tcMar>
            <w:left w:w="108" w:type="dxa"/>
            <w:right w:w="108" w:type="dxa"/>
          </w:tcMar>
          <w:vAlign w:val="center"/>
        </w:tcPr>
        <w:p w14:paraId="4778F9C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71274B0" w14:textId="77777777" w:rsidR="00ED54E0" w:rsidRPr="00182B84" w:rsidRDefault="00D82B4C" w:rsidP="00425DC5">
          <w:pPr>
            <w:jc w:val="right"/>
            <w:rPr>
              <w:b/>
              <w:color w:val="FF0000"/>
              <w:szCs w:val="16"/>
            </w:rPr>
          </w:pPr>
          <w:r>
            <w:rPr>
              <w:b/>
              <w:color w:val="FF0000"/>
              <w:szCs w:val="16"/>
            </w:rPr>
            <w:t xml:space="preserve"> </w:t>
          </w:r>
        </w:p>
      </w:tc>
    </w:tr>
    <w:tr w:rsidR="00522EFF" w14:paraId="25E0A99D" w14:textId="77777777" w:rsidTr="00544326">
      <w:trPr>
        <w:trHeight w:val="213"/>
        <w:jc w:val="center"/>
      </w:trPr>
      <w:tc>
        <w:tcPr>
          <w:tcW w:w="3794" w:type="dxa"/>
          <w:vMerge w:val="restart"/>
          <w:shd w:val="clear" w:color="auto" w:fill="FFFFFF"/>
          <w:tcMar>
            <w:left w:w="0" w:type="dxa"/>
            <w:right w:w="0" w:type="dxa"/>
          </w:tcMar>
        </w:tcPr>
        <w:p w14:paraId="7FA33F45" w14:textId="77777777" w:rsidR="00ED54E0" w:rsidRPr="00182B84" w:rsidRDefault="00D82B4C" w:rsidP="00425DC5">
          <w:pPr>
            <w:jc w:val="left"/>
          </w:pPr>
          <w:r w:rsidRPr="00182B84">
            <w:rPr>
              <w:noProof/>
              <w:lang w:val="en-US"/>
            </w:rPr>
            <w:drawing>
              <wp:inline distT="0" distB="0" distL="0" distR="0" wp14:anchorId="43B290B0" wp14:editId="346592C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183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BF31A7" w14:textId="77777777" w:rsidR="00ED54E0" w:rsidRPr="00182B84" w:rsidRDefault="00ED54E0" w:rsidP="00425DC5">
          <w:pPr>
            <w:jc w:val="right"/>
            <w:rPr>
              <w:b/>
              <w:szCs w:val="16"/>
            </w:rPr>
          </w:pPr>
        </w:p>
      </w:tc>
    </w:tr>
    <w:tr w:rsidR="00522EFF" w14:paraId="3B2584A5" w14:textId="77777777" w:rsidTr="00544326">
      <w:trPr>
        <w:trHeight w:val="868"/>
        <w:jc w:val="center"/>
      </w:trPr>
      <w:tc>
        <w:tcPr>
          <w:tcW w:w="3794" w:type="dxa"/>
          <w:vMerge/>
          <w:shd w:val="clear" w:color="auto" w:fill="FFFFFF"/>
          <w:tcMar>
            <w:left w:w="108" w:type="dxa"/>
            <w:right w:w="108" w:type="dxa"/>
          </w:tcMar>
        </w:tcPr>
        <w:p w14:paraId="36D7ACA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B063FA2" w14:textId="77777777" w:rsidR="00DD3DD7" w:rsidRPr="002F663C" w:rsidRDefault="00D82B4C" w:rsidP="00DD3DD7">
          <w:pPr>
            <w:jc w:val="right"/>
            <w:rPr>
              <w:rFonts w:eastAsia="Calibri" w:cs="Times New Roman"/>
              <w:b/>
              <w:szCs w:val="16"/>
            </w:rPr>
          </w:pPr>
          <w:bookmarkStart w:id="29" w:name="bmkSymbols"/>
          <w:r w:rsidRPr="00C14444">
            <w:rPr>
              <w:rFonts w:eastAsia="Calibri" w:cs="Times New Roman"/>
              <w:b/>
              <w:szCs w:val="16"/>
            </w:rPr>
            <w:t>G/TBT/N/USA/1655/Add.6</w:t>
          </w:r>
          <w:bookmarkEnd w:id="29"/>
        </w:p>
        <w:p w14:paraId="09C3E499" w14:textId="77777777" w:rsidR="00C14444" w:rsidRPr="00C14444" w:rsidRDefault="00C14444" w:rsidP="00C14444">
          <w:pPr>
            <w:jc w:val="center"/>
            <w:rPr>
              <w:szCs w:val="16"/>
            </w:rPr>
          </w:pPr>
        </w:p>
      </w:tc>
    </w:tr>
    <w:tr w:rsidR="00522EFF" w14:paraId="1EBA6712" w14:textId="77777777" w:rsidTr="00544326">
      <w:trPr>
        <w:trHeight w:val="240"/>
        <w:jc w:val="center"/>
      </w:trPr>
      <w:tc>
        <w:tcPr>
          <w:tcW w:w="3794" w:type="dxa"/>
          <w:vMerge/>
          <w:shd w:val="clear" w:color="auto" w:fill="FFFFFF"/>
          <w:tcMar>
            <w:left w:w="108" w:type="dxa"/>
            <w:right w:w="108" w:type="dxa"/>
          </w:tcMar>
          <w:vAlign w:val="center"/>
        </w:tcPr>
        <w:p w14:paraId="295E7739" w14:textId="77777777" w:rsidR="00ED54E0" w:rsidRPr="00182B84" w:rsidRDefault="00ED54E0" w:rsidP="00425DC5"/>
      </w:tc>
      <w:tc>
        <w:tcPr>
          <w:tcW w:w="5448" w:type="dxa"/>
          <w:gridSpan w:val="2"/>
          <w:shd w:val="clear" w:color="auto" w:fill="FFFFFF"/>
          <w:tcMar>
            <w:left w:w="108" w:type="dxa"/>
            <w:right w:w="108" w:type="dxa"/>
          </w:tcMar>
          <w:vAlign w:val="center"/>
        </w:tcPr>
        <w:p w14:paraId="281091E9" w14:textId="6A77AD29" w:rsidR="00ED54E0" w:rsidRPr="00182B84" w:rsidRDefault="00D82B4C" w:rsidP="00425DC5">
          <w:pPr>
            <w:jc w:val="right"/>
            <w:rPr>
              <w:szCs w:val="16"/>
            </w:rPr>
          </w:pPr>
          <w:bookmarkStart w:id="30" w:name="bmkDate"/>
          <w:bookmarkEnd w:id="30"/>
          <w:r>
            <w:rPr>
              <w:szCs w:val="16"/>
            </w:rPr>
            <w:t>31 January 2022</w:t>
          </w:r>
        </w:p>
      </w:tc>
    </w:tr>
    <w:tr w:rsidR="00522EFF" w14:paraId="273EC6F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10E5B1" w14:textId="1BAC0A53" w:rsidR="00ED54E0" w:rsidRPr="00182B84" w:rsidRDefault="00D82B4C"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w:t>
          </w:r>
          <w:bookmarkEnd w:id="31"/>
          <w:r w:rsidR="00096AAC">
            <w:rPr>
              <w:rFonts w:eastAsia="Calibri" w:cs="Times New Roman"/>
              <w:color w:val="FF0000"/>
              <w:szCs w:val="16"/>
            </w:rPr>
            <w:t>768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348B46E" w14:textId="77777777" w:rsidR="00ED54E0" w:rsidRPr="00182B84" w:rsidRDefault="00D82B4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22EFF" w14:paraId="1FFD284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64A862" w14:textId="77777777" w:rsidR="00ED54E0" w:rsidRPr="00182B84" w:rsidRDefault="00D82B4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69C9496" w14:textId="77777777" w:rsidR="00ED54E0" w:rsidRPr="00182B84" w:rsidRDefault="00D82B4C"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4DFF8B0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7C712A">
      <w:start w:val="1"/>
      <w:numFmt w:val="decimal"/>
      <w:pStyle w:val="SummaryText"/>
      <w:lvlText w:val="%1."/>
      <w:lvlJc w:val="left"/>
      <w:pPr>
        <w:ind w:left="360" w:hanging="360"/>
      </w:pPr>
    </w:lvl>
    <w:lvl w:ilvl="1" w:tplc="EBE2E17A" w:tentative="1">
      <w:start w:val="1"/>
      <w:numFmt w:val="lowerLetter"/>
      <w:lvlText w:val="%2."/>
      <w:lvlJc w:val="left"/>
      <w:pPr>
        <w:ind w:left="1080" w:hanging="360"/>
      </w:pPr>
    </w:lvl>
    <w:lvl w:ilvl="2" w:tplc="A44ECD46" w:tentative="1">
      <w:start w:val="1"/>
      <w:numFmt w:val="lowerRoman"/>
      <w:lvlText w:val="%3."/>
      <w:lvlJc w:val="right"/>
      <w:pPr>
        <w:ind w:left="1800" w:hanging="180"/>
      </w:pPr>
    </w:lvl>
    <w:lvl w:ilvl="3" w:tplc="7A34BD68" w:tentative="1">
      <w:start w:val="1"/>
      <w:numFmt w:val="decimal"/>
      <w:lvlText w:val="%4."/>
      <w:lvlJc w:val="left"/>
      <w:pPr>
        <w:ind w:left="2520" w:hanging="360"/>
      </w:pPr>
    </w:lvl>
    <w:lvl w:ilvl="4" w:tplc="D4A8E7B6" w:tentative="1">
      <w:start w:val="1"/>
      <w:numFmt w:val="lowerLetter"/>
      <w:lvlText w:val="%5."/>
      <w:lvlJc w:val="left"/>
      <w:pPr>
        <w:ind w:left="3240" w:hanging="360"/>
      </w:pPr>
    </w:lvl>
    <w:lvl w:ilvl="5" w:tplc="D038A2E0" w:tentative="1">
      <w:start w:val="1"/>
      <w:numFmt w:val="lowerRoman"/>
      <w:lvlText w:val="%6."/>
      <w:lvlJc w:val="right"/>
      <w:pPr>
        <w:ind w:left="3960" w:hanging="180"/>
      </w:pPr>
    </w:lvl>
    <w:lvl w:ilvl="6" w:tplc="E6A4BE68" w:tentative="1">
      <w:start w:val="1"/>
      <w:numFmt w:val="decimal"/>
      <w:lvlText w:val="%7."/>
      <w:lvlJc w:val="left"/>
      <w:pPr>
        <w:ind w:left="4680" w:hanging="360"/>
      </w:pPr>
    </w:lvl>
    <w:lvl w:ilvl="7" w:tplc="2D348F6A" w:tentative="1">
      <w:start w:val="1"/>
      <w:numFmt w:val="lowerLetter"/>
      <w:lvlText w:val="%8."/>
      <w:lvlJc w:val="left"/>
      <w:pPr>
        <w:ind w:left="5400" w:hanging="360"/>
      </w:pPr>
    </w:lvl>
    <w:lvl w:ilvl="8" w:tplc="587622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96AAC"/>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E31AF"/>
    <w:rsid w:val="004F203A"/>
    <w:rsid w:val="00522EFF"/>
    <w:rsid w:val="005336B8"/>
    <w:rsid w:val="00544326"/>
    <w:rsid w:val="00547B5F"/>
    <w:rsid w:val="005733F2"/>
    <w:rsid w:val="00573D49"/>
    <w:rsid w:val="0058639F"/>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0FF5"/>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82B4C"/>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1-28/pdf/2022-01765.pdf" TargetMode="External"/><Relationship Id="rId13" Type="http://schemas.openxmlformats.org/officeDocument/2006/relationships/hyperlink" Target="https://time.is/EST" TargetMode="External"/><Relationship Id="rId18" Type="http://schemas.openxmlformats.org/officeDocument/2006/relationships/hyperlink" Target="http://tbtims.wto.org/en/RegularNotifications/View/105519?FromAllNotifications=Tru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info.gov/content/pkg/FR-2021-01-15/html/2021-00898.htm" TargetMode="External"/><Relationship Id="rId7" Type="http://schemas.openxmlformats.org/officeDocument/2006/relationships/endnotes" Target="endnotes.xml"/><Relationship Id="rId12" Type="http://schemas.openxmlformats.org/officeDocument/2006/relationships/hyperlink" Target="mailto:usatbtep@nist.gov" TargetMode="External"/><Relationship Id="rId17" Type="http://schemas.openxmlformats.org/officeDocument/2006/relationships/hyperlink" Target="http://www.regulations.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gulations.gov/docket/EERE-2018-BT-STD-0018/document" TargetMode="External"/><Relationship Id="rId20" Type="http://schemas.openxmlformats.org/officeDocument/2006/relationships/hyperlink" Target="https://docs.wto.org/imrd/directdoc.asp?DDFDocuments/t/G/TBTN16/USA1133A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btims.wto.org/en/Notifications/Search?ProductsCoveredHSCodes=&amp;ProductsCoveredICSCodes=&amp;DoSearch=True&amp;ExpandSearchMoreFields=False&amp;NotifyingMember=&amp;DocumentSymbol=usa%2F1655&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regulations.gov/docket/EERE-2021-BT-STD-0031/document" TargetMode="External"/><Relationship Id="rId19" Type="http://schemas.openxmlformats.org/officeDocument/2006/relationships/hyperlink" Target="https://www.regulations.gov/docket/EERE-2011-BT-STD-0011/document" TargetMode="External"/><Relationship Id="rId4" Type="http://schemas.openxmlformats.org/officeDocument/2006/relationships/settings" Target="settings.xml"/><Relationship Id="rId9" Type="http://schemas.openxmlformats.org/officeDocument/2006/relationships/hyperlink" Target="https://members.wto.org/crnattachments/2022/TBT/USA/22_1254_00_e.pdf" TargetMode="External"/><Relationship Id="rId14" Type="http://schemas.openxmlformats.org/officeDocument/2006/relationships/hyperlink" Target="https://www.regulations.gov/docket/EERE-2021-BT-STD-0031/document" TargetMode="External"/><Relationship Id="rId22" Type="http://schemas.openxmlformats.org/officeDocument/2006/relationships/hyperlink" Target="https://www.regulations.gov/docket/EERE-2014-BT-STD-0042/documen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537</Words>
  <Characters>3524</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2022-01-31T15:42:00Z</dcterms:created>
  <dcterms:modified xsi:type="dcterms:W3CDTF">2022-01-31T15:57:00Z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