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C7BC2" w14:textId="77777777" w:rsidR="002D78C9" w:rsidRDefault="005E3601" w:rsidP="00DD3DD7">
      <w:pPr>
        <w:pStyle w:val="Titre"/>
      </w:pPr>
      <w:r w:rsidRPr="002F663C">
        <w:t>NOTIFICATION</w:t>
      </w:r>
    </w:p>
    <w:p w14:paraId="6444A102" w14:textId="77777777" w:rsidR="002F663C" w:rsidRPr="002F663C" w:rsidRDefault="005E3601" w:rsidP="00DD3DD7">
      <w:pPr>
        <w:pStyle w:val="Title3"/>
      </w:pPr>
      <w:r w:rsidRPr="002F663C">
        <w:t>Addendum</w:t>
      </w:r>
    </w:p>
    <w:p w14:paraId="37E1BA45" w14:textId="77777777" w:rsidR="002F663C" w:rsidRDefault="005E3601"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23 May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69B3BC29" w14:textId="77777777" w:rsidR="001E2E4A" w:rsidRPr="002F663C" w:rsidRDefault="001E2E4A" w:rsidP="001E2E4A">
      <w:pPr>
        <w:rPr>
          <w:rFonts w:eastAsia="Calibri" w:cs="Times New Roman"/>
        </w:rPr>
      </w:pPr>
    </w:p>
    <w:p w14:paraId="2F465B98" w14:textId="77777777" w:rsidR="002F663C" w:rsidRPr="002F663C" w:rsidRDefault="005E3601" w:rsidP="002F663C">
      <w:pPr>
        <w:jc w:val="center"/>
        <w:rPr>
          <w:rFonts w:eastAsia="Calibri" w:cs="Times New Roman"/>
          <w:b/>
        </w:rPr>
      </w:pPr>
      <w:r w:rsidRPr="002F663C">
        <w:rPr>
          <w:rFonts w:eastAsia="Calibri" w:cs="Times New Roman"/>
          <w:b/>
        </w:rPr>
        <w:t>_______________</w:t>
      </w:r>
    </w:p>
    <w:p w14:paraId="3934A2DF" w14:textId="77777777" w:rsidR="002F663C" w:rsidRDefault="002F663C" w:rsidP="002F663C">
      <w:pPr>
        <w:rPr>
          <w:rFonts w:eastAsia="Calibri" w:cs="Times New Roman"/>
        </w:rPr>
      </w:pPr>
    </w:p>
    <w:p w14:paraId="335917E2" w14:textId="77777777" w:rsidR="00C14444" w:rsidRPr="002F663C" w:rsidRDefault="00C14444" w:rsidP="002F663C">
      <w:pPr>
        <w:rPr>
          <w:rFonts w:eastAsia="Calibri" w:cs="Times New Roman"/>
        </w:rPr>
      </w:pPr>
    </w:p>
    <w:p w14:paraId="7BF60EE4" w14:textId="77777777" w:rsidR="002F663C" w:rsidRPr="002F663C" w:rsidRDefault="005E3601"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Protection of Stratospheric Ozone: Listing of Substitutes Under the Significant New Alternatives Policy Program</w:t>
      </w:r>
      <w:bookmarkEnd w:id="3"/>
    </w:p>
    <w:p w14:paraId="29A64035"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D87753" w14:paraId="3751F75C"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9FA0300" w14:textId="77777777" w:rsidR="002F663C" w:rsidRPr="002F663C" w:rsidRDefault="005E3601"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D87753" w14:paraId="23132971" w14:textId="77777777" w:rsidTr="00E9471B">
        <w:tc>
          <w:tcPr>
            <w:tcW w:w="851" w:type="dxa"/>
            <w:shd w:val="clear" w:color="auto" w:fill="auto"/>
          </w:tcPr>
          <w:p w14:paraId="5E8B4E86" w14:textId="77777777" w:rsidR="002F663C" w:rsidRPr="00711F9C" w:rsidRDefault="005E3601"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21505D2C" w14:textId="77777777" w:rsidR="002F663C" w:rsidRPr="002F663C" w:rsidRDefault="005E3601"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D87753" w14:paraId="6E428AAD" w14:textId="77777777" w:rsidTr="00E9471B">
        <w:tc>
          <w:tcPr>
            <w:tcW w:w="851" w:type="dxa"/>
            <w:shd w:val="clear" w:color="auto" w:fill="auto"/>
          </w:tcPr>
          <w:p w14:paraId="3129A054" w14:textId="77777777" w:rsidR="002F663C" w:rsidRPr="00711F9C" w:rsidRDefault="005E3601"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24F88CE9" w14:textId="77777777" w:rsidR="002F663C" w:rsidRPr="002F663C" w:rsidRDefault="005E360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D87753" w14:paraId="6152F2E3" w14:textId="77777777" w:rsidTr="00E9471B">
        <w:tc>
          <w:tcPr>
            <w:tcW w:w="851" w:type="dxa"/>
            <w:shd w:val="clear" w:color="auto" w:fill="auto"/>
          </w:tcPr>
          <w:p w14:paraId="09CF0C5B" w14:textId="77777777" w:rsidR="002F663C" w:rsidRPr="00711F9C" w:rsidRDefault="005E3601"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6719BC20" w14:textId="77777777" w:rsidR="002F663C" w:rsidRPr="002F663C" w:rsidRDefault="005E360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D87753" w14:paraId="612FDEC6" w14:textId="77777777" w:rsidTr="00E9471B">
        <w:tc>
          <w:tcPr>
            <w:tcW w:w="851" w:type="dxa"/>
            <w:shd w:val="clear" w:color="auto" w:fill="auto"/>
          </w:tcPr>
          <w:p w14:paraId="463CD172" w14:textId="77777777" w:rsidR="002F663C" w:rsidRPr="00711F9C" w:rsidRDefault="005E3601"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263BDA3B" w14:textId="77777777" w:rsidR="002F663C" w:rsidRPr="002F663C" w:rsidRDefault="005E360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D87753" w14:paraId="7A7A8FCC" w14:textId="77777777" w:rsidTr="00E9471B">
        <w:tc>
          <w:tcPr>
            <w:tcW w:w="851" w:type="dxa"/>
            <w:shd w:val="clear" w:color="auto" w:fill="auto"/>
          </w:tcPr>
          <w:p w14:paraId="04824DDD" w14:textId="77777777" w:rsidR="002F663C" w:rsidRPr="00711F9C" w:rsidRDefault="005E3601"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15F1DB66" w14:textId="77777777" w:rsidR="002F663C" w:rsidRPr="002F663C" w:rsidRDefault="005E3601"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Appelnotedebasdep"/>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D87753" w14:paraId="499A4EA7" w14:textId="77777777" w:rsidTr="00E9471B">
        <w:tc>
          <w:tcPr>
            <w:tcW w:w="851" w:type="dxa"/>
            <w:shd w:val="clear" w:color="auto" w:fill="auto"/>
          </w:tcPr>
          <w:p w14:paraId="4AEB8AB5" w14:textId="77777777" w:rsidR="002F663C" w:rsidRPr="00711F9C" w:rsidRDefault="005E3601"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4935167F" w14:textId="77777777" w:rsidR="002F663C" w:rsidRPr="002F663C" w:rsidRDefault="005E3601"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14ACF0B0" w14:textId="77777777" w:rsidR="002F663C" w:rsidRPr="002F663C" w:rsidRDefault="005E3601"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D87753" w14:paraId="3CE32FBD" w14:textId="77777777" w:rsidTr="00E9471B">
        <w:tc>
          <w:tcPr>
            <w:tcW w:w="851" w:type="dxa"/>
            <w:shd w:val="clear" w:color="auto" w:fill="auto"/>
          </w:tcPr>
          <w:p w14:paraId="3FC837C8" w14:textId="77777777" w:rsidR="002F663C" w:rsidRPr="00711F9C" w:rsidRDefault="005E3601"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7F10C8B2" w14:textId="77777777" w:rsidR="002F663C" w:rsidRPr="002F663C" w:rsidRDefault="005E3601"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41F05B16" w14:textId="77777777" w:rsidR="002F663C" w:rsidRPr="002F663C" w:rsidRDefault="005E3601"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D87753" w14:paraId="2F2D5E0C" w14:textId="77777777" w:rsidTr="00E9471B">
        <w:tc>
          <w:tcPr>
            <w:tcW w:w="851" w:type="dxa"/>
            <w:shd w:val="clear" w:color="auto" w:fill="auto"/>
          </w:tcPr>
          <w:p w14:paraId="72AB29D8" w14:textId="77777777" w:rsidR="002F663C" w:rsidRPr="00711F9C" w:rsidRDefault="005E3601"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2B71288C" w14:textId="77777777" w:rsidR="002F663C" w:rsidRPr="002F663C" w:rsidRDefault="005E3601"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D87753" w14:paraId="0A7F0514" w14:textId="77777777" w:rsidTr="00E9471B">
        <w:tc>
          <w:tcPr>
            <w:tcW w:w="851" w:type="dxa"/>
            <w:tcBorders>
              <w:bottom w:val="double" w:sz="4" w:space="0" w:color="auto"/>
            </w:tcBorders>
            <w:shd w:val="clear" w:color="auto" w:fill="auto"/>
          </w:tcPr>
          <w:p w14:paraId="7A7DCE5E" w14:textId="77777777" w:rsidR="002F663C" w:rsidRPr="00711F9C" w:rsidRDefault="005E3601"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4762EE73" w14:textId="77777777" w:rsidR="002F663C" w:rsidRPr="002F663C" w:rsidRDefault="005E3601" w:rsidP="00EB7B40">
            <w:pPr>
              <w:spacing w:before="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396286D2" w14:textId="77777777" w:rsidR="00467A46" w:rsidRDefault="005E3601" w:rsidP="00EB7B40">
            <w:pPr>
              <w:rPr>
                <w:rFonts w:eastAsia="Calibri" w:cs="Times New Roman"/>
              </w:rPr>
            </w:pPr>
            <w:r>
              <w:rPr>
                <w:rFonts w:eastAsia="Calibri" w:cs="Times New Roman"/>
              </w:rPr>
              <w:t>The U.S. EPA is withdrawing the proposed rule published on 6 October 2021 (86 FR 55549; FRL-7826.1-02-OAR); and is partially withdrawing the proposed rule published on 12 June 2020 (85 FR 35874; FRL-10009-66-OAR), by withdrawing the listings described in the table ("SUMMARY OF PROPOSED NEW LISTINGS FOR XPS FOAM BLOWING AGENT") published at 85 FR 35888-35889 on 12 June 2020, as of 20 May 2022.</w:t>
            </w:r>
          </w:p>
          <w:p w14:paraId="13DB065A" w14:textId="77777777" w:rsidR="00467A46" w:rsidRDefault="0086637F" w:rsidP="00EB7B40">
            <w:pPr>
              <w:rPr>
                <w:rFonts w:eastAsia="Calibri" w:cs="Times New Roman"/>
              </w:rPr>
            </w:pPr>
            <w:hyperlink r:id="rId8" w:tgtFrame="_blank" w:history="1">
              <w:r w:rsidR="005E3601">
                <w:rPr>
                  <w:rFonts w:eastAsia="Calibri" w:cs="Times New Roman"/>
                  <w:color w:val="0000FF"/>
                  <w:u w:val="single"/>
                </w:rPr>
                <w:t>https://www.govinfo.gov/content/pkg/FR-2022-05-20/html/2022-10853.htm</w:t>
              </w:r>
            </w:hyperlink>
          </w:p>
          <w:p w14:paraId="548F58ED" w14:textId="77777777" w:rsidR="00467A46" w:rsidRDefault="0086637F" w:rsidP="00EB7B40">
            <w:pPr>
              <w:rPr>
                <w:rFonts w:eastAsia="Calibri" w:cs="Times New Roman"/>
              </w:rPr>
            </w:pPr>
            <w:hyperlink r:id="rId9" w:tgtFrame="_blank" w:history="1">
              <w:r w:rsidR="005E3601">
                <w:rPr>
                  <w:rFonts w:eastAsia="Calibri" w:cs="Times New Roman"/>
                  <w:color w:val="0000FF"/>
                  <w:u w:val="single"/>
                </w:rPr>
                <w:t>https://www.govinfo.gov/content/pkg/FR-2022-05-20/pdf/2022-10853.pdf</w:t>
              </w:r>
            </w:hyperlink>
          </w:p>
          <w:p w14:paraId="1A5358B6" w14:textId="77777777" w:rsidR="00467A46" w:rsidRDefault="0086637F" w:rsidP="00F607D8">
            <w:pPr>
              <w:spacing w:before="120" w:after="120"/>
              <w:rPr>
                <w:rFonts w:eastAsia="Calibri" w:cs="Times New Roman"/>
              </w:rPr>
            </w:pPr>
            <w:hyperlink r:id="rId10" w:tgtFrame="_blank" w:history="1">
              <w:r w:rsidR="005E3601">
                <w:rPr>
                  <w:rFonts w:eastAsia="Calibri" w:cs="Times New Roman"/>
                  <w:color w:val="0000FF"/>
                  <w:u w:val="single"/>
                </w:rPr>
                <w:t>https://members.wto.org/crnattachments/2022/TBT/USA/22_3626_00_e.pdf</w:t>
              </w:r>
            </w:hyperlink>
            <w:bookmarkEnd w:id="25"/>
          </w:p>
        </w:tc>
      </w:tr>
      <w:bookmarkEnd w:id="4"/>
    </w:tbl>
    <w:p w14:paraId="45F28444" w14:textId="77777777" w:rsidR="002F663C" w:rsidRPr="002F663C" w:rsidRDefault="002F663C" w:rsidP="002F663C">
      <w:pPr>
        <w:jc w:val="left"/>
        <w:rPr>
          <w:rFonts w:eastAsia="Calibri" w:cs="Times New Roman"/>
          <w:highlight w:val="yellow"/>
        </w:rPr>
      </w:pPr>
    </w:p>
    <w:p w14:paraId="03C900CB" w14:textId="77777777" w:rsidR="003971FF" w:rsidRPr="007F6EA2" w:rsidRDefault="005E3601"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Protection of Stratospheric Ozone: Listing of Substitutes Under the Significant New Alternatives Policy Program; Withdrawal of Proposed Rule</w:t>
      </w:r>
    </w:p>
    <w:p w14:paraId="5130284A" w14:textId="77777777" w:rsidR="005766F1" w:rsidRPr="002F663C" w:rsidRDefault="005E3601" w:rsidP="00B16ACF">
      <w:pPr>
        <w:spacing w:before="120" w:after="120"/>
        <w:rPr>
          <w:rFonts w:eastAsia="Calibri" w:cs="Times New Roman"/>
          <w:szCs w:val="18"/>
        </w:rPr>
      </w:pPr>
      <w:r w:rsidRPr="002F663C">
        <w:rPr>
          <w:rFonts w:eastAsia="Calibri" w:cs="Times New Roman"/>
          <w:szCs w:val="18"/>
        </w:rPr>
        <w:t>AGENCY: Environmental Protection Agency (EPA)</w:t>
      </w:r>
    </w:p>
    <w:p w14:paraId="3F866FBB" w14:textId="77777777" w:rsidR="005766F1" w:rsidRPr="002F663C" w:rsidRDefault="005E3601" w:rsidP="00B16ACF">
      <w:pPr>
        <w:spacing w:before="120" w:after="120"/>
        <w:rPr>
          <w:rFonts w:eastAsia="Calibri" w:cs="Times New Roman"/>
          <w:szCs w:val="18"/>
        </w:rPr>
      </w:pPr>
      <w:r w:rsidRPr="002F663C">
        <w:rPr>
          <w:rFonts w:eastAsia="Calibri" w:cs="Times New Roman"/>
          <w:szCs w:val="18"/>
        </w:rPr>
        <w:t>ACTION: Proposed rule; withdrawal and partial withdrawal</w:t>
      </w:r>
    </w:p>
    <w:p w14:paraId="23793266" w14:textId="77777777" w:rsidR="005766F1" w:rsidRPr="002F663C" w:rsidRDefault="005E3601" w:rsidP="00B16ACF">
      <w:pPr>
        <w:spacing w:before="120" w:after="120"/>
        <w:rPr>
          <w:rFonts w:eastAsia="Calibri" w:cs="Times New Roman"/>
          <w:szCs w:val="18"/>
        </w:rPr>
      </w:pPr>
      <w:r w:rsidRPr="002F663C">
        <w:rPr>
          <w:rFonts w:eastAsia="Calibri" w:cs="Times New Roman"/>
          <w:szCs w:val="18"/>
        </w:rPr>
        <w:lastRenderedPageBreak/>
        <w:t>SUMMARY: On 6 October 2021, the U.S. Environmental Protection Agency issued a supplemental proposed rulemaking under the Significant New Alternatives Policy program to list certain substitutes to ozone- depleting substances in the foam blowing sector, extruded polystyrene: Boardstock and billet end-use, as acceptable, subject to narrowed use limits, from the effective date of a subsequent final rule until 1 January 2023. This followed EPA's 12 June 2020, initial proposal which proposed to list three foam blowing agents, which are hydrofluorocarbon blends, as acceptable. Taking into consideration information available to EPA since issuance of that initial proposal, EPA proposed narrowed use limits and time-limited use of the substitutes in the supplemental proposal. Based on further information available to EPA, EPA is now withdrawing the proposed listings for the three foam blowing agents described in the initial and supplemental proposals. This document summarizes the proposed listings and provides an explanation for the Agency's decision not to finalize the proposed actions.</w:t>
      </w:r>
    </w:p>
    <w:p w14:paraId="7B8F483F" w14:textId="77777777" w:rsidR="005766F1" w:rsidRPr="002F663C" w:rsidRDefault="005E3601" w:rsidP="00B16ACF">
      <w:pPr>
        <w:spacing w:before="120" w:after="120"/>
        <w:rPr>
          <w:rFonts w:eastAsia="Calibri" w:cs="Times New Roman"/>
          <w:szCs w:val="18"/>
        </w:rPr>
      </w:pPr>
      <w:r w:rsidRPr="002F663C">
        <w:rPr>
          <w:rFonts w:eastAsia="Calibri" w:cs="Times New Roman"/>
          <w:szCs w:val="18"/>
        </w:rPr>
        <w:t>DATES: The U.S. EPA is withdrawing the proposed rule published on 6 October 2021 (86 FR 55549; FRL-7826.1-02-OAR); and is partially withdrawing the proposed rule published on 12 June 2020 (85 FR 35874; FRL-10009-66-OAR), by withdrawing the listings described in the table ("SUMMARY OF PROPOSED NEW LISTINGS FOR XPS FOAM BLOWING AGENT") published at 85 FR 35888-35889 on 12 June 2020, as of 20 May 2022.</w:t>
      </w:r>
    </w:p>
    <w:p w14:paraId="42D386E2" w14:textId="77777777" w:rsidR="005766F1" w:rsidRPr="002F663C" w:rsidRDefault="005E3601" w:rsidP="00B16ACF">
      <w:pPr>
        <w:spacing w:before="120" w:after="120"/>
        <w:rPr>
          <w:rFonts w:eastAsia="Calibri" w:cs="Times New Roman"/>
          <w:szCs w:val="18"/>
        </w:rPr>
      </w:pPr>
      <w:r w:rsidRPr="002F663C">
        <w:rPr>
          <w:rFonts w:eastAsia="Calibri" w:cs="Times New Roman"/>
          <w:szCs w:val="18"/>
        </w:rPr>
        <w:t xml:space="preserve">This proposed rule; withdrawal and partial withdrawal and previous actions notified under the symbol </w:t>
      </w:r>
      <w:hyperlink r:id="rId11" w:history="1">
        <w:r w:rsidRPr="002F663C">
          <w:rPr>
            <w:rFonts w:eastAsia="Calibri" w:cs="Times New Roman"/>
            <w:color w:val="0000FF"/>
            <w:szCs w:val="18"/>
            <w:u w:val="single"/>
          </w:rPr>
          <w:t>G/TBT/N/USA/1626</w:t>
        </w:r>
      </w:hyperlink>
      <w:r w:rsidRPr="002F663C">
        <w:rPr>
          <w:rFonts w:eastAsia="Calibri" w:cs="Times New Roman"/>
          <w:szCs w:val="18"/>
        </w:rPr>
        <w:t xml:space="preserve"> are identified by Docket Number EPA-HQ-OAR-2019-0698. The Docket Folder is available on Regulations.gov at </w:t>
      </w:r>
      <w:hyperlink r:id="rId12" w:history="1">
        <w:r w:rsidRPr="002F663C">
          <w:rPr>
            <w:rFonts w:eastAsia="Calibri" w:cs="Times New Roman"/>
            <w:color w:val="0000FF"/>
            <w:szCs w:val="18"/>
            <w:u w:val="single"/>
          </w:rPr>
          <w:t>https://www.regulations.gov/docket/EPA-HQ-OAR-2019-0698/document</w:t>
        </w:r>
      </w:hyperlink>
      <w:r w:rsidRPr="002F663C">
        <w:rPr>
          <w:rFonts w:eastAsia="Calibri" w:cs="Times New Roman"/>
          <w:szCs w:val="18"/>
        </w:rPr>
        <w:t xml:space="preserve"> and provides access to primary and supporting documents as well as comments received.</w:t>
      </w:r>
      <w:bookmarkEnd w:id="26"/>
    </w:p>
    <w:p w14:paraId="47EA5874" w14:textId="77777777" w:rsidR="006C5A96" w:rsidRDefault="005E3601" w:rsidP="006C5A96">
      <w:pPr>
        <w:jc w:val="center"/>
        <w:rPr>
          <w:b/>
        </w:rPr>
      </w:pPr>
      <w:r w:rsidRPr="003971FF">
        <w:rPr>
          <w:b/>
        </w:rPr>
        <w:t>__________</w:t>
      </w:r>
    </w:p>
    <w:p w14:paraId="04503781" w14:textId="77777777" w:rsidR="004D4D19" w:rsidRDefault="004D4D19" w:rsidP="007F38C2">
      <w:pPr>
        <w:jc w:val="center"/>
        <w:rPr>
          <w:b/>
        </w:rPr>
      </w:pPr>
    </w:p>
    <w:p w14:paraId="146E0FC8" w14:textId="77777777" w:rsidR="00A1565D" w:rsidRDefault="00A1565D" w:rsidP="003971FF">
      <w:pPr>
        <w:jc w:val="center"/>
        <w:rPr>
          <w:b/>
        </w:rPr>
      </w:pPr>
    </w:p>
    <w:sectPr w:rsidR="00A1565D" w:rsidSect="006C5A96">
      <w:headerReference w:type="even" r:id="rId13"/>
      <w:headerReference w:type="default" r:id="rId14"/>
      <w:footerReference w:type="even" r:id="rId15"/>
      <w:footerReference w:type="default" r:id="rId16"/>
      <w:headerReference w:type="first" r:id="rId17"/>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A5304" w14:textId="77777777" w:rsidR="00B153A3" w:rsidRDefault="005E3601">
      <w:r>
        <w:separator/>
      </w:r>
    </w:p>
  </w:endnote>
  <w:endnote w:type="continuationSeparator" w:id="0">
    <w:p w14:paraId="40A86DC7" w14:textId="77777777" w:rsidR="00B153A3" w:rsidRDefault="005E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36A6" w14:textId="77777777" w:rsidR="00544326" w:rsidRPr="00DD3DD7" w:rsidRDefault="005E3601"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3B31" w14:textId="77777777" w:rsidR="00544326" w:rsidRPr="00DD3DD7" w:rsidRDefault="005E3601" w:rsidP="00DD3DD7">
    <w:pPr>
      <w:pStyle w:val="Pieddepag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01CCF" w14:textId="77777777" w:rsidR="000248E6" w:rsidRDefault="005E3601" w:rsidP="00ED54E0">
      <w:r>
        <w:separator/>
      </w:r>
    </w:p>
  </w:footnote>
  <w:footnote w:type="continuationSeparator" w:id="0">
    <w:p w14:paraId="272045F6" w14:textId="77777777" w:rsidR="000248E6" w:rsidRDefault="005E3601" w:rsidP="00ED54E0">
      <w:r>
        <w:continuationSeparator/>
      </w:r>
    </w:p>
  </w:footnote>
  <w:footnote w:id="1">
    <w:p w14:paraId="6B224A8C" w14:textId="77777777" w:rsidR="007F6EA2" w:rsidRDefault="005E3601">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F4D1" w14:textId="77777777" w:rsidR="00DD3DD7" w:rsidRDefault="005E3601" w:rsidP="00DD3DD7">
    <w:pPr>
      <w:pStyle w:val="En-tte"/>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1F6EC953" w14:textId="77777777" w:rsidR="004D4D19" w:rsidRPr="00DD3DD7" w:rsidRDefault="004D4D19" w:rsidP="00DD3DD7">
    <w:pPr>
      <w:pStyle w:val="En-tte"/>
      <w:pBdr>
        <w:bottom w:val="single" w:sz="4" w:space="1" w:color="auto"/>
      </w:pBdr>
      <w:tabs>
        <w:tab w:val="clear" w:pos="4513"/>
        <w:tab w:val="clear" w:pos="9027"/>
      </w:tabs>
      <w:jc w:val="center"/>
    </w:pPr>
  </w:p>
  <w:p w14:paraId="782E2EFE" w14:textId="77777777" w:rsidR="00DD3DD7" w:rsidRPr="00DD3DD7" w:rsidRDefault="005E3601"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ECDCF2B"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E4FD9" w14:textId="77777777" w:rsidR="00DD3DD7" w:rsidRPr="005E3601" w:rsidRDefault="005E3601" w:rsidP="00DD3DD7">
    <w:pPr>
      <w:pStyle w:val="En-tte"/>
      <w:pBdr>
        <w:bottom w:val="single" w:sz="4" w:space="1" w:color="auto"/>
      </w:pBdr>
      <w:tabs>
        <w:tab w:val="clear" w:pos="4513"/>
        <w:tab w:val="clear" w:pos="9027"/>
      </w:tabs>
      <w:jc w:val="center"/>
      <w:rPr>
        <w:lang w:val="es-ES"/>
      </w:rPr>
    </w:pPr>
    <w:bookmarkStart w:id="28" w:name="spsSymbolHeader"/>
    <w:r w:rsidRPr="005E3601">
      <w:rPr>
        <w:lang w:val="es-ES"/>
      </w:rPr>
      <w:t>G/TBT/N/USA/1626/Add.3</w:t>
    </w:r>
    <w:bookmarkEnd w:id="28"/>
  </w:p>
  <w:p w14:paraId="6EAA2D64" w14:textId="77777777" w:rsidR="00DD3DD7" w:rsidRPr="005E3601" w:rsidRDefault="00DD3DD7" w:rsidP="00DD3DD7">
    <w:pPr>
      <w:pStyle w:val="En-tte"/>
      <w:pBdr>
        <w:bottom w:val="single" w:sz="4" w:space="1" w:color="auto"/>
      </w:pBdr>
      <w:tabs>
        <w:tab w:val="clear" w:pos="4513"/>
        <w:tab w:val="clear" w:pos="9027"/>
      </w:tabs>
      <w:jc w:val="center"/>
      <w:rPr>
        <w:lang w:val="es-ES"/>
      </w:rPr>
    </w:pPr>
  </w:p>
  <w:p w14:paraId="119C554F" w14:textId="77777777" w:rsidR="00DD3DD7" w:rsidRPr="00DD3DD7" w:rsidRDefault="005E3601"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5817478"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87753" w14:paraId="498172A8" w14:textId="77777777" w:rsidTr="00544326">
      <w:trPr>
        <w:trHeight w:val="240"/>
        <w:jc w:val="center"/>
      </w:trPr>
      <w:tc>
        <w:tcPr>
          <w:tcW w:w="3794" w:type="dxa"/>
          <w:shd w:val="clear" w:color="auto" w:fill="FFFFFF"/>
          <w:tcMar>
            <w:left w:w="108" w:type="dxa"/>
            <w:right w:w="108" w:type="dxa"/>
          </w:tcMar>
          <w:vAlign w:val="center"/>
        </w:tcPr>
        <w:p w14:paraId="34F922CB"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4B89D90" w14:textId="77777777" w:rsidR="00ED54E0" w:rsidRPr="00182B84" w:rsidRDefault="005E3601" w:rsidP="00425DC5">
          <w:pPr>
            <w:jc w:val="right"/>
            <w:rPr>
              <w:b/>
              <w:color w:val="FF0000"/>
              <w:szCs w:val="16"/>
            </w:rPr>
          </w:pPr>
          <w:r>
            <w:rPr>
              <w:b/>
              <w:color w:val="FF0000"/>
              <w:szCs w:val="16"/>
            </w:rPr>
            <w:t xml:space="preserve"> </w:t>
          </w:r>
        </w:p>
      </w:tc>
    </w:tr>
    <w:tr w:rsidR="00D87753" w14:paraId="2E0D3B33" w14:textId="77777777" w:rsidTr="00544326">
      <w:trPr>
        <w:trHeight w:val="213"/>
        <w:jc w:val="center"/>
      </w:trPr>
      <w:tc>
        <w:tcPr>
          <w:tcW w:w="3794" w:type="dxa"/>
          <w:vMerge w:val="restart"/>
          <w:shd w:val="clear" w:color="auto" w:fill="FFFFFF"/>
          <w:tcMar>
            <w:left w:w="0" w:type="dxa"/>
            <w:right w:w="0" w:type="dxa"/>
          </w:tcMar>
        </w:tcPr>
        <w:p w14:paraId="06186C9A" w14:textId="77777777" w:rsidR="00ED54E0" w:rsidRPr="00182B84" w:rsidRDefault="005E3601" w:rsidP="00425DC5">
          <w:pPr>
            <w:jc w:val="left"/>
          </w:pPr>
          <w:r w:rsidRPr="00182B84">
            <w:rPr>
              <w:noProof/>
              <w:lang w:val="en-US"/>
            </w:rPr>
            <w:drawing>
              <wp:inline distT="0" distB="0" distL="0" distR="0" wp14:anchorId="322C1515" wp14:editId="6031A20A">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05677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20B140D" w14:textId="77777777" w:rsidR="00ED54E0" w:rsidRPr="00182B84" w:rsidRDefault="00ED54E0" w:rsidP="00425DC5">
          <w:pPr>
            <w:jc w:val="right"/>
            <w:rPr>
              <w:b/>
              <w:szCs w:val="16"/>
            </w:rPr>
          </w:pPr>
        </w:p>
      </w:tc>
    </w:tr>
    <w:tr w:rsidR="00D87753" w:rsidRPr="005E3601" w14:paraId="10277539" w14:textId="77777777" w:rsidTr="00544326">
      <w:trPr>
        <w:trHeight w:val="868"/>
        <w:jc w:val="center"/>
      </w:trPr>
      <w:tc>
        <w:tcPr>
          <w:tcW w:w="3794" w:type="dxa"/>
          <w:vMerge/>
          <w:shd w:val="clear" w:color="auto" w:fill="FFFFFF"/>
          <w:tcMar>
            <w:left w:w="108" w:type="dxa"/>
            <w:right w:w="108" w:type="dxa"/>
          </w:tcMar>
        </w:tcPr>
        <w:p w14:paraId="4CA4CC66"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694239B9" w14:textId="77777777" w:rsidR="00DD3DD7" w:rsidRPr="005E3601" w:rsidRDefault="005E3601" w:rsidP="00DD3DD7">
          <w:pPr>
            <w:jc w:val="right"/>
            <w:rPr>
              <w:rFonts w:eastAsia="Calibri" w:cs="Times New Roman"/>
              <w:b/>
              <w:szCs w:val="16"/>
              <w:lang w:val="es-ES"/>
            </w:rPr>
          </w:pPr>
          <w:bookmarkStart w:id="29" w:name="bmkSymbols"/>
          <w:r w:rsidRPr="005E3601">
            <w:rPr>
              <w:rFonts w:eastAsia="Calibri" w:cs="Times New Roman"/>
              <w:b/>
              <w:szCs w:val="16"/>
              <w:lang w:val="es-ES"/>
            </w:rPr>
            <w:t>G/TBT/N/USA/1626/Add.3</w:t>
          </w:r>
          <w:bookmarkEnd w:id="29"/>
        </w:p>
        <w:p w14:paraId="2CAD51CA" w14:textId="77777777" w:rsidR="00C14444" w:rsidRPr="005E3601" w:rsidRDefault="00C14444" w:rsidP="00C14444">
          <w:pPr>
            <w:jc w:val="center"/>
            <w:rPr>
              <w:szCs w:val="16"/>
              <w:lang w:val="es-ES"/>
            </w:rPr>
          </w:pPr>
        </w:p>
      </w:tc>
    </w:tr>
    <w:tr w:rsidR="00D87753" w14:paraId="56F65277" w14:textId="77777777" w:rsidTr="00544326">
      <w:trPr>
        <w:trHeight w:val="240"/>
        <w:jc w:val="center"/>
      </w:trPr>
      <w:tc>
        <w:tcPr>
          <w:tcW w:w="3794" w:type="dxa"/>
          <w:vMerge/>
          <w:shd w:val="clear" w:color="auto" w:fill="FFFFFF"/>
          <w:tcMar>
            <w:left w:w="108" w:type="dxa"/>
            <w:right w:w="108" w:type="dxa"/>
          </w:tcMar>
          <w:vAlign w:val="center"/>
        </w:tcPr>
        <w:p w14:paraId="54C8C015" w14:textId="77777777" w:rsidR="00ED54E0" w:rsidRPr="005E3601" w:rsidRDefault="00ED54E0" w:rsidP="00425DC5">
          <w:pPr>
            <w:rPr>
              <w:lang w:val="es-ES"/>
            </w:rPr>
          </w:pPr>
        </w:p>
      </w:tc>
      <w:tc>
        <w:tcPr>
          <w:tcW w:w="5448" w:type="dxa"/>
          <w:gridSpan w:val="2"/>
          <w:shd w:val="clear" w:color="auto" w:fill="FFFFFF"/>
          <w:tcMar>
            <w:left w:w="108" w:type="dxa"/>
            <w:right w:w="108" w:type="dxa"/>
          </w:tcMar>
          <w:vAlign w:val="center"/>
        </w:tcPr>
        <w:p w14:paraId="347DBE32" w14:textId="2F2326B4" w:rsidR="00ED54E0" w:rsidRPr="00182B84" w:rsidRDefault="005E3601" w:rsidP="00425DC5">
          <w:pPr>
            <w:jc w:val="right"/>
            <w:rPr>
              <w:szCs w:val="16"/>
            </w:rPr>
          </w:pPr>
          <w:bookmarkStart w:id="30" w:name="bmkDate"/>
          <w:bookmarkEnd w:id="30"/>
          <w:r>
            <w:rPr>
              <w:szCs w:val="16"/>
            </w:rPr>
            <w:t>23 May 2022</w:t>
          </w:r>
        </w:p>
      </w:tc>
    </w:tr>
    <w:tr w:rsidR="00D87753" w14:paraId="0D589A66"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2C671F4" w14:textId="12694A58" w:rsidR="00ED54E0" w:rsidRPr="00182B84" w:rsidRDefault="005E3601"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86637F">
            <w:rPr>
              <w:rFonts w:eastAsia="Calibri" w:cs="Times New Roman"/>
              <w:color w:val="FF0000"/>
              <w:szCs w:val="16"/>
            </w:rPr>
            <w:t>3929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20E657F" w14:textId="77777777" w:rsidR="00ED54E0" w:rsidRPr="00182B84" w:rsidRDefault="005E3601"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D87753" w14:paraId="6E4C6E8E"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B27E5B1" w14:textId="77777777" w:rsidR="00ED54E0" w:rsidRPr="00182B84" w:rsidRDefault="005E3601"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4A37856" w14:textId="77777777" w:rsidR="00ED54E0" w:rsidRPr="00182B84" w:rsidRDefault="005E3601"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053A2C55"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524F72A">
      <w:start w:val="1"/>
      <w:numFmt w:val="decimal"/>
      <w:pStyle w:val="SummaryText"/>
      <w:lvlText w:val="%1."/>
      <w:lvlJc w:val="left"/>
      <w:pPr>
        <w:ind w:left="360" w:hanging="360"/>
      </w:pPr>
    </w:lvl>
    <w:lvl w:ilvl="1" w:tplc="8EC49DF2" w:tentative="1">
      <w:start w:val="1"/>
      <w:numFmt w:val="lowerLetter"/>
      <w:lvlText w:val="%2."/>
      <w:lvlJc w:val="left"/>
      <w:pPr>
        <w:ind w:left="1080" w:hanging="360"/>
      </w:pPr>
    </w:lvl>
    <w:lvl w:ilvl="2" w:tplc="C50E4970" w:tentative="1">
      <w:start w:val="1"/>
      <w:numFmt w:val="lowerRoman"/>
      <w:lvlText w:val="%3."/>
      <w:lvlJc w:val="right"/>
      <w:pPr>
        <w:ind w:left="1800" w:hanging="180"/>
      </w:pPr>
    </w:lvl>
    <w:lvl w:ilvl="3" w:tplc="AC944662" w:tentative="1">
      <w:start w:val="1"/>
      <w:numFmt w:val="decimal"/>
      <w:lvlText w:val="%4."/>
      <w:lvlJc w:val="left"/>
      <w:pPr>
        <w:ind w:left="2520" w:hanging="360"/>
      </w:pPr>
    </w:lvl>
    <w:lvl w:ilvl="4" w:tplc="8E04A232" w:tentative="1">
      <w:start w:val="1"/>
      <w:numFmt w:val="lowerLetter"/>
      <w:lvlText w:val="%5."/>
      <w:lvlJc w:val="left"/>
      <w:pPr>
        <w:ind w:left="3240" w:hanging="360"/>
      </w:pPr>
    </w:lvl>
    <w:lvl w:ilvl="5" w:tplc="DE668F5E" w:tentative="1">
      <w:start w:val="1"/>
      <w:numFmt w:val="lowerRoman"/>
      <w:lvlText w:val="%6."/>
      <w:lvlJc w:val="right"/>
      <w:pPr>
        <w:ind w:left="3960" w:hanging="180"/>
      </w:pPr>
    </w:lvl>
    <w:lvl w:ilvl="6" w:tplc="90EA0030" w:tentative="1">
      <w:start w:val="1"/>
      <w:numFmt w:val="decimal"/>
      <w:lvlText w:val="%7."/>
      <w:lvlJc w:val="left"/>
      <w:pPr>
        <w:ind w:left="4680" w:hanging="360"/>
      </w:pPr>
    </w:lvl>
    <w:lvl w:ilvl="7" w:tplc="87C296C8" w:tentative="1">
      <w:start w:val="1"/>
      <w:numFmt w:val="lowerLetter"/>
      <w:lvlText w:val="%8."/>
      <w:lvlJc w:val="left"/>
      <w:pPr>
        <w:ind w:left="5400" w:hanging="360"/>
      </w:pPr>
    </w:lvl>
    <w:lvl w:ilvl="8" w:tplc="EDAEDAA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766F1"/>
    <w:rsid w:val="005A1A22"/>
    <w:rsid w:val="005B04B9"/>
    <w:rsid w:val="005B3ACA"/>
    <w:rsid w:val="005B68C7"/>
    <w:rsid w:val="005B7054"/>
    <w:rsid w:val="005C353B"/>
    <w:rsid w:val="005C6920"/>
    <w:rsid w:val="005D5981"/>
    <w:rsid w:val="005E360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6637F"/>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1764"/>
    <w:rsid w:val="00AD3047"/>
    <w:rsid w:val="00AD4C72"/>
    <w:rsid w:val="00AD55DF"/>
    <w:rsid w:val="00AE2AEE"/>
    <w:rsid w:val="00AE568A"/>
    <w:rsid w:val="00B00276"/>
    <w:rsid w:val="00B053E7"/>
    <w:rsid w:val="00B153A3"/>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87753"/>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607D8"/>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0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5-20/html/2022-10853.ht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ulations.gov/docket/EPA-HQ-OAR-2019-0698/docume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ing.wto.org/en/Search?domainIds=1&amp;documentSymbol=USA%2F162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22/TBT/USA/22_3626_00_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info.gov/content/pkg/FR-2022-05-20/pdf/2022-10853.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494</Words>
  <Characters>3050</Characters>
  <Application>Microsoft Office Word</Application>
  <DocSecurity>0</DocSecurity>
  <Lines>70</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2022-05-23T12:40:00Z</dcterms:created>
  <dcterms:modified xsi:type="dcterms:W3CDTF">2022-05-23T13:03:00Z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