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ABF4" w14:textId="77777777" w:rsidR="002D78C9" w:rsidRDefault="00AE205A" w:rsidP="00DD3DD7">
      <w:pPr>
        <w:pStyle w:val="Titre"/>
      </w:pPr>
      <w:r w:rsidRPr="002F663C">
        <w:t>NOTIFICATION</w:t>
      </w:r>
    </w:p>
    <w:p w14:paraId="05555C87" w14:textId="77777777" w:rsidR="002F663C" w:rsidRPr="002F663C" w:rsidRDefault="00AE205A" w:rsidP="00DD3DD7">
      <w:pPr>
        <w:pStyle w:val="Title3"/>
      </w:pPr>
      <w:r w:rsidRPr="002F663C">
        <w:t>Addendum</w:t>
      </w:r>
    </w:p>
    <w:p w14:paraId="36CB52F4" w14:textId="77777777" w:rsidR="002F663C" w:rsidRDefault="00AE205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9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13A360C" w14:textId="77777777" w:rsidR="001E2E4A" w:rsidRPr="002F663C" w:rsidRDefault="001E2E4A" w:rsidP="001E2E4A">
      <w:pPr>
        <w:rPr>
          <w:rFonts w:eastAsia="Calibri" w:cs="Times New Roman"/>
        </w:rPr>
      </w:pPr>
    </w:p>
    <w:p w14:paraId="213825A1" w14:textId="77777777" w:rsidR="002F663C" w:rsidRPr="002F663C" w:rsidRDefault="00AE205A" w:rsidP="002F663C">
      <w:pPr>
        <w:jc w:val="center"/>
        <w:rPr>
          <w:rFonts w:eastAsia="Calibri" w:cs="Times New Roman"/>
          <w:b/>
        </w:rPr>
      </w:pPr>
      <w:r w:rsidRPr="002F663C">
        <w:rPr>
          <w:rFonts w:eastAsia="Calibri" w:cs="Times New Roman"/>
          <w:b/>
        </w:rPr>
        <w:t>_______________</w:t>
      </w:r>
    </w:p>
    <w:p w14:paraId="02085EF8" w14:textId="77777777" w:rsidR="002F663C" w:rsidRDefault="002F663C" w:rsidP="002F663C">
      <w:pPr>
        <w:rPr>
          <w:rFonts w:eastAsia="Calibri" w:cs="Times New Roman"/>
        </w:rPr>
      </w:pPr>
    </w:p>
    <w:p w14:paraId="162FFC87" w14:textId="77777777" w:rsidR="00C14444" w:rsidRPr="002F663C" w:rsidRDefault="00C14444" w:rsidP="002F663C">
      <w:pPr>
        <w:rPr>
          <w:rFonts w:eastAsia="Calibri" w:cs="Times New Roman"/>
        </w:rPr>
      </w:pPr>
    </w:p>
    <w:p w14:paraId="49F795DF" w14:textId="77777777" w:rsidR="002F663C" w:rsidRPr="002F663C" w:rsidRDefault="00AE205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Dedicated-Purpose Pool Pumps and Replacement Dedicated-Purpose Pool Pump Motors</w:t>
      </w:r>
      <w:bookmarkEnd w:id="3"/>
      <w:bookmarkEnd w:id="4"/>
    </w:p>
    <w:p w14:paraId="3A3D59C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26352" w14:paraId="4998DEA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EAA62B0" w14:textId="77777777" w:rsidR="002F663C" w:rsidRPr="002F663C" w:rsidRDefault="00AE205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26352" w14:paraId="6ADB43E3" w14:textId="77777777" w:rsidTr="00E9471B">
        <w:tc>
          <w:tcPr>
            <w:tcW w:w="851" w:type="dxa"/>
            <w:shd w:val="clear" w:color="auto" w:fill="auto"/>
          </w:tcPr>
          <w:p w14:paraId="08A21837" w14:textId="77777777" w:rsidR="002F663C" w:rsidRPr="00711F9C" w:rsidRDefault="00AE205A"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D87B944" w14:textId="77777777" w:rsidR="002F663C" w:rsidRPr="002F663C" w:rsidRDefault="00AE205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726352" w14:paraId="58F53D26" w14:textId="77777777" w:rsidTr="00E9471B">
        <w:tc>
          <w:tcPr>
            <w:tcW w:w="851" w:type="dxa"/>
            <w:shd w:val="clear" w:color="auto" w:fill="auto"/>
          </w:tcPr>
          <w:p w14:paraId="78C841AA" w14:textId="77777777" w:rsidR="002F663C" w:rsidRPr="00711F9C" w:rsidRDefault="00AE205A"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58C0DAC" w14:textId="77777777" w:rsidR="002F663C" w:rsidRPr="002F663C" w:rsidRDefault="00AE20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26352" w14:paraId="6C1405FB" w14:textId="77777777" w:rsidTr="00E9471B">
        <w:tc>
          <w:tcPr>
            <w:tcW w:w="851" w:type="dxa"/>
            <w:shd w:val="clear" w:color="auto" w:fill="auto"/>
          </w:tcPr>
          <w:p w14:paraId="5337C773" w14:textId="77777777" w:rsidR="002F663C" w:rsidRPr="00711F9C" w:rsidRDefault="00AE205A"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1DEB6F28" w14:textId="77777777" w:rsidR="002F663C" w:rsidRPr="002F663C" w:rsidRDefault="00AE20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726352" w14:paraId="7A03D725" w14:textId="77777777" w:rsidTr="00E9471B">
        <w:tc>
          <w:tcPr>
            <w:tcW w:w="851" w:type="dxa"/>
            <w:shd w:val="clear" w:color="auto" w:fill="auto"/>
          </w:tcPr>
          <w:p w14:paraId="57364DB7" w14:textId="77777777" w:rsidR="002F663C" w:rsidRPr="00711F9C" w:rsidRDefault="00AE205A"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59505619" w14:textId="77777777" w:rsidR="002F663C" w:rsidRPr="002F663C" w:rsidRDefault="00AE205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726352" w14:paraId="76949EB0" w14:textId="77777777" w:rsidTr="00E9471B">
        <w:tc>
          <w:tcPr>
            <w:tcW w:w="851" w:type="dxa"/>
            <w:shd w:val="clear" w:color="auto" w:fill="auto"/>
          </w:tcPr>
          <w:p w14:paraId="00618D06" w14:textId="77777777" w:rsidR="002F663C" w:rsidRPr="00711F9C" w:rsidRDefault="00AE205A"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396BC5EB" w14:textId="77777777" w:rsidR="002F663C" w:rsidRPr="002F663C" w:rsidRDefault="00AE205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726352" w14:paraId="5EAB7D43" w14:textId="77777777" w:rsidTr="00E9471B">
        <w:tc>
          <w:tcPr>
            <w:tcW w:w="851" w:type="dxa"/>
            <w:shd w:val="clear" w:color="auto" w:fill="auto"/>
          </w:tcPr>
          <w:p w14:paraId="3E98B7C1" w14:textId="77777777" w:rsidR="002F663C" w:rsidRPr="00711F9C" w:rsidRDefault="00AE205A"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03CE3DA9" w14:textId="77777777" w:rsidR="002F663C" w:rsidRPr="002F663C" w:rsidRDefault="00AE205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A202801" w14:textId="77777777" w:rsidR="002F663C" w:rsidRPr="002F663C" w:rsidRDefault="00AE205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26352" w14:paraId="26F37926" w14:textId="77777777" w:rsidTr="00E9471B">
        <w:tc>
          <w:tcPr>
            <w:tcW w:w="851" w:type="dxa"/>
            <w:shd w:val="clear" w:color="auto" w:fill="auto"/>
          </w:tcPr>
          <w:p w14:paraId="73F15771" w14:textId="77777777" w:rsidR="002F663C" w:rsidRPr="00711F9C" w:rsidRDefault="00AE205A"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0CB47DAB" w14:textId="77777777" w:rsidR="002F663C" w:rsidRPr="002F663C" w:rsidRDefault="00AE205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345C717" w14:textId="77777777" w:rsidR="002F663C" w:rsidRPr="002F663C" w:rsidRDefault="00AE205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26352" w14:paraId="7AC77DFB" w14:textId="77777777" w:rsidTr="00E9471B">
        <w:tc>
          <w:tcPr>
            <w:tcW w:w="851" w:type="dxa"/>
            <w:shd w:val="clear" w:color="auto" w:fill="auto"/>
          </w:tcPr>
          <w:p w14:paraId="657B7EB2" w14:textId="77777777" w:rsidR="002F663C" w:rsidRPr="00711F9C" w:rsidRDefault="00AE205A" w:rsidP="00C14444">
            <w:pPr>
              <w:spacing w:before="60" w:after="60"/>
              <w:ind w:left="567" w:hanging="567"/>
              <w:rPr>
                <w:rFonts w:eastAsia="Calibri" w:cs="Times New Roman"/>
                <w:szCs w:val="18"/>
              </w:rPr>
            </w:pPr>
            <w:bookmarkStart w:id="23" w:name="_Hlk102988679"/>
            <w:r w:rsidRPr="00711F9C">
              <w:rPr>
                <w:rFonts w:eastAsia="Calibri" w:cs="Times New Roman"/>
                <w:szCs w:val="18"/>
              </w:rPr>
              <w:t>[</w:t>
            </w:r>
            <w:bookmarkStart w:id="24" w:name="bmkRsnInterpretativeGuidanceIssued"/>
            <w:r w:rsidRPr="00711F9C">
              <w:rPr>
                <w:rFonts w:eastAsia="Calibri" w:cs="Times New Roman"/>
                <w:szCs w:val="18"/>
              </w:rPr>
              <w:t>X</w:t>
            </w:r>
            <w:bookmarkEnd w:id="24"/>
            <w:r w:rsidRPr="00711F9C">
              <w:rPr>
                <w:rFonts w:eastAsia="Calibri" w:cs="Times New Roman"/>
                <w:szCs w:val="18"/>
              </w:rPr>
              <w:t>]</w:t>
            </w:r>
          </w:p>
        </w:tc>
        <w:tc>
          <w:tcPr>
            <w:tcW w:w="8198" w:type="dxa"/>
            <w:shd w:val="clear" w:color="auto" w:fill="auto"/>
          </w:tcPr>
          <w:p w14:paraId="4DB865FA" w14:textId="77777777" w:rsidR="002F663C" w:rsidRPr="002F663C" w:rsidRDefault="00AE205A" w:rsidP="00D95F69">
            <w:pPr>
              <w:spacing w:before="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5" w:name="bmkInterpretativeGuidance"/>
          </w:p>
          <w:p w14:paraId="362D1691" w14:textId="77777777" w:rsidR="002F663C" w:rsidRPr="002F663C" w:rsidRDefault="00060FBA" w:rsidP="00D95F69">
            <w:pPr>
              <w:spacing w:after="120"/>
              <w:rPr>
                <w:rFonts w:eastAsia="Calibri" w:cs="Times New Roman"/>
                <w:sz w:val="16"/>
                <w:szCs w:val="16"/>
              </w:rPr>
            </w:pPr>
            <w:hyperlink r:id="rId8" w:tgtFrame="_blank" w:history="1">
              <w:r w:rsidR="00AE205A" w:rsidRPr="002F663C">
                <w:rPr>
                  <w:rFonts w:eastAsia="Calibri" w:cs="Times New Roman"/>
                  <w:color w:val="0000FF"/>
                  <w:sz w:val="16"/>
                  <w:szCs w:val="16"/>
                  <w:u w:val="single"/>
                </w:rPr>
                <w:t>https://www.energy.ca.gov/sites/default/files/2022-04/Regulatory_Advisory_RDPPPMs_April-2022_ada.pdf</w:t>
              </w:r>
            </w:hyperlink>
            <w:bookmarkEnd w:id="25"/>
          </w:p>
        </w:tc>
      </w:tr>
      <w:tr w:rsidR="00726352" w14:paraId="038F8583" w14:textId="77777777" w:rsidTr="00E9471B">
        <w:tc>
          <w:tcPr>
            <w:tcW w:w="851" w:type="dxa"/>
            <w:tcBorders>
              <w:bottom w:val="double" w:sz="4" w:space="0" w:color="auto"/>
            </w:tcBorders>
            <w:shd w:val="clear" w:color="auto" w:fill="auto"/>
          </w:tcPr>
          <w:p w14:paraId="5239070F" w14:textId="77777777" w:rsidR="002F663C" w:rsidRPr="00711F9C" w:rsidRDefault="00AE205A" w:rsidP="00C14444">
            <w:pPr>
              <w:spacing w:before="60" w:after="60"/>
              <w:ind w:left="567" w:hanging="567"/>
              <w:rPr>
                <w:rFonts w:eastAsia="Calibri" w:cs="Times New Roman"/>
                <w:szCs w:val="18"/>
              </w:rPr>
            </w:pPr>
            <w:r w:rsidRPr="00711F9C">
              <w:rPr>
                <w:rFonts w:eastAsia="Calibri" w:cs="Times New Roman"/>
                <w:szCs w:val="18"/>
              </w:rPr>
              <w:t>[</w:t>
            </w:r>
            <w:bookmarkStart w:id="26" w:name="bmkRsnOther"/>
            <w:r>
              <w:rPr>
                <w:rFonts w:eastAsia="Calibri" w:cs="Times New Roman"/>
                <w:szCs w:val="18"/>
              </w:rPr>
              <w:t>X</w:t>
            </w:r>
            <w:bookmarkEnd w:id="26"/>
            <w:r w:rsidRPr="00711F9C">
              <w:rPr>
                <w:rFonts w:eastAsia="Calibri" w:cs="Times New Roman"/>
                <w:szCs w:val="18"/>
              </w:rPr>
              <w:t>]</w:t>
            </w:r>
          </w:p>
        </w:tc>
        <w:tc>
          <w:tcPr>
            <w:tcW w:w="8198" w:type="dxa"/>
            <w:tcBorders>
              <w:bottom w:val="double" w:sz="4" w:space="0" w:color="auto"/>
            </w:tcBorders>
            <w:shd w:val="clear" w:color="auto" w:fill="auto"/>
          </w:tcPr>
          <w:p w14:paraId="70D0B478" w14:textId="77777777" w:rsidR="002F663C" w:rsidRPr="002F663C" w:rsidRDefault="00AE205A"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7" w:name="bmkReasonOtherText"/>
          </w:p>
          <w:p w14:paraId="11A860A0" w14:textId="77777777" w:rsidR="00467A46" w:rsidRDefault="00060FBA" w:rsidP="00EB7B40">
            <w:pPr>
              <w:spacing w:after="120"/>
              <w:rPr>
                <w:rFonts w:eastAsia="Calibri" w:cs="Times New Roman"/>
              </w:rPr>
            </w:pPr>
            <w:hyperlink r:id="rId9" w:tgtFrame="_blank" w:history="1">
              <w:r w:rsidR="00AE205A">
                <w:rPr>
                  <w:rFonts w:eastAsia="Calibri" w:cs="Times New Roman"/>
                  <w:color w:val="0000FF"/>
                  <w:u w:val="single"/>
                </w:rPr>
                <w:t>https://members.wto.org/crnattachments/2022/TBT/USA/22_3304_00_e.pdf</w:t>
              </w:r>
            </w:hyperlink>
            <w:bookmarkEnd w:id="27"/>
          </w:p>
        </w:tc>
      </w:tr>
      <w:bookmarkEnd w:id="5"/>
      <w:bookmarkEnd w:id="23"/>
    </w:tbl>
    <w:p w14:paraId="3401AC96" w14:textId="77777777" w:rsidR="002F663C" w:rsidRPr="002F663C" w:rsidRDefault="002F663C" w:rsidP="002F663C">
      <w:pPr>
        <w:jc w:val="left"/>
        <w:rPr>
          <w:rFonts w:eastAsia="Calibri" w:cs="Times New Roman"/>
          <w:highlight w:val="yellow"/>
        </w:rPr>
      </w:pPr>
    </w:p>
    <w:p w14:paraId="3F46C099" w14:textId="77777777" w:rsidR="003971FF" w:rsidRPr="007F6EA2" w:rsidRDefault="00AE205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8" w:name="bmkNotifiedDocumentTitle"/>
      <w:r w:rsidRPr="002F663C">
        <w:rPr>
          <w:rFonts w:eastAsia="Calibri" w:cs="Times New Roman"/>
          <w:szCs w:val="18"/>
        </w:rPr>
        <w:t>TITLE: Dedicated-Purpose Pool Pumps and Replacement Dedicated-Purpose Pool Pump Motors</w:t>
      </w:r>
    </w:p>
    <w:p w14:paraId="185779B6" w14:textId="77777777" w:rsidR="003562EE" w:rsidRPr="002F663C" w:rsidRDefault="00AE205A" w:rsidP="00B16ACF">
      <w:pPr>
        <w:spacing w:before="120" w:after="120"/>
        <w:rPr>
          <w:rFonts w:eastAsia="Calibri" w:cs="Times New Roman"/>
          <w:szCs w:val="18"/>
        </w:rPr>
      </w:pPr>
      <w:r w:rsidRPr="002F663C">
        <w:rPr>
          <w:rFonts w:eastAsia="Calibri" w:cs="Times New Roman"/>
          <w:szCs w:val="18"/>
        </w:rPr>
        <w:t>AGENCY: California Resources Agency, Energy Commission, State of California</w:t>
      </w:r>
    </w:p>
    <w:p w14:paraId="6EE50392" w14:textId="77777777" w:rsidR="003562EE" w:rsidRPr="002F663C" w:rsidRDefault="00AE205A" w:rsidP="00B16ACF">
      <w:pPr>
        <w:spacing w:before="120" w:after="120"/>
        <w:rPr>
          <w:rFonts w:eastAsia="Calibri" w:cs="Times New Roman"/>
          <w:szCs w:val="18"/>
        </w:rPr>
      </w:pPr>
      <w:r w:rsidRPr="002F663C">
        <w:rPr>
          <w:rFonts w:eastAsia="Calibri" w:cs="Times New Roman"/>
          <w:szCs w:val="18"/>
        </w:rPr>
        <w:t>ACTION: Regulatory Advisory</w:t>
      </w:r>
    </w:p>
    <w:p w14:paraId="62C6EAAD" w14:textId="77777777" w:rsidR="003562EE" w:rsidRPr="002F663C" w:rsidRDefault="00AE205A" w:rsidP="00B16ACF">
      <w:pPr>
        <w:spacing w:before="120" w:after="120"/>
        <w:rPr>
          <w:rFonts w:eastAsia="Calibri" w:cs="Times New Roman"/>
          <w:szCs w:val="18"/>
        </w:rPr>
      </w:pPr>
      <w:r w:rsidRPr="002F663C">
        <w:rPr>
          <w:rFonts w:eastAsia="Calibri" w:cs="Times New Roman"/>
          <w:szCs w:val="18"/>
        </w:rPr>
        <w:t>SUMMARY: A regulatory advisory has been posted for Replacement Dedicated-Purpose Pool Pump Motors (RDPPPMs), clarifying that California's Title 20 appliance efficiency regulations on RDPPPMs are not federally preempted and apply to RDPPPMs manufactured on or after 19 July 2021. For motors manufactured before 19 July 2021, California's regulations for Replacement Residential Pool Pump Motors apply.</w:t>
      </w:r>
    </w:p>
    <w:p w14:paraId="0425EBC2" w14:textId="77777777" w:rsidR="003562EE" w:rsidRPr="002F663C" w:rsidRDefault="00AE205A" w:rsidP="00B16ACF">
      <w:pPr>
        <w:spacing w:before="120" w:after="120"/>
        <w:rPr>
          <w:rFonts w:eastAsia="Calibri" w:cs="Times New Roman"/>
          <w:szCs w:val="18"/>
        </w:rPr>
      </w:pPr>
      <w:r w:rsidRPr="002F663C">
        <w:rPr>
          <w:rFonts w:eastAsia="Calibri" w:cs="Times New Roman"/>
          <w:szCs w:val="18"/>
        </w:rPr>
        <w:lastRenderedPageBreak/>
        <w:t xml:space="preserve">The </w:t>
      </w:r>
      <w:hyperlink r:id="rId10" w:history="1">
        <w:r w:rsidRPr="002F663C">
          <w:rPr>
            <w:rFonts w:eastAsia="Calibri" w:cs="Times New Roman"/>
            <w:color w:val="0000FF"/>
            <w:szCs w:val="18"/>
            <w:u w:val="single"/>
          </w:rPr>
          <w:t>5 October 2020 Notice of Proposed Rulemaking and Request for Comment</w:t>
        </w:r>
      </w:hyperlink>
      <w:r w:rsidRPr="002F663C">
        <w:rPr>
          <w:rFonts w:eastAsia="Calibri" w:cs="Times New Roman"/>
          <w:szCs w:val="18"/>
        </w:rPr>
        <w:t xml:space="preserve"> (85 Fed. Reg. 62818; notified as </w:t>
      </w:r>
      <w:hyperlink r:id="rId11" w:history="1">
        <w:r w:rsidRPr="002F663C">
          <w:rPr>
            <w:rFonts w:eastAsia="Calibri" w:cs="Times New Roman"/>
            <w:color w:val="0000FF"/>
            <w:szCs w:val="18"/>
            <w:u w:val="single"/>
          </w:rPr>
          <w:t>G/TBT/N/USA/1650</w:t>
        </w:r>
      </w:hyperlink>
      <w:r w:rsidRPr="002F663C">
        <w:rPr>
          <w:rFonts w:eastAsia="Calibri" w:cs="Times New Roman"/>
          <w:szCs w:val="18"/>
        </w:rPr>
        <w:t xml:space="preserve">) and the </w:t>
      </w:r>
      <w:hyperlink r:id="rId12" w:history="1">
        <w:r w:rsidRPr="002F663C">
          <w:rPr>
            <w:rFonts w:eastAsia="Calibri" w:cs="Times New Roman"/>
            <w:color w:val="0000FF"/>
            <w:szCs w:val="18"/>
            <w:u w:val="single"/>
          </w:rPr>
          <w:t>29 July 2021 Final Rule</w:t>
        </w:r>
      </w:hyperlink>
      <w:r w:rsidRPr="002F663C">
        <w:rPr>
          <w:rFonts w:eastAsia="Calibri" w:cs="Times New Roman"/>
          <w:szCs w:val="18"/>
        </w:rPr>
        <w:t xml:space="preserve"> (86 Fed. Reg. 40767; notified as </w:t>
      </w:r>
      <w:hyperlink r:id="rId13" w:history="1">
        <w:r w:rsidRPr="002F663C">
          <w:rPr>
            <w:rFonts w:eastAsia="Calibri" w:cs="Times New Roman"/>
            <w:color w:val="0000FF"/>
            <w:szCs w:val="18"/>
            <w:u w:val="single"/>
          </w:rPr>
          <w:t>G/TBT/N/USA/1650/Add.1</w:t>
        </w:r>
      </w:hyperlink>
      <w:r w:rsidRPr="002F663C">
        <w:rPr>
          <w:rFonts w:eastAsia="Calibri" w:cs="Times New Roman"/>
          <w:szCs w:val="18"/>
        </w:rPr>
        <w:t>), are relevant to this regulatory advisory.</w:t>
      </w:r>
    </w:p>
    <w:p w14:paraId="3DD21D16" w14:textId="77777777" w:rsidR="003562EE" w:rsidRPr="002F663C" w:rsidRDefault="00AE205A" w:rsidP="00B16ACF">
      <w:pPr>
        <w:spacing w:before="120" w:after="120"/>
        <w:rPr>
          <w:rFonts w:eastAsia="Calibri" w:cs="Times New Roman"/>
          <w:szCs w:val="18"/>
        </w:rPr>
      </w:pPr>
      <w:r w:rsidRPr="002F663C">
        <w:rPr>
          <w:rFonts w:eastAsia="Calibri" w:cs="Times New Roman"/>
          <w:szCs w:val="18"/>
        </w:rPr>
        <w:t xml:space="preserve">See also California Code of Regulations, </w:t>
      </w:r>
      <w:hyperlink r:id="rId14" w:history="1">
        <w:r w:rsidRPr="002F663C">
          <w:rPr>
            <w:rFonts w:eastAsia="Calibri" w:cs="Times New Roman"/>
            <w:color w:val="0000FF"/>
            <w:szCs w:val="18"/>
            <w:u w:val="single"/>
          </w:rPr>
          <w:t>Title 20, Sections 1601 to 1609</w:t>
        </w:r>
      </w:hyperlink>
      <w:r w:rsidRPr="002F663C">
        <w:rPr>
          <w:rFonts w:eastAsia="Calibri" w:cs="Times New Roman"/>
          <w:szCs w:val="18"/>
        </w:rPr>
        <w:t>.</w:t>
      </w:r>
    </w:p>
    <w:p w14:paraId="40B2A3E4" w14:textId="77777777" w:rsidR="003562EE" w:rsidRPr="002F663C" w:rsidRDefault="00AE205A" w:rsidP="00B16ACF">
      <w:pPr>
        <w:spacing w:before="120" w:after="120"/>
        <w:rPr>
          <w:rFonts w:eastAsia="Calibri" w:cs="Times New Roman"/>
          <w:szCs w:val="18"/>
        </w:rPr>
      </w:pPr>
      <w:r w:rsidRPr="002F663C">
        <w:rPr>
          <w:rFonts w:eastAsia="Calibri" w:cs="Times New Roman"/>
          <w:szCs w:val="18"/>
        </w:rPr>
        <w:t xml:space="preserve">This regulatory advisory can be found at the Programs Bulletins page at </w:t>
      </w:r>
      <w:hyperlink r:id="rId15" w:history="1">
        <w:r w:rsidRPr="002F663C">
          <w:rPr>
            <w:rFonts w:eastAsia="Calibri" w:cs="Times New Roman"/>
            <w:color w:val="0000FF"/>
            <w:szCs w:val="18"/>
            <w:u w:val="single"/>
          </w:rPr>
          <w:t>Appliance Efficiency Program Bulletins</w:t>
        </w:r>
      </w:hyperlink>
      <w:r w:rsidRPr="002F663C">
        <w:rPr>
          <w:rFonts w:eastAsia="Calibri" w:cs="Times New Roman"/>
          <w:szCs w:val="18"/>
        </w:rPr>
        <w:t>.</w:t>
      </w:r>
      <w:bookmarkEnd w:id="28"/>
    </w:p>
    <w:p w14:paraId="204645EF" w14:textId="77777777" w:rsidR="006C5A96" w:rsidRDefault="00AE205A" w:rsidP="006C5A96">
      <w:pPr>
        <w:jc w:val="center"/>
        <w:rPr>
          <w:b/>
        </w:rPr>
      </w:pPr>
      <w:r w:rsidRPr="003971FF">
        <w:rPr>
          <w:b/>
        </w:rPr>
        <w:t>__________</w:t>
      </w:r>
    </w:p>
    <w:p w14:paraId="42F5AF13" w14:textId="77777777" w:rsidR="004D4D19" w:rsidRDefault="004D4D19" w:rsidP="007F38C2">
      <w:pPr>
        <w:jc w:val="center"/>
        <w:rPr>
          <w:b/>
        </w:rPr>
      </w:pPr>
    </w:p>
    <w:p w14:paraId="664A5028" w14:textId="77777777" w:rsidR="00A1565D" w:rsidRDefault="00A1565D" w:rsidP="003971FF">
      <w:pPr>
        <w:jc w:val="center"/>
        <w:rPr>
          <w:b/>
        </w:rPr>
      </w:pPr>
    </w:p>
    <w:sectPr w:rsidR="00A1565D" w:rsidSect="006C5A9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61E7" w14:textId="77777777" w:rsidR="00420EB9" w:rsidRDefault="00AE205A">
      <w:r>
        <w:separator/>
      </w:r>
    </w:p>
  </w:endnote>
  <w:endnote w:type="continuationSeparator" w:id="0">
    <w:p w14:paraId="38106C4E" w14:textId="77777777" w:rsidR="00420EB9" w:rsidRDefault="00AE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3222" w14:textId="77777777" w:rsidR="00544326" w:rsidRPr="00DD3DD7" w:rsidRDefault="00AE205A"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56608" w14:textId="77777777" w:rsidR="00544326" w:rsidRPr="00DD3DD7" w:rsidRDefault="00AE205A"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5130" w14:textId="77777777" w:rsidR="00060FBA" w:rsidRDefault="00060F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E9B8" w14:textId="77777777" w:rsidR="000248E6" w:rsidRDefault="00AE205A" w:rsidP="00ED54E0">
      <w:r>
        <w:separator/>
      </w:r>
    </w:p>
  </w:footnote>
  <w:footnote w:type="continuationSeparator" w:id="0">
    <w:p w14:paraId="0A269480" w14:textId="77777777" w:rsidR="000248E6" w:rsidRDefault="00AE205A" w:rsidP="00ED54E0">
      <w:r>
        <w:continuationSeparator/>
      </w:r>
    </w:p>
  </w:footnote>
  <w:footnote w:id="1">
    <w:p w14:paraId="39D86813" w14:textId="77777777" w:rsidR="007F6EA2" w:rsidRDefault="00AE205A">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1867" w14:textId="77777777" w:rsidR="00DD3DD7" w:rsidRDefault="00AE205A" w:rsidP="00DD3DD7">
    <w:pPr>
      <w:pStyle w:val="En-tte"/>
      <w:pBdr>
        <w:bottom w:val="single" w:sz="4" w:space="1" w:color="auto"/>
      </w:pBdr>
      <w:tabs>
        <w:tab w:val="clear" w:pos="4513"/>
        <w:tab w:val="clear" w:pos="9027"/>
      </w:tabs>
      <w:jc w:val="center"/>
    </w:pPr>
    <w:bookmarkStart w:id="29" w:name="bmkSymbols2"/>
    <w:r>
      <w:t>G</w:t>
    </w:r>
    <w:r w:rsidRPr="00DD3DD7">
      <w:t>/TBT</w:t>
    </w:r>
    <w:r>
      <w:t>/N</w:t>
    </w:r>
    <w:r w:rsidRPr="00DD3DD7">
      <w:t>/</w:t>
    </w:r>
    <w:r>
      <w:t>**/**/Add.*</w:t>
    </w:r>
    <w:bookmarkEnd w:id="29"/>
  </w:p>
  <w:p w14:paraId="4344FD83" w14:textId="77777777" w:rsidR="004D4D19" w:rsidRPr="00DD3DD7" w:rsidRDefault="004D4D19" w:rsidP="00DD3DD7">
    <w:pPr>
      <w:pStyle w:val="En-tte"/>
      <w:pBdr>
        <w:bottom w:val="single" w:sz="4" w:space="1" w:color="auto"/>
      </w:pBdr>
      <w:tabs>
        <w:tab w:val="clear" w:pos="4513"/>
        <w:tab w:val="clear" w:pos="9027"/>
      </w:tabs>
      <w:jc w:val="center"/>
    </w:pPr>
  </w:p>
  <w:p w14:paraId="48BE591D" w14:textId="77777777" w:rsidR="00DD3DD7" w:rsidRPr="00DD3DD7" w:rsidRDefault="00AE205A"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96D9529"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D321" w14:textId="77777777" w:rsidR="00DD3DD7" w:rsidRPr="00AE205A" w:rsidRDefault="00AE205A" w:rsidP="00DD3DD7">
    <w:pPr>
      <w:pStyle w:val="En-tte"/>
      <w:pBdr>
        <w:bottom w:val="single" w:sz="4" w:space="1" w:color="auto"/>
      </w:pBdr>
      <w:tabs>
        <w:tab w:val="clear" w:pos="4513"/>
        <w:tab w:val="clear" w:pos="9027"/>
      </w:tabs>
      <w:jc w:val="center"/>
      <w:rPr>
        <w:lang w:val="es-ES"/>
      </w:rPr>
    </w:pPr>
    <w:bookmarkStart w:id="30" w:name="spsSymbolHeader"/>
    <w:r w:rsidRPr="00AE205A">
      <w:rPr>
        <w:lang w:val="es-ES"/>
      </w:rPr>
      <w:t>G/TBT/N/USA/1609/Add.1</w:t>
    </w:r>
    <w:bookmarkEnd w:id="30"/>
  </w:p>
  <w:p w14:paraId="4A0D85C9" w14:textId="77777777" w:rsidR="00DD3DD7" w:rsidRPr="00AE205A" w:rsidRDefault="00DD3DD7" w:rsidP="00DD3DD7">
    <w:pPr>
      <w:pStyle w:val="En-tte"/>
      <w:pBdr>
        <w:bottom w:val="single" w:sz="4" w:space="1" w:color="auto"/>
      </w:pBdr>
      <w:tabs>
        <w:tab w:val="clear" w:pos="4513"/>
        <w:tab w:val="clear" w:pos="9027"/>
      </w:tabs>
      <w:jc w:val="center"/>
      <w:rPr>
        <w:lang w:val="es-ES"/>
      </w:rPr>
    </w:pPr>
  </w:p>
  <w:p w14:paraId="03D23FF9" w14:textId="77777777" w:rsidR="00DD3DD7" w:rsidRPr="00DD3DD7" w:rsidRDefault="00AE205A"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3ECDFAA"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6352" w14:paraId="77C59657" w14:textId="77777777" w:rsidTr="00544326">
      <w:trPr>
        <w:trHeight w:val="240"/>
        <w:jc w:val="center"/>
      </w:trPr>
      <w:tc>
        <w:tcPr>
          <w:tcW w:w="3794" w:type="dxa"/>
          <w:shd w:val="clear" w:color="auto" w:fill="FFFFFF"/>
          <w:tcMar>
            <w:left w:w="108" w:type="dxa"/>
            <w:right w:w="108" w:type="dxa"/>
          </w:tcMar>
          <w:vAlign w:val="center"/>
        </w:tcPr>
        <w:p w14:paraId="04E5F69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5325A79" w14:textId="77777777" w:rsidR="00ED54E0" w:rsidRPr="00182B84" w:rsidRDefault="00AE205A" w:rsidP="00425DC5">
          <w:pPr>
            <w:jc w:val="right"/>
            <w:rPr>
              <w:b/>
              <w:color w:val="FF0000"/>
              <w:szCs w:val="16"/>
            </w:rPr>
          </w:pPr>
          <w:r>
            <w:rPr>
              <w:b/>
              <w:color w:val="FF0000"/>
              <w:szCs w:val="16"/>
            </w:rPr>
            <w:t xml:space="preserve"> </w:t>
          </w:r>
        </w:p>
      </w:tc>
    </w:tr>
    <w:tr w:rsidR="00726352" w14:paraId="63A9D110" w14:textId="77777777" w:rsidTr="00544326">
      <w:trPr>
        <w:trHeight w:val="213"/>
        <w:jc w:val="center"/>
      </w:trPr>
      <w:tc>
        <w:tcPr>
          <w:tcW w:w="3794" w:type="dxa"/>
          <w:vMerge w:val="restart"/>
          <w:shd w:val="clear" w:color="auto" w:fill="FFFFFF"/>
          <w:tcMar>
            <w:left w:w="0" w:type="dxa"/>
            <w:right w:w="0" w:type="dxa"/>
          </w:tcMar>
        </w:tcPr>
        <w:p w14:paraId="72258542" w14:textId="77777777" w:rsidR="00ED54E0" w:rsidRPr="00182B84" w:rsidRDefault="00AE205A" w:rsidP="00425DC5">
          <w:pPr>
            <w:jc w:val="left"/>
          </w:pPr>
          <w:r w:rsidRPr="00182B84">
            <w:rPr>
              <w:noProof/>
              <w:lang w:val="en-US"/>
            </w:rPr>
            <w:drawing>
              <wp:inline distT="0" distB="0" distL="0" distR="0" wp14:anchorId="5092CAF7" wp14:editId="2A8134E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4590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762658" w14:textId="77777777" w:rsidR="00ED54E0" w:rsidRPr="00182B84" w:rsidRDefault="00ED54E0" w:rsidP="00425DC5">
          <w:pPr>
            <w:jc w:val="right"/>
            <w:rPr>
              <w:b/>
              <w:szCs w:val="16"/>
            </w:rPr>
          </w:pPr>
        </w:p>
      </w:tc>
    </w:tr>
    <w:tr w:rsidR="00726352" w:rsidRPr="00AE205A" w14:paraId="48A6107C" w14:textId="77777777" w:rsidTr="00544326">
      <w:trPr>
        <w:trHeight w:val="868"/>
        <w:jc w:val="center"/>
      </w:trPr>
      <w:tc>
        <w:tcPr>
          <w:tcW w:w="3794" w:type="dxa"/>
          <w:vMerge/>
          <w:shd w:val="clear" w:color="auto" w:fill="FFFFFF"/>
          <w:tcMar>
            <w:left w:w="108" w:type="dxa"/>
            <w:right w:w="108" w:type="dxa"/>
          </w:tcMar>
        </w:tcPr>
        <w:p w14:paraId="04C63D84"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432973E" w14:textId="77777777" w:rsidR="00DD3DD7" w:rsidRPr="00AE205A" w:rsidRDefault="00AE205A" w:rsidP="00DD3DD7">
          <w:pPr>
            <w:jc w:val="right"/>
            <w:rPr>
              <w:rFonts w:eastAsia="Calibri" w:cs="Times New Roman"/>
              <w:b/>
              <w:szCs w:val="16"/>
              <w:lang w:val="es-ES"/>
            </w:rPr>
          </w:pPr>
          <w:bookmarkStart w:id="31" w:name="bmkSymbols"/>
          <w:r w:rsidRPr="00AE205A">
            <w:rPr>
              <w:rFonts w:eastAsia="Calibri" w:cs="Times New Roman"/>
              <w:b/>
              <w:szCs w:val="16"/>
              <w:lang w:val="es-ES"/>
            </w:rPr>
            <w:t>G/TBT/N/USA/1609/Add.1</w:t>
          </w:r>
          <w:bookmarkEnd w:id="31"/>
        </w:p>
        <w:p w14:paraId="63E0F864" w14:textId="77777777" w:rsidR="00C14444" w:rsidRPr="00AE205A" w:rsidRDefault="00C14444" w:rsidP="00C14444">
          <w:pPr>
            <w:jc w:val="center"/>
            <w:rPr>
              <w:szCs w:val="16"/>
              <w:lang w:val="es-ES"/>
            </w:rPr>
          </w:pPr>
        </w:p>
      </w:tc>
    </w:tr>
    <w:tr w:rsidR="00726352" w:rsidRPr="00AE205A" w14:paraId="1B74F74F" w14:textId="77777777" w:rsidTr="00544326">
      <w:trPr>
        <w:trHeight w:val="240"/>
        <w:jc w:val="center"/>
      </w:trPr>
      <w:tc>
        <w:tcPr>
          <w:tcW w:w="3794" w:type="dxa"/>
          <w:vMerge/>
          <w:shd w:val="clear" w:color="auto" w:fill="FFFFFF"/>
          <w:tcMar>
            <w:left w:w="108" w:type="dxa"/>
            <w:right w:w="108" w:type="dxa"/>
          </w:tcMar>
          <w:vAlign w:val="center"/>
        </w:tcPr>
        <w:p w14:paraId="25D33E10" w14:textId="77777777" w:rsidR="00ED54E0" w:rsidRPr="00AE205A" w:rsidRDefault="00ED54E0" w:rsidP="00425DC5">
          <w:pPr>
            <w:rPr>
              <w:lang w:val="es-ES"/>
            </w:rPr>
          </w:pPr>
        </w:p>
      </w:tc>
      <w:tc>
        <w:tcPr>
          <w:tcW w:w="5448" w:type="dxa"/>
          <w:gridSpan w:val="2"/>
          <w:shd w:val="clear" w:color="auto" w:fill="FFFFFF"/>
          <w:tcMar>
            <w:left w:w="108" w:type="dxa"/>
            <w:right w:w="108" w:type="dxa"/>
          </w:tcMar>
          <w:vAlign w:val="center"/>
        </w:tcPr>
        <w:p w14:paraId="3400BD8F" w14:textId="7C7E66B5" w:rsidR="00ED54E0" w:rsidRPr="00AE205A" w:rsidRDefault="00AE205A" w:rsidP="00425DC5">
          <w:pPr>
            <w:jc w:val="right"/>
            <w:rPr>
              <w:szCs w:val="16"/>
            </w:rPr>
          </w:pPr>
          <w:bookmarkStart w:id="32" w:name="bmkDate"/>
          <w:bookmarkEnd w:id="32"/>
          <w:r w:rsidRPr="00AE205A">
            <w:rPr>
              <w:szCs w:val="16"/>
            </w:rPr>
            <w:t>9 May 2022</w:t>
          </w:r>
        </w:p>
      </w:tc>
    </w:tr>
    <w:tr w:rsidR="00726352" w14:paraId="4901013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1405BCD" w14:textId="5074FB32" w:rsidR="00ED54E0" w:rsidRPr="00182B84" w:rsidRDefault="00AE205A" w:rsidP="00425DC5">
          <w:pPr>
            <w:jc w:val="left"/>
            <w:rPr>
              <w:b/>
            </w:rPr>
          </w:pPr>
          <w:r w:rsidRPr="002F663C">
            <w:rPr>
              <w:rFonts w:eastAsia="Calibri" w:cs="Times New Roman"/>
              <w:color w:val="FF0000"/>
              <w:szCs w:val="16"/>
            </w:rPr>
            <w:t>(</w:t>
          </w:r>
          <w:bookmarkStart w:id="33" w:name="bmkSerial"/>
          <w:bookmarkEnd w:id="33"/>
          <w:r>
            <w:rPr>
              <w:rFonts w:eastAsia="Calibri" w:cs="Times New Roman"/>
              <w:color w:val="FF0000"/>
              <w:szCs w:val="16"/>
            </w:rPr>
            <w:t>22-</w:t>
          </w:r>
          <w:r w:rsidR="00060FBA">
            <w:rPr>
              <w:rFonts w:eastAsia="Calibri" w:cs="Times New Roman"/>
              <w:color w:val="FF0000"/>
              <w:szCs w:val="16"/>
            </w:rPr>
            <w:t>3582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D0EB9F6" w14:textId="77777777" w:rsidR="00ED54E0" w:rsidRPr="00182B84" w:rsidRDefault="00AE205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26352" w14:paraId="42E1F96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975AB7" w14:textId="77777777" w:rsidR="00ED54E0" w:rsidRPr="00182B84" w:rsidRDefault="00AE205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77FF4E0" w14:textId="77777777" w:rsidR="00ED54E0" w:rsidRPr="00182B84" w:rsidRDefault="00AE205A" w:rsidP="00425DC5">
          <w:pPr>
            <w:jc w:val="right"/>
            <w:rPr>
              <w:bCs/>
              <w:szCs w:val="18"/>
            </w:rPr>
          </w:pPr>
          <w:r w:rsidRPr="002F663C">
            <w:rPr>
              <w:rFonts w:eastAsia="Calibri" w:cs="Times New Roman"/>
              <w:bCs/>
              <w:szCs w:val="18"/>
            </w:rPr>
            <w:t xml:space="preserve">Original: </w:t>
          </w:r>
          <w:bookmarkStart w:id="34" w:name="bmkOriginalLanguage"/>
          <w:r w:rsidRPr="002F663C">
            <w:rPr>
              <w:rFonts w:eastAsia="Calibri" w:cs="Times New Roman"/>
              <w:bCs/>
              <w:szCs w:val="18"/>
            </w:rPr>
            <w:t>English</w:t>
          </w:r>
          <w:bookmarkEnd w:id="34"/>
        </w:p>
      </w:tc>
    </w:tr>
  </w:tbl>
  <w:p w14:paraId="722A0849"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FD22936">
      <w:start w:val="1"/>
      <w:numFmt w:val="decimal"/>
      <w:pStyle w:val="SummaryText"/>
      <w:lvlText w:val="%1."/>
      <w:lvlJc w:val="left"/>
      <w:pPr>
        <w:ind w:left="360" w:hanging="360"/>
      </w:pPr>
    </w:lvl>
    <w:lvl w:ilvl="1" w:tplc="8AEABDEE" w:tentative="1">
      <w:start w:val="1"/>
      <w:numFmt w:val="lowerLetter"/>
      <w:lvlText w:val="%2."/>
      <w:lvlJc w:val="left"/>
      <w:pPr>
        <w:ind w:left="1080" w:hanging="360"/>
      </w:pPr>
    </w:lvl>
    <w:lvl w:ilvl="2" w:tplc="D1F2D86C" w:tentative="1">
      <w:start w:val="1"/>
      <w:numFmt w:val="lowerRoman"/>
      <w:lvlText w:val="%3."/>
      <w:lvlJc w:val="right"/>
      <w:pPr>
        <w:ind w:left="1800" w:hanging="180"/>
      </w:pPr>
    </w:lvl>
    <w:lvl w:ilvl="3" w:tplc="4DBA549A" w:tentative="1">
      <w:start w:val="1"/>
      <w:numFmt w:val="decimal"/>
      <w:lvlText w:val="%4."/>
      <w:lvlJc w:val="left"/>
      <w:pPr>
        <w:ind w:left="2520" w:hanging="360"/>
      </w:pPr>
    </w:lvl>
    <w:lvl w:ilvl="4" w:tplc="EA881354" w:tentative="1">
      <w:start w:val="1"/>
      <w:numFmt w:val="lowerLetter"/>
      <w:lvlText w:val="%5."/>
      <w:lvlJc w:val="left"/>
      <w:pPr>
        <w:ind w:left="3240" w:hanging="360"/>
      </w:pPr>
    </w:lvl>
    <w:lvl w:ilvl="5" w:tplc="DB640FF0" w:tentative="1">
      <w:start w:val="1"/>
      <w:numFmt w:val="lowerRoman"/>
      <w:lvlText w:val="%6."/>
      <w:lvlJc w:val="right"/>
      <w:pPr>
        <w:ind w:left="3960" w:hanging="180"/>
      </w:pPr>
    </w:lvl>
    <w:lvl w:ilvl="6" w:tplc="F1304C12" w:tentative="1">
      <w:start w:val="1"/>
      <w:numFmt w:val="decimal"/>
      <w:lvlText w:val="%7."/>
      <w:lvlJc w:val="left"/>
      <w:pPr>
        <w:ind w:left="4680" w:hanging="360"/>
      </w:pPr>
    </w:lvl>
    <w:lvl w:ilvl="7" w:tplc="CE74E356" w:tentative="1">
      <w:start w:val="1"/>
      <w:numFmt w:val="lowerLetter"/>
      <w:lvlText w:val="%8."/>
      <w:lvlJc w:val="left"/>
      <w:pPr>
        <w:ind w:left="5400" w:hanging="360"/>
      </w:pPr>
    </w:lvl>
    <w:lvl w:ilvl="8" w:tplc="F22637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60FBA"/>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62EE"/>
    <w:rsid w:val="003572B4"/>
    <w:rsid w:val="00370A55"/>
    <w:rsid w:val="00381A7D"/>
    <w:rsid w:val="003971FF"/>
    <w:rsid w:val="00397FF5"/>
    <w:rsid w:val="00420EB9"/>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2E0D"/>
    <w:rsid w:val="006B3175"/>
    <w:rsid w:val="006C5A96"/>
    <w:rsid w:val="006E7D82"/>
    <w:rsid w:val="006F5826"/>
    <w:rsid w:val="00700181"/>
    <w:rsid w:val="00711F9C"/>
    <w:rsid w:val="007141CF"/>
    <w:rsid w:val="0071546B"/>
    <w:rsid w:val="00724E52"/>
    <w:rsid w:val="007263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05A"/>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5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nergy.ca.gov/sites/default/files/2022-04/Regulatory_Advisory_RDPPPMs_April-2022_ada.pdf" TargetMode="External"/><Relationship Id="rId13" Type="http://schemas.openxmlformats.org/officeDocument/2006/relationships/hyperlink" Target="https://docs.wto.org/imrd/directdoc.asp?DDFDocuments/t/G/TBTN20/USA1650A1.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info.gov/content/pkg/FR-2021-07-29/html/2021-15759.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20/USA1650.DOCX" TargetMode="External"/><Relationship Id="rId5" Type="http://schemas.openxmlformats.org/officeDocument/2006/relationships/webSettings" Target="webSettings.xml"/><Relationship Id="rId15" Type="http://schemas.openxmlformats.org/officeDocument/2006/relationships/hyperlink" Target="https://www.energy.ca.gov/rules-and-regulations/appliance-efficiency-regulations-title-20/appliance-efficiency-program" TargetMode="External"/><Relationship Id="rId23" Type="http://schemas.openxmlformats.org/officeDocument/2006/relationships/theme" Target="theme/theme1.xml"/><Relationship Id="rId10" Type="http://schemas.openxmlformats.org/officeDocument/2006/relationships/hyperlink" Target="https://www.govinfo.gov/content/pkg/FR-2020-10-05/html/2020-19407.ht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2/TBT/USA/22_3304_00_e.pdf" TargetMode="External"/><Relationship Id="rId14" Type="http://schemas.openxmlformats.org/officeDocument/2006/relationships/hyperlink" Target="https://govt.westlaw.com/calregs/Browse/Home/California/CaliforniaCodeofRegulations?guid=I8F8F3BC0D44E11DEA95CA4428EC25FA0&amp;originationContext=documenttoc&amp;transitionType=Default&amp;contextData=(sc.Defaul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2022-05-09T09:28:00Z</dcterms:created>
  <dcterms:modified xsi:type="dcterms:W3CDTF">2022-05-09T10:03:00Z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