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7E51" w14:textId="77777777" w:rsidR="002D78C9" w:rsidRDefault="00397C14" w:rsidP="00DD3DD7">
      <w:pPr>
        <w:pStyle w:val="Title"/>
      </w:pPr>
      <w:r w:rsidRPr="002F663C">
        <w:t>NOTIFICATION</w:t>
      </w:r>
    </w:p>
    <w:p w14:paraId="612D8D3D" w14:textId="77777777" w:rsidR="002F663C" w:rsidRPr="002F663C" w:rsidRDefault="00397C14" w:rsidP="00DD3DD7">
      <w:pPr>
        <w:pStyle w:val="Title3"/>
      </w:pPr>
      <w:r w:rsidRPr="002F663C">
        <w:t>Addendum</w:t>
      </w:r>
    </w:p>
    <w:p w14:paraId="2B90569F" w14:textId="77777777" w:rsidR="002F663C" w:rsidRDefault="00397C14"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18 September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5B57D618" w14:textId="77777777" w:rsidR="001E2E4A" w:rsidRPr="002F663C" w:rsidRDefault="001E2E4A" w:rsidP="001E2E4A">
      <w:pPr>
        <w:rPr>
          <w:rFonts w:eastAsia="Calibri" w:cs="Times New Roman"/>
        </w:rPr>
      </w:pPr>
    </w:p>
    <w:p w14:paraId="53BD49BC" w14:textId="77777777" w:rsidR="002F663C" w:rsidRPr="002F663C" w:rsidRDefault="00397C14" w:rsidP="002F663C">
      <w:pPr>
        <w:jc w:val="center"/>
        <w:rPr>
          <w:rFonts w:eastAsia="Calibri" w:cs="Times New Roman"/>
          <w:b/>
        </w:rPr>
      </w:pPr>
      <w:r w:rsidRPr="002F663C">
        <w:rPr>
          <w:rFonts w:eastAsia="Calibri" w:cs="Times New Roman"/>
          <w:b/>
        </w:rPr>
        <w:t>_______________</w:t>
      </w:r>
    </w:p>
    <w:p w14:paraId="1FC2842B" w14:textId="77777777" w:rsidR="002F663C" w:rsidRDefault="002F663C" w:rsidP="002F663C">
      <w:pPr>
        <w:rPr>
          <w:rFonts w:eastAsia="Calibri" w:cs="Times New Roman"/>
        </w:rPr>
      </w:pPr>
    </w:p>
    <w:p w14:paraId="04553B6B" w14:textId="77777777" w:rsidR="00C14444" w:rsidRPr="002F663C" w:rsidRDefault="00C14444" w:rsidP="002F663C">
      <w:pPr>
        <w:rPr>
          <w:rFonts w:eastAsia="Calibri" w:cs="Times New Roman"/>
        </w:rPr>
      </w:pPr>
    </w:p>
    <w:p w14:paraId="54D52A86" w14:textId="77777777" w:rsidR="002F663C" w:rsidRPr="002F663C" w:rsidRDefault="00397C14"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Remote Identification of Unmanned Aircraft Systems</w:t>
      </w:r>
      <w:bookmarkEnd w:id="3"/>
    </w:p>
    <w:p w14:paraId="10CD286E"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83569" w14:paraId="4A482A1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994BDF5" w14:textId="77777777" w:rsidR="002F663C" w:rsidRPr="002F663C" w:rsidRDefault="00397C14"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683569" w14:paraId="4F35523D" w14:textId="77777777" w:rsidTr="00E9471B">
        <w:tc>
          <w:tcPr>
            <w:tcW w:w="851" w:type="dxa"/>
            <w:shd w:val="clear" w:color="auto" w:fill="auto"/>
          </w:tcPr>
          <w:p w14:paraId="4D84404C" w14:textId="77777777" w:rsidR="002F663C" w:rsidRPr="00711F9C" w:rsidRDefault="00397C14"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65A3926D" w14:textId="77777777" w:rsidR="002F663C" w:rsidRPr="002F663C" w:rsidRDefault="00397C14"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683569" w14:paraId="52128DE7" w14:textId="77777777" w:rsidTr="00E9471B">
        <w:tc>
          <w:tcPr>
            <w:tcW w:w="851" w:type="dxa"/>
            <w:shd w:val="clear" w:color="auto" w:fill="auto"/>
          </w:tcPr>
          <w:p w14:paraId="4BA0C48D" w14:textId="77777777" w:rsidR="002F663C" w:rsidRPr="00711F9C" w:rsidRDefault="00397C14"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71A13F9E" w14:textId="77777777" w:rsidR="002F663C" w:rsidRPr="002F663C" w:rsidRDefault="00397C1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683569" w14:paraId="4FFB8133" w14:textId="77777777" w:rsidTr="00E9471B">
        <w:tc>
          <w:tcPr>
            <w:tcW w:w="851" w:type="dxa"/>
            <w:shd w:val="clear" w:color="auto" w:fill="auto"/>
          </w:tcPr>
          <w:p w14:paraId="2CDABA59" w14:textId="77777777" w:rsidR="002F663C" w:rsidRPr="00711F9C" w:rsidRDefault="00397C14"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5E2BC398" w14:textId="77777777" w:rsidR="002F663C" w:rsidRPr="002F663C" w:rsidRDefault="00397C1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15 September 2023</w:t>
            </w:r>
            <w:bookmarkEnd w:id="10"/>
          </w:p>
        </w:tc>
      </w:tr>
      <w:tr w:rsidR="00683569" w14:paraId="169D84B5" w14:textId="77777777" w:rsidTr="00E9471B">
        <w:tc>
          <w:tcPr>
            <w:tcW w:w="851" w:type="dxa"/>
            <w:shd w:val="clear" w:color="auto" w:fill="auto"/>
          </w:tcPr>
          <w:p w14:paraId="7E985957" w14:textId="77777777" w:rsidR="002F663C" w:rsidRPr="00711F9C" w:rsidRDefault="00397C14"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35A85A50" w14:textId="77777777" w:rsidR="002F663C" w:rsidRPr="002F663C" w:rsidRDefault="00397C1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15 September 2023</w:t>
            </w:r>
            <w:bookmarkEnd w:id="12"/>
          </w:p>
        </w:tc>
      </w:tr>
      <w:tr w:rsidR="00683569" w14:paraId="4BE8D4C2" w14:textId="77777777" w:rsidTr="00E9471B">
        <w:tc>
          <w:tcPr>
            <w:tcW w:w="851" w:type="dxa"/>
            <w:shd w:val="clear" w:color="auto" w:fill="auto"/>
          </w:tcPr>
          <w:p w14:paraId="33F8DED5" w14:textId="77777777" w:rsidR="002F663C" w:rsidRPr="00711F9C" w:rsidRDefault="00397C14"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6D896B5E" w14:textId="77777777" w:rsidR="002F663C" w:rsidRPr="002F663C" w:rsidRDefault="00397C14"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683569" w14:paraId="592DDDA9" w14:textId="77777777" w:rsidTr="00E9471B">
        <w:tc>
          <w:tcPr>
            <w:tcW w:w="851" w:type="dxa"/>
            <w:shd w:val="clear" w:color="auto" w:fill="auto"/>
          </w:tcPr>
          <w:p w14:paraId="3E36E7A0" w14:textId="77777777" w:rsidR="002F663C" w:rsidRPr="00711F9C" w:rsidRDefault="00397C14"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B60B419" w14:textId="77777777" w:rsidR="002F663C" w:rsidRPr="002F663C" w:rsidRDefault="00397C14"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7EA0E28" w14:textId="77777777" w:rsidR="002F663C" w:rsidRPr="002F663C" w:rsidRDefault="00397C14"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683569" w14:paraId="070087F9" w14:textId="77777777" w:rsidTr="00E9471B">
        <w:tc>
          <w:tcPr>
            <w:tcW w:w="851" w:type="dxa"/>
            <w:shd w:val="clear" w:color="auto" w:fill="auto"/>
          </w:tcPr>
          <w:p w14:paraId="4F9D8106" w14:textId="77777777" w:rsidR="002F663C" w:rsidRPr="00711F9C" w:rsidRDefault="00397C14"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86B9AD8" w14:textId="77777777" w:rsidR="002F663C" w:rsidRPr="002F663C" w:rsidRDefault="00397C14"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03203E3E" w14:textId="77777777" w:rsidR="002F663C" w:rsidRPr="002F663C" w:rsidRDefault="00397C14"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683569" w14:paraId="5E8E86A1" w14:textId="77777777" w:rsidTr="00E9471B">
        <w:tc>
          <w:tcPr>
            <w:tcW w:w="851" w:type="dxa"/>
            <w:shd w:val="clear" w:color="auto" w:fill="auto"/>
          </w:tcPr>
          <w:p w14:paraId="3A6D1ED2" w14:textId="77777777" w:rsidR="002F663C" w:rsidRPr="00711F9C" w:rsidRDefault="00397C14"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7443414" w14:textId="77777777" w:rsidR="002F663C" w:rsidRPr="002F663C" w:rsidRDefault="00397C14"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683569" w14:paraId="5EFCF286" w14:textId="77777777" w:rsidTr="00E9471B">
        <w:tc>
          <w:tcPr>
            <w:tcW w:w="851" w:type="dxa"/>
            <w:tcBorders>
              <w:bottom w:val="double" w:sz="4" w:space="0" w:color="auto"/>
            </w:tcBorders>
            <w:shd w:val="clear" w:color="auto" w:fill="auto"/>
          </w:tcPr>
          <w:p w14:paraId="1CCFC481" w14:textId="77777777" w:rsidR="002F663C" w:rsidRPr="00711F9C" w:rsidRDefault="00397C14"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69B23F8F" w14:textId="77777777" w:rsidR="002F663C" w:rsidRPr="002F663C" w:rsidRDefault="00397C14"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763D41B7" w14:textId="77777777" w:rsidR="00467A46" w:rsidRDefault="00397C14" w:rsidP="00EB7B40">
            <w:pPr>
              <w:spacing w:before="120" w:after="120"/>
              <w:rPr>
                <w:rFonts w:eastAsia="Calibri" w:cs="Times New Roman"/>
              </w:rPr>
            </w:pPr>
            <w:r>
              <w:rPr>
                <w:rFonts w:eastAsia="Calibri" w:cs="Times New Roman"/>
              </w:rPr>
              <w:t>Notification of enforcement policy published 15 September 2023, 88 Federal Register (FR) 63518, 14 Code of Federal Regulations (CFR) Part 89:</w:t>
            </w:r>
          </w:p>
          <w:p w14:paraId="270EF17C" w14:textId="77777777" w:rsidR="00467A46" w:rsidRDefault="000E5ADE" w:rsidP="00EB7B40">
            <w:pPr>
              <w:spacing w:before="120" w:after="120"/>
              <w:rPr>
                <w:rFonts w:eastAsia="Calibri" w:cs="Times New Roman"/>
              </w:rPr>
            </w:pPr>
            <w:hyperlink r:id="rId9" w:tgtFrame="_blank" w:history="1">
              <w:r w:rsidR="00397C14">
                <w:rPr>
                  <w:rFonts w:eastAsia="Calibri" w:cs="Times New Roman"/>
                  <w:color w:val="0000FF"/>
                  <w:u w:val="single"/>
                </w:rPr>
                <w:t>https://www.govinfo.gov/content/pkg/FR-2023-09-15/html/2023-20074.htm</w:t>
              </w:r>
            </w:hyperlink>
          </w:p>
          <w:p w14:paraId="0352DA06" w14:textId="77777777" w:rsidR="00467A46" w:rsidRDefault="000E5ADE" w:rsidP="00EB7B40">
            <w:pPr>
              <w:spacing w:before="120" w:after="120"/>
              <w:rPr>
                <w:rFonts w:eastAsia="Calibri" w:cs="Times New Roman"/>
              </w:rPr>
            </w:pPr>
            <w:hyperlink r:id="rId10" w:tgtFrame="_blank" w:history="1">
              <w:r w:rsidR="00397C14">
                <w:rPr>
                  <w:rFonts w:eastAsia="Calibri" w:cs="Times New Roman"/>
                  <w:color w:val="0000FF"/>
                  <w:u w:val="single"/>
                </w:rPr>
                <w:t>https://www.govinfo.gov/content/pkg/FR-2023-09-15/pdf/2023-20074.pdf</w:t>
              </w:r>
            </w:hyperlink>
          </w:p>
          <w:p w14:paraId="1C82BF98" w14:textId="77777777" w:rsidR="00467A46" w:rsidRDefault="000E5ADE" w:rsidP="00EB7B40">
            <w:pPr>
              <w:spacing w:before="120" w:after="120"/>
              <w:rPr>
                <w:rFonts w:eastAsia="Calibri" w:cs="Times New Roman"/>
              </w:rPr>
            </w:pPr>
            <w:hyperlink r:id="rId11" w:tgtFrame="_blank" w:history="1">
              <w:r w:rsidR="00397C14">
                <w:rPr>
                  <w:rFonts w:eastAsia="Calibri" w:cs="Times New Roman"/>
                  <w:color w:val="0000FF"/>
                  <w:u w:val="single"/>
                </w:rPr>
                <w:t>https://members.wto.org/crnattachments/2023/TBT/USA/23_12437_00_e.pdf</w:t>
              </w:r>
            </w:hyperlink>
            <w:bookmarkEnd w:id="25"/>
          </w:p>
        </w:tc>
      </w:tr>
      <w:bookmarkEnd w:id="4"/>
    </w:tbl>
    <w:p w14:paraId="28F0FA63" w14:textId="77777777" w:rsidR="002F663C" w:rsidRPr="002F663C" w:rsidRDefault="002F663C" w:rsidP="002F663C">
      <w:pPr>
        <w:jc w:val="left"/>
        <w:rPr>
          <w:rFonts w:eastAsia="Calibri" w:cs="Times New Roman"/>
          <w:highlight w:val="yellow"/>
        </w:rPr>
      </w:pPr>
    </w:p>
    <w:p w14:paraId="3FC27D89" w14:textId="77777777" w:rsidR="003971FF" w:rsidRPr="007F6EA2" w:rsidRDefault="00397C14"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For noncompliance with the remote identification operating requirements applicable to unmanned aircraft, which occurs on or before 16 March 2024, the FAA will consider all circumstances, in particular, unanticipated issues with the available supply and excessive cost of remote identification broadcast modules and unanticipated delay in the FAA's approval of FAA-recognized identification areas, when exercising its discretion in determining whether to take enforcement action.</w:t>
      </w:r>
    </w:p>
    <w:p w14:paraId="2356B4E2" w14:textId="77777777" w:rsidR="00325CEB" w:rsidRPr="002F663C" w:rsidRDefault="00397C14" w:rsidP="00B16ACF">
      <w:pPr>
        <w:spacing w:before="120" w:after="120"/>
        <w:rPr>
          <w:rFonts w:eastAsia="Calibri" w:cs="Times New Roman"/>
          <w:szCs w:val="18"/>
        </w:rPr>
      </w:pPr>
      <w:r w:rsidRPr="002F663C">
        <w:rPr>
          <w:rFonts w:eastAsia="Calibri" w:cs="Times New Roman"/>
          <w:szCs w:val="18"/>
        </w:rPr>
        <w:t>This policy is effective 15 September 2023.</w:t>
      </w:r>
    </w:p>
    <w:p w14:paraId="5065F9D9" w14:textId="77777777" w:rsidR="00325CEB" w:rsidRPr="002F663C" w:rsidRDefault="00397C14" w:rsidP="00B16ACF">
      <w:pPr>
        <w:spacing w:before="120" w:after="120"/>
        <w:rPr>
          <w:rFonts w:eastAsia="Calibri" w:cs="Times New Roman"/>
          <w:szCs w:val="18"/>
        </w:rPr>
      </w:pPr>
      <w:r w:rsidRPr="002F663C">
        <w:rPr>
          <w:rFonts w:eastAsia="Calibri" w:cs="Times New Roman"/>
          <w:szCs w:val="18"/>
        </w:rPr>
        <w:lastRenderedPageBreak/>
        <w:t xml:space="preserve">This notification of enforcement policy and previous actions notified under the symbol </w:t>
      </w:r>
      <w:hyperlink r:id="rId12" w:history="1">
        <w:r w:rsidRPr="002F663C">
          <w:rPr>
            <w:rFonts w:eastAsia="Calibri" w:cs="Times New Roman"/>
            <w:color w:val="0000FF"/>
            <w:szCs w:val="18"/>
            <w:u w:val="single"/>
          </w:rPr>
          <w:t>G/TBT/N/USA/1558</w:t>
        </w:r>
      </w:hyperlink>
      <w:r w:rsidRPr="002F663C">
        <w:rPr>
          <w:rFonts w:eastAsia="Calibri" w:cs="Times New Roman"/>
          <w:szCs w:val="18"/>
        </w:rPr>
        <w:t xml:space="preserve"> are identified by Docket Numbers FAA-2019-1100 and FAA-2022-0859. The Docket Folders are available on Regulations.gov at </w:t>
      </w:r>
      <w:hyperlink r:id="rId13" w:history="1">
        <w:r w:rsidRPr="002F663C">
          <w:rPr>
            <w:rFonts w:eastAsia="Calibri" w:cs="Times New Roman"/>
            <w:color w:val="0000FF"/>
            <w:szCs w:val="18"/>
            <w:u w:val="single"/>
          </w:rPr>
          <w:t>https://www.regulations.gov/docket/FAA-2019-1100/document</w:t>
        </w:r>
      </w:hyperlink>
      <w:r w:rsidRPr="002F663C">
        <w:rPr>
          <w:rFonts w:eastAsia="Calibri" w:cs="Times New Roman"/>
          <w:szCs w:val="18"/>
        </w:rPr>
        <w:t xml:space="preserve"> and </w:t>
      </w:r>
      <w:hyperlink r:id="rId14" w:history="1">
        <w:r w:rsidRPr="002F663C">
          <w:rPr>
            <w:rFonts w:eastAsia="Calibri" w:cs="Times New Roman"/>
            <w:color w:val="0000FF"/>
            <w:szCs w:val="18"/>
            <w:u w:val="single"/>
          </w:rPr>
          <w:t>https://www.regulations.gov/docket/FAA-2022-0859/document</w:t>
        </w:r>
      </w:hyperlink>
      <w:r w:rsidRPr="002F663C">
        <w:rPr>
          <w:rFonts w:eastAsia="Calibri" w:cs="Times New Roman"/>
          <w:szCs w:val="18"/>
        </w:rPr>
        <w:t xml:space="preserve"> providing access to primary and supporting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732ED910" w14:textId="77777777" w:rsidR="006C5A96" w:rsidRDefault="00397C14" w:rsidP="006C5A96">
      <w:pPr>
        <w:jc w:val="center"/>
        <w:rPr>
          <w:b/>
        </w:rPr>
      </w:pPr>
      <w:r w:rsidRPr="003971FF">
        <w:rPr>
          <w:b/>
        </w:rPr>
        <w:t>__________</w:t>
      </w:r>
    </w:p>
    <w:p w14:paraId="674A35D8" w14:textId="77777777" w:rsidR="004D4D19" w:rsidRDefault="004D4D19" w:rsidP="007F38C2">
      <w:pPr>
        <w:jc w:val="center"/>
        <w:rPr>
          <w:b/>
        </w:rPr>
      </w:pPr>
    </w:p>
    <w:p w14:paraId="25008333" w14:textId="77777777" w:rsidR="00A1565D" w:rsidRDefault="00A1565D" w:rsidP="003971FF">
      <w:pPr>
        <w:jc w:val="center"/>
        <w:rPr>
          <w:b/>
        </w:rPr>
      </w:pPr>
    </w:p>
    <w:sectPr w:rsidR="00A1565D" w:rsidSect="006C5A96">
      <w:headerReference w:type="even" r:id="rId16"/>
      <w:headerReference w:type="default" r:id="rId17"/>
      <w:footerReference w:type="even" r:id="rId18"/>
      <w:footerReference w:type="default" r:id="rId19"/>
      <w:headerReference w:type="first" r:id="rId20"/>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255A" w14:textId="77777777" w:rsidR="004D3239" w:rsidRDefault="00397C14">
      <w:r>
        <w:separator/>
      </w:r>
    </w:p>
  </w:endnote>
  <w:endnote w:type="continuationSeparator" w:id="0">
    <w:p w14:paraId="670F346B" w14:textId="77777777" w:rsidR="004D3239" w:rsidRDefault="0039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A59A" w14:textId="77777777" w:rsidR="00544326" w:rsidRPr="00DD3DD7" w:rsidRDefault="00397C14"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239F" w14:textId="77777777" w:rsidR="00544326" w:rsidRPr="00DD3DD7" w:rsidRDefault="00397C14"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B878" w14:textId="77777777" w:rsidR="000248E6" w:rsidRDefault="00397C14" w:rsidP="00ED54E0">
      <w:r>
        <w:separator/>
      </w:r>
    </w:p>
  </w:footnote>
  <w:footnote w:type="continuationSeparator" w:id="0">
    <w:p w14:paraId="2AD52DE7" w14:textId="77777777" w:rsidR="000248E6" w:rsidRDefault="00397C14" w:rsidP="00ED54E0">
      <w:r>
        <w:continuationSeparator/>
      </w:r>
    </w:p>
  </w:footnote>
  <w:footnote w:id="1">
    <w:p w14:paraId="01616B28" w14:textId="77777777" w:rsidR="007F6EA2" w:rsidRDefault="00397C14">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EE0D" w14:textId="77777777" w:rsidR="00DD3DD7" w:rsidRDefault="00397C14"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F2536A7" w14:textId="77777777" w:rsidR="004D4D19" w:rsidRPr="00DD3DD7" w:rsidRDefault="004D4D19" w:rsidP="00DD3DD7">
    <w:pPr>
      <w:pStyle w:val="Header"/>
      <w:pBdr>
        <w:bottom w:val="single" w:sz="4" w:space="1" w:color="auto"/>
      </w:pBdr>
      <w:tabs>
        <w:tab w:val="clear" w:pos="4513"/>
        <w:tab w:val="clear" w:pos="9027"/>
      </w:tabs>
      <w:jc w:val="center"/>
    </w:pPr>
  </w:p>
  <w:p w14:paraId="21AE548D" w14:textId="77777777" w:rsidR="00DD3DD7" w:rsidRPr="00DD3DD7" w:rsidRDefault="00397C1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7EE5B5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D296" w14:textId="77777777" w:rsidR="00DD3DD7" w:rsidRPr="000E5ADE" w:rsidRDefault="00397C14" w:rsidP="00DD3DD7">
    <w:pPr>
      <w:pStyle w:val="Header"/>
      <w:pBdr>
        <w:bottom w:val="single" w:sz="4" w:space="1" w:color="auto"/>
      </w:pBdr>
      <w:tabs>
        <w:tab w:val="clear" w:pos="4513"/>
        <w:tab w:val="clear" w:pos="9027"/>
      </w:tabs>
      <w:jc w:val="center"/>
      <w:rPr>
        <w:lang w:val="es-ES"/>
      </w:rPr>
    </w:pPr>
    <w:bookmarkStart w:id="28" w:name="spsSymbolHeader"/>
    <w:r w:rsidRPr="000E5ADE">
      <w:rPr>
        <w:lang w:val="es-ES"/>
      </w:rPr>
      <w:t>G/TBT/N/USA/1558/Add.6</w:t>
    </w:r>
    <w:bookmarkEnd w:id="28"/>
  </w:p>
  <w:p w14:paraId="1618C632" w14:textId="77777777" w:rsidR="00DD3DD7" w:rsidRPr="000E5ADE" w:rsidRDefault="00DD3DD7" w:rsidP="00DD3DD7">
    <w:pPr>
      <w:pStyle w:val="Header"/>
      <w:pBdr>
        <w:bottom w:val="single" w:sz="4" w:space="1" w:color="auto"/>
      </w:pBdr>
      <w:tabs>
        <w:tab w:val="clear" w:pos="4513"/>
        <w:tab w:val="clear" w:pos="9027"/>
      </w:tabs>
      <w:jc w:val="center"/>
      <w:rPr>
        <w:lang w:val="es-ES"/>
      </w:rPr>
    </w:pPr>
  </w:p>
  <w:p w14:paraId="4F782FD3" w14:textId="77777777" w:rsidR="00DD3DD7" w:rsidRPr="00DD3DD7" w:rsidRDefault="00397C1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0CF8C5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3569" w14:paraId="2B0FC572" w14:textId="77777777" w:rsidTr="00544326">
      <w:trPr>
        <w:trHeight w:val="240"/>
        <w:jc w:val="center"/>
      </w:trPr>
      <w:tc>
        <w:tcPr>
          <w:tcW w:w="3794" w:type="dxa"/>
          <w:shd w:val="clear" w:color="auto" w:fill="FFFFFF"/>
          <w:tcMar>
            <w:left w:w="108" w:type="dxa"/>
            <w:right w:w="108" w:type="dxa"/>
          </w:tcMar>
          <w:vAlign w:val="center"/>
        </w:tcPr>
        <w:p w14:paraId="5BC8493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DAEEEE6" w14:textId="77777777" w:rsidR="00ED54E0" w:rsidRPr="00182B84" w:rsidRDefault="00397C14" w:rsidP="00425DC5">
          <w:pPr>
            <w:jc w:val="right"/>
            <w:rPr>
              <w:b/>
              <w:color w:val="FF0000"/>
              <w:szCs w:val="16"/>
            </w:rPr>
          </w:pPr>
          <w:r>
            <w:rPr>
              <w:b/>
              <w:color w:val="FF0000"/>
              <w:szCs w:val="16"/>
            </w:rPr>
            <w:t xml:space="preserve"> </w:t>
          </w:r>
        </w:p>
      </w:tc>
    </w:tr>
    <w:tr w:rsidR="00683569" w14:paraId="3FC1E34D" w14:textId="77777777" w:rsidTr="00544326">
      <w:trPr>
        <w:trHeight w:val="213"/>
        <w:jc w:val="center"/>
      </w:trPr>
      <w:tc>
        <w:tcPr>
          <w:tcW w:w="3794" w:type="dxa"/>
          <w:vMerge w:val="restart"/>
          <w:shd w:val="clear" w:color="auto" w:fill="FFFFFF"/>
          <w:tcMar>
            <w:left w:w="0" w:type="dxa"/>
            <w:right w:w="0" w:type="dxa"/>
          </w:tcMar>
        </w:tcPr>
        <w:p w14:paraId="171682BB" w14:textId="77777777" w:rsidR="00ED54E0" w:rsidRPr="00182B84" w:rsidRDefault="00397C14" w:rsidP="00425DC5">
          <w:pPr>
            <w:jc w:val="left"/>
          </w:pPr>
          <w:r w:rsidRPr="00182B84">
            <w:rPr>
              <w:noProof/>
              <w:lang w:val="en-US"/>
            </w:rPr>
            <w:drawing>
              <wp:inline distT="0" distB="0" distL="0" distR="0" wp14:anchorId="1433BD1B" wp14:editId="1FEA7A4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677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A1EB04" w14:textId="77777777" w:rsidR="00ED54E0" w:rsidRPr="00182B84" w:rsidRDefault="00ED54E0" w:rsidP="00425DC5">
          <w:pPr>
            <w:jc w:val="right"/>
            <w:rPr>
              <w:b/>
              <w:szCs w:val="16"/>
            </w:rPr>
          </w:pPr>
        </w:p>
      </w:tc>
    </w:tr>
    <w:tr w:rsidR="00683569" w:rsidRPr="000E5ADE" w14:paraId="00AC23B2" w14:textId="77777777" w:rsidTr="00544326">
      <w:trPr>
        <w:trHeight w:val="868"/>
        <w:jc w:val="center"/>
      </w:trPr>
      <w:tc>
        <w:tcPr>
          <w:tcW w:w="3794" w:type="dxa"/>
          <w:vMerge/>
          <w:shd w:val="clear" w:color="auto" w:fill="FFFFFF"/>
          <w:tcMar>
            <w:left w:w="108" w:type="dxa"/>
            <w:right w:w="108" w:type="dxa"/>
          </w:tcMar>
        </w:tcPr>
        <w:p w14:paraId="0C39DB9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2A8EDF1" w14:textId="77777777" w:rsidR="00DD3DD7" w:rsidRPr="000E5ADE" w:rsidRDefault="00397C14" w:rsidP="00DD3DD7">
          <w:pPr>
            <w:jc w:val="right"/>
            <w:rPr>
              <w:rFonts w:eastAsia="Calibri" w:cs="Times New Roman"/>
              <w:b/>
              <w:szCs w:val="16"/>
              <w:lang w:val="es-ES"/>
            </w:rPr>
          </w:pPr>
          <w:bookmarkStart w:id="29" w:name="bmkSymbols"/>
          <w:r w:rsidRPr="000E5ADE">
            <w:rPr>
              <w:rFonts w:eastAsia="Calibri" w:cs="Times New Roman"/>
              <w:b/>
              <w:szCs w:val="16"/>
              <w:lang w:val="es-ES"/>
            </w:rPr>
            <w:t>G/TBT/N/USA/1558/Add.6</w:t>
          </w:r>
          <w:bookmarkEnd w:id="29"/>
        </w:p>
        <w:p w14:paraId="45BD0D18" w14:textId="77777777" w:rsidR="00C14444" w:rsidRPr="000E5ADE" w:rsidRDefault="00C14444" w:rsidP="00C14444">
          <w:pPr>
            <w:jc w:val="center"/>
            <w:rPr>
              <w:szCs w:val="16"/>
              <w:lang w:val="es-ES"/>
            </w:rPr>
          </w:pPr>
        </w:p>
      </w:tc>
    </w:tr>
    <w:tr w:rsidR="00683569" w14:paraId="1C21F392" w14:textId="77777777" w:rsidTr="00544326">
      <w:trPr>
        <w:trHeight w:val="240"/>
        <w:jc w:val="center"/>
      </w:trPr>
      <w:tc>
        <w:tcPr>
          <w:tcW w:w="3794" w:type="dxa"/>
          <w:vMerge/>
          <w:shd w:val="clear" w:color="auto" w:fill="FFFFFF"/>
          <w:tcMar>
            <w:left w:w="108" w:type="dxa"/>
            <w:right w:w="108" w:type="dxa"/>
          </w:tcMar>
          <w:vAlign w:val="center"/>
        </w:tcPr>
        <w:p w14:paraId="66E20C33" w14:textId="77777777" w:rsidR="00ED54E0" w:rsidRPr="000E5ADE" w:rsidRDefault="00ED54E0" w:rsidP="00425DC5">
          <w:pPr>
            <w:rPr>
              <w:lang w:val="es-ES"/>
            </w:rPr>
          </w:pPr>
        </w:p>
      </w:tc>
      <w:tc>
        <w:tcPr>
          <w:tcW w:w="5448" w:type="dxa"/>
          <w:gridSpan w:val="2"/>
          <w:shd w:val="clear" w:color="auto" w:fill="FFFFFF"/>
          <w:tcMar>
            <w:left w:w="108" w:type="dxa"/>
            <w:right w:w="108" w:type="dxa"/>
          </w:tcMar>
          <w:vAlign w:val="center"/>
        </w:tcPr>
        <w:p w14:paraId="08FAE4A3" w14:textId="56F0DA77" w:rsidR="00ED54E0" w:rsidRPr="00182B84" w:rsidRDefault="00397C14" w:rsidP="00425DC5">
          <w:pPr>
            <w:jc w:val="right"/>
            <w:rPr>
              <w:szCs w:val="16"/>
            </w:rPr>
          </w:pPr>
          <w:bookmarkStart w:id="30" w:name="bmkDate"/>
          <w:bookmarkEnd w:id="30"/>
          <w:r>
            <w:rPr>
              <w:szCs w:val="16"/>
            </w:rPr>
            <w:t>18 September 2023</w:t>
          </w:r>
        </w:p>
      </w:tc>
    </w:tr>
    <w:tr w:rsidR="00683569" w14:paraId="326B980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89DDE9" w14:textId="5FDE3EB0" w:rsidR="00ED54E0" w:rsidRPr="00182B84" w:rsidRDefault="00397C14"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0E5ADE">
            <w:rPr>
              <w:rFonts w:eastAsia="Calibri" w:cs="Times New Roman"/>
              <w:color w:val="FF0000"/>
              <w:szCs w:val="16"/>
            </w:rPr>
            <w:t>6184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D13247D" w14:textId="77777777" w:rsidR="00ED54E0" w:rsidRPr="00182B84" w:rsidRDefault="00397C14"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83569" w14:paraId="77B17B3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B3ABAA" w14:textId="77777777" w:rsidR="00ED54E0" w:rsidRPr="00182B84" w:rsidRDefault="00397C14"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BCD8D45" w14:textId="77777777" w:rsidR="00ED54E0" w:rsidRPr="00182B84" w:rsidRDefault="00397C14"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ED0BD14"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2696A2">
      <w:start w:val="1"/>
      <w:numFmt w:val="decimal"/>
      <w:pStyle w:val="SummaryText"/>
      <w:lvlText w:val="%1."/>
      <w:lvlJc w:val="left"/>
      <w:pPr>
        <w:ind w:left="360" w:hanging="360"/>
      </w:pPr>
    </w:lvl>
    <w:lvl w:ilvl="1" w:tplc="4A0AB1A0" w:tentative="1">
      <w:start w:val="1"/>
      <w:numFmt w:val="lowerLetter"/>
      <w:lvlText w:val="%2."/>
      <w:lvlJc w:val="left"/>
      <w:pPr>
        <w:ind w:left="1080" w:hanging="360"/>
      </w:pPr>
    </w:lvl>
    <w:lvl w:ilvl="2" w:tplc="DF66FB6E" w:tentative="1">
      <w:start w:val="1"/>
      <w:numFmt w:val="lowerRoman"/>
      <w:lvlText w:val="%3."/>
      <w:lvlJc w:val="right"/>
      <w:pPr>
        <w:ind w:left="1800" w:hanging="180"/>
      </w:pPr>
    </w:lvl>
    <w:lvl w:ilvl="3" w:tplc="4312721A" w:tentative="1">
      <w:start w:val="1"/>
      <w:numFmt w:val="decimal"/>
      <w:lvlText w:val="%4."/>
      <w:lvlJc w:val="left"/>
      <w:pPr>
        <w:ind w:left="2520" w:hanging="360"/>
      </w:pPr>
    </w:lvl>
    <w:lvl w:ilvl="4" w:tplc="C8087D70" w:tentative="1">
      <w:start w:val="1"/>
      <w:numFmt w:val="lowerLetter"/>
      <w:lvlText w:val="%5."/>
      <w:lvlJc w:val="left"/>
      <w:pPr>
        <w:ind w:left="3240" w:hanging="360"/>
      </w:pPr>
    </w:lvl>
    <w:lvl w:ilvl="5" w:tplc="BA8622CC" w:tentative="1">
      <w:start w:val="1"/>
      <w:numFmt w:val="lowerRoman"/>
      <w:lvlText w:val="%6."/>
      <w:lvlJc w:val="right"/>
      <w:pPr>
        <w:ind w:left="3960" w:hanging="180"/>
      </w:pPr>
    </w:lvl>
    <w:lvl w:ilvl="6" w:tplc="51F48D68" w:tentative="1">
      <w:start w:val="1"/>
      <w:numFmt w:val="decimal"/>
      <w:lvlText w:val="%7."/>
      <w:lvlJc w:val="left"/>
      <w:pPr>
        <w:ind w:left="4680" w:hanging="360"/>
      </w:pPr>
    </w:lvl>
    <w:lvl w:ilvl="7" w:tplc="37C6276E" w:tentative="1">
      <w:start w:val="1"/>
      <w:numFmt w:val="lowerLetter"/>
      <w:lvlText w:val="%8."/>
      <w:lvlJc w:val="left"/>
      <w:pPr>
        <w:ind w:left="5400" w:hanging="360"/>
      </w:pPr>
    </w:lvl>
    <w:lvl w:ilvl="8" w:tplc="EAECEDDE" w:tentative="1">
      <w:start w:val="1"/>
      <w:numFmt w:val="lowerRoman"/>
      <w:lvlText w:val="%9."/>
      <w:lvlJc w:val="right"/>
      <w:pPr>
        <w:ind w:left="6120" w:hanging="180"/>
      </w:pPr>
    </w:lvl>
  </w:abstractNum>
  <w:num w:numId="1" w16cid:durableId="364445802">
    <w:abstractNumId w:val="9"/>
  </w:num>
  <w:num w:numId="2" w16cid:durableId="456995191">
    <w:abstractNumId w:val="7"/>
  </w:num>
  <w:num w:numId="3" w16cid:durableId="1147236439">
    <w:abstractNumId w:val="6"/>
  </w:num>
  <w:num w:numId="4" w16cid:durableId="1499077559">
    <w:abstractNumId w:val="5"/>
  </w:num>
  <w:num w:numId="5" w16cid:durableId="894245117">
    <w:abstractNumId w:val="4"/>
  </w:num>
  <w:num w:numId="6" w16cid:durableId="1148282381">
    <w:abstractNumId w:val="12"/>
  </w:num>
  <w:num w:numId="7" w16cid:durableId="1219780946">
    <w:abstractNumId w:val="11"/>
  </w:num>
  <w:num w:numId="8" w16cid:durableId="1978759906">
    <w:abstractNumId w:val="10"/>
  </w:num>
  <w:num w:numId="9" w16cid:durableId="18851713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4995550">
    <w:abstractNumId w:val="13"/>
  </w:num>
  <w:num w:numId="11" w16cid:durableId="1775438460">
    <w:abstractNumId w:val="8"/>
  </w:num>
  <w:num w:numId="12" w16cid:durableId="983044890">
    <w:abstractNumId w:val="3"/>
  </w:num>
  <w:num w:numId="13" w16cid:durableId="1108425097">
    <w:abstractNumId w:val="2"/>
  </w:num>
  <w:num w:numId="14" w16cid:durableId="291789956">
    <w:abstractNumId w:val="1"/>
  </w:num>
  <w:num w:numId="15" w16cid:durableId="1401562190">
    <w:abstractNumId w:val="0"/>
  </w:num>
  <w:num w:numId="16" w16cid:durableId="123909147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E5ADE"/>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5CEB"/>
    <w:rsid w:val="00327D40"/>
    <w:rsid w:val="00335575"/>
    <w:rsid w:val="003572B4"/>
    <w:rsid w:val="00370A55"/>
    <w:rsid w:val="00381A7D"/>
    <w:rsid w:val="003971FF"/>
    <w:rsid w:val="00397C14"/>
    <w:rsid w:val="00397FF5"/>
    <w:rsid w:val="004244A9"/>
    <w:rsid w:val="00425DC5"/>
    <w:rsid w:val="00467032"/>
    <w:rsid w:val="0046754A"/>
    <w:rsid w:val="00467A46"/>
    <w:rsid w:val="004A220F"/>
    <w:rsid w:val="004C5A53"/>
    <w:rsid w:val="004D3239"/>
    <w:rsid w:val="004D4D19"/>
    <w:rsid w:val="004F203A"/>
    <w:rsid w:val="005336B8"/>
    <w:rsid w:val="00536F6E"/>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83569"/>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2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gulations.gov/docket/FAA-2019-1100/document"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ping.wto.org/en/Search?domainIds=1&amp;documentSymbol=usa%2F155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SA/23_12437_00_e.pdf" TargetMode="External"/><Relationship Id="rId5" Type="http://schemas.openxmlformats.org/officeDocument/2006/relationships/settings" Target="settings.xml"/><Relationship Id="rId15" Type="http://schemas.openxmlformats.org/officeDocument/2006/relationships/hyperlink" Target="http://www.regulations.gov/" TargetMode="External"/><Relationship Id="rId10" Type="http://schemas.openxmlformats.org/officeDocument/2006/relationships/hyperlink" Target="https://www.govinfo.gov/content/pkg/FR-2023-09-15/pdf/2023-20074.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govinfo.gov/content/pkg/FR-2023-09-15/html/2023-20074.htm" TargetMode="External"/><Relationship Id="rId14" Type="http://schemas.openxmlformats.org/officeDocument/2006/relationships/hyperlink" Target="https://www.regulations.gov/docket/FAA-2022-0859/documen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6bf732f4-11d5-4467-8782-9dfe7b66ecb3</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2B741-4798-4860-8E04-5BC587249DCC}">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274</Words>
  <Characters>1908</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2023-09-18T08:25:00Z</dcterms:created>
  <dcterms:modified xsi:type="dcterms:W3CDTF">2023-09-18T08:40:00Z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6bf732f4-11d5-4467-8782-9dfe7b66ecb3</vt:lpwstr>
  </property>
  <property fmtid="{D5CDD505-2E9C-101B-9397-08002B2CF9AE}" pid="4" name="WTOCLASSIFICATION">
    <vt:lpwstr>WTO OFFICIAL</vt:lpwstr>
  </property>
</Properties>
</file>