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4979" w14:textId="77777777" w:rsidR="004E22AE" w:rsidRPr="007C4C36" w:rsidRDefault="00C05E83" w:rsidP="007C4C36">
      <w:pPr>
        <w:pStyle w:val="Title"/>
        <w:rPr>
          <w:b w:val="0"/>
          <w:caps w:val="0"/>
          <w:kern w:val="0"/>
        </w:rPr>
      </w:pPr>
      <w:r w:rsidRPr="007C4C36">
        <w:rPr>
          <w:caps w:val="0"/>
          <w:kern w:val="0"/>
        </w:rPr>
        <w:t>NOTIFICATION</w:t>
      </w:r>
    </w:p>
    <w:p w14:paraId="32E29387" w14:textId="77777777" w:rsidR="004E22AE" w:rsidRPr="007C4C36" w:rsidRDefault="00C05E83" w:rsidP="007C4C36">
      <w:pPr>
        <w:pStyle w:val="Title3"/>
      </w:pPr>
      <w:bookmarkStart w:id="0" w:name="bmkForFootnote"/>
      <w:r w:rsidRPr="007C4C36">
        <w:t>Corrigendum</w:t>
      </w:r>
      <w:bookmarkEnd w:id="0"/>
    </w:p>
    <w:p w14:paraId="39428387" w14:textId="77777777" w:rsidR="007141CF" w:rsidRPr="007C4C36" w:rsidRDefault="00C05E83" w:rsidP="007C4C36">
      <w:r>
        <w:t xml:space="preserve">The following communication, dated 10 March 2022, is being circulated at the request of the delegation of the </w:t>
      </w:r>
      <w:r>
        <w:rPr>
          <w:u w:val="single"/>
        </w:rPr>
        <w:t>United States of America</w:t>
      </w:r>
      <w:r>
        <w:t>.</w:t>
      </w:r>
      <w:bookmarkStart w:id="1" w:name="bmkChapeau"/>
      <w:bookmarkEnd w:id="1"/>
    </w:p>
    <w:p w14:paraId="47BC9195" w14:textId="77777777" w:rsidR="004E22AE" w:rsidRPr="007C4C36" w:rsidRDefault="004E22AE" w:rsidP="007C4C36"/>
    <w:p w14:paraId="2829DC2B" w14:textId="77777777" w:rsidR="004E22AE" w:rsidRPr="007C4C36" w:rsidRDefault="00C05E83" w:rsidP="007C4C36">
      <w:pPr>
        <w:jc w:val="center"/>
        <w:rPr>
          <w:b/>
        </w:rPr>
      </w:pPr>
      <w:r w:rsidRPr="007C4C36">
        <w:rPr>
          <w:b/>
        </w:rPr>
        <w:t>_______________</w:t>
      </w:r>
    </w:p>
    <w:p w14:paraId="68F02BB2" w14:textId="77777777" w:rsidR="004E22AE" w:rsidRPr="007C4C36" w:rsidRDefault="004E22AE" w:rsidP="007C4C36"/>
    <w:p w14:paraId="60C92FD7" w14:textId="77777777" w:rsidR="004E22AE" w:rsidRPr="007C4C36" w:rsidRDefault="004E22AE" w:rsidP="007C4C36"/>
    <w:p w14:paraId="213D45B1" w14:textId="77777777" w:rsidR="004E22AE" w:rsidRPr="007C4C36" w:rsidRDefault="00C05E83" w:rsidP="003601C0">
      <w:pPr>
        <w:spacing w:after="120"/>
      </w:pPr>
      <w:r w:rsidRPr="007C4C36">
        <w:rPr>
          <w:u w:val="single"/>
        </w:rPr>
        <w:t>Modernization of the Labeling and Advertising Regulations for Wine, Distilled Spirits, and Malt Beverages</w:t>
      </w:r>
    </w:p>
    <w:p w14:paraId="46A75112" w14:textId="77777777" w:rsidR="00155939" w:rsidRPr="007C4C36" w:rsidRDefault="00C05E83" w:rsidP="003601C0">
      <w:pPr>
        <w:spacing w:after="120"/>
      </w:pPr>
      <w:r w:rsidRPr="007C4C36">
        <w:t>TITLE: Modernization of the Labeling and Advertising Regulations for Distilled Spirits and Malt Beverages; Correction</w:t>
      </w:r>
    </w:p>
    <w:p w14:paraId="1BDDFB1B" w14:textId="77777777" w:rsidR="00155939" w:rsidRPr="007C4C36" w:rsidRDefault="00C05E83" w:rsidP="003601C0">
      <w:pPr>
        <w:spacing w:after="120"/>
      </w:pPr>
      <w:r w:rsidRPr="007C4C36">
        <w:t>AGENCY: Alcohol and Tobacco Tax and Trade Bureau, Treasury</w:t>
      </w:r>
    </w:p>
    <w:p w14:paraId="2DF6ECF0" w14:textId="77777777" w:rsidR="00155939" w:rsidRPr="007C4C36" w:rsidRDefault="00C05E83" w:rsidP="003601C0">
      <w:pPr>
        <w:spacing w:after="120"/>
      </w:pPr>
      <w:r w:rsidRPr="007C4C36">
        <w:t>ACTION: Final rule; Treasury decision; correction</w:t>
      </w:r>
    </w:p>
    <w:p w14:paraId="74EC7A84" w14:textId="77777777" w:rsidR="00155939" w:rsidRPr="007C4C36" w:rsidRDefault="00C05E83" w:rsidP="003601C0">
      <w:pPr>
        <w:spacing w:after="120"/>
      </w:pPr>
      <w:r w:rsidRPr="007C4C36">
        <w:t>SUMMARY: The Alcohol and Tobacco Tax and Trade Bureau (TTB) recently published a final rule amending certain of its regulations governing the labeling and advertising of distilled spirits and malt beverages. That final rule, which also reorganized the regulations, appeared in the Federal Register of 9 February 2022. This document corrects several minor, non-substantive errors in that final rule.</w:t>
      </w:r>
    </w:p>
    <w:p w14:paraId="2F251729" w14:textId="77777777" w:rsidR="00155939" w:rsidRPr="007C4C36" w:rsidRDefault="00C05E83" w:rsidP="003601C0">
      <w:pPr>
        <w:spacing w:after="120"/>
      </w:pPr>
      <w:r w:rsidRPr="007C4C36">
        <w:t>This final rule is effective 11 March 2022.</w:t>
      </w:r>
    </w:p>
    <w:p w14:paraId="3CF64774" w14:textId="77777777" w:rsidR="00155939" w:rsidRPr="007C4C36" w:rsidRDefault="00C05E83" w:rsidP="003601C0">
      <w:pPr>
        <w:spacing w:after="120"/>
      </w:pPr>
      <w:r w:rsidRPr="007C4C36">
        <w:t xml:space="preserve">This final rule; Treasury decision; correction and previous actions notified under the symbol </w:t>
      </w:r>
      <w:hyperlink r:id="rId7" w:tgtFrame="_blank" w:history="1">
        <w:r w:rsidRPr="007C4C36">
          <w:rPr>
            <w:color w:val="0000FF"/>
            <w:u w:val="single"/>
          </w:rPr>
          <w:t>G/TBT/N/USA/1429</w:t>
        </w:r>
      </w:hyperlink>
      <w:r w:rsidRPr="007C4C36">
        <w:t> are identified by Docket Number TTB-2018-0007. The Docket Folder is available from Regulations.gov at </w:t>
      </w:r>
      <w:hyperlink r:id="rId8" w:tgtFrame="_blank" w:history="1">
        <w:r w:rsidRPr="007C4C36">
          <w:rPr>
            <w:color w:val="0000FF"/>
            <w:u w:val="single"/>
          </w:rPr>
          <w:t>https://www.regulations.gov/docket/TTB-2018-0007/document</w:t>
        </w:r>
      </w:hyperlink>
      <w:r w:rsidRPr="007C4C36">
        <w:t> and provides access to primary and supporting documents as well as comments received. Documents are also accessible from </w:t>
      </w:r>
      <w:hyperlink r:id="rId9" w:tgtFrame="_blank" w:history="1">
        <w:r w:rsidRPr="007C4C36">
          <w:rPr>
            <w:color w:val="0000FF"/>
            <w:u w:val="single"/>
          </w:rPr>
          <w:t>Regulations.gov</w:t>
        </w:r>
      </w:hyperlink>
      <w:r w:rsidRPr="007C4C36">
        <w:t> by searching the Docket Number.</w:t>
      </w:r>
    </w:p>
    <w:p w14:paraId="4F1FF286" w14:textId="77777777" w:rsidR="004E22AE" w:rsidRPr="007C4C36" w:rsidRDefault="0058508A" w:rsidP="003601C0">
      <w:pPr>
        <w:spacing w:after="120"/>
      </w:pPr>
      <w:hyperlink r:id="rId10" w:history="1">
        <w:r w:rsidR="00C05E83" w:rsidRPr="007C4C36">
          <w:rPr>
            <w:color w:val="0000FF"/>
            <w:u w:val="single"/>
          </w:rPr>
          <w:t>https://www.govinfo.gov/content/pkg/FR-2022-03-09/html/2022-04893.htm</w:t>
        </w:r>
      </w:hyperlink>
      <w:r w:rsidR="00C05E83" w:rsidRPr="007C4C36">
        <w:t xml:space="preserve"> </w:t>
      </w:r>
      <w:hyperlink r:id="rId11" w:history="1">
        <w:r w:rsidR="00C05E83" w:rsidRPr="007C4C36">
          <w:rPr>
            <w:color w:val="0000FF"/>
            <w:u w:val="single"/>
          </w:rPr>
          <w:t>https://www.govinfo.gov/content/pkg/FR-2022-03-09/pdf/2022-04893.pdf</w:t>
        </w:r>
      </w:hyperlink>
      <w:r w:rsidR="00C05E83" w:rsidRPr="007C4C36">
        <w:t xml:space="preserve"> </w:t>
      </w:r>
      <w:hyperlink r:id="rId12" w:history="1">
        <w:r w:rsidR="00C05E83" w:rsidRPr="007C4C36">
          <w:rPr>
            <w:color w:val="0000FF"/>
            <w:u w:val="single"/>
          </w:rPr>
          <w:t>https://members.wto.org/crnattachments/2022/TBT/USA/22_2046_00_e.pdf</w:t>
        </w:r>
      </w:hyperlink>
      <w:bookmarkStart w:id="2" w:name="spsMeasureAddress"/>
      <w:bookmarkEnd w:id="2"/>
    </w:p>
    <w:p w14:paraId="17A7E02A" w14:textId="77777777" w:rsidR="00FC775B" w:rsidRDefault="00C05E83" w:rsidP="0069165A">
      <w:pPr>
        <w:jc w:val="center"/>
        <w:rPr>
          <w:b/>
        </w:rPr>
      </w:pPr>
      <w:r w:rsidRPr="007C4C36">
        <w:rPr>
          <w:b/>
        </w:rPr>
        <w:t>__________</w:t>
      </w:r>
    </w:p>
    <w:p w14:paraId="1E4F6ACD" w14:textId="77777777" w:rsidR="004E22AE" w:rsidRPr="007C4C36" w:rsidRDefault="004E22AE" w:rsidP="007C4C36">
      <w:pPr>
        <w:jc w:val="center"/>
        <w:rPr>
          <w:b/>
        </w:rPr>
      </w:pPr>
    </w:p>
    <w:sectPr w:rsidR="004E22AE" w:rsidRPr="007C4C36"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ACDC" w14:textId="77777777" w:rsidR="00124580" w:rsidRDefault="00C05E83">
      <w:r>
        <w:separator/>
      </w:r>
    </w:p>
  </w:endnote>
  <w:endnote w:type="continuationSeparator" w:id="0">
    <w:p w14:paraId="06D707A7" w14:textId="77777777" w:rsidR="00124580" w:rsidRDefault="00C0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F956" w14:textId="77777777" w:rsidR="004E22AE" w:rsidRPr="007C4C36" w:rsidRDefault="00C05E83"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0B92" w14:textId="77777777" w:rsidR="004E22AE" w:rsidRPr="007C4C36" w:rsidRDefault="00C05E83"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5EAF" w14:textId="77777777" w:rsidR="00DF3F8A" w:rsidRPr="007C4C36" w:rsidRDefault="00C05E83">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EF25" w14:textId="77777777" w:rsidR="00124580" w:rsidRDefault="00C05E83">
      <w:r>
        <w:separator/>
      </w:r>
    </w:p>
  </w:footnote>
  <w:footnote w:type="continuationSeparator" w:id="0">
    <w:p w14:paraId="67AF65EA" w14:textId="77777777" w:rsidR="00124580" w:rsidRDefault="00C0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D1A9" w14:textId="77777777" w:rsidR="004E22AE" w:rsidRPr="007C4C36" w:rsidRDefault="00C05E83" w:rsidP="004E22AE">
    <w:pPr>
      <w:pStyle w:val="Header"/>
      <w:pBdr>
        <w:bottom w:val="single" w:sz="4" w:space="1" w:color="auto"/>
      </w:pBdr>
      <w:tabs>
        <w:tab w:val="clear" w:pos="4513"/>
        <w:tab w:val="clear" w:pos="9027"/>
      </w:tabs>
      <w:jc w:val="center"/>
    </w:pPr>
    <w:r w:rsidRPr="007C4C36">
      <w:t>tbtSymbol</w:t>
    </w:r>
  </w:p>
  <w:p w14:paraId="44AA27DF" w14:textId="77777777" w:rsidR="004E22AE" w:rsidRPr="007C4C36" w:rsidRDefault="004E22AE" w:rsidP="004E22AE">
    <w:pPr>
      <w:pStyle w:val="Header"/>
      <w:pBdr>
        <w:bottom w:val="single" w:sz="4" w:space="1" w:color="auto"/>
      </w:pBdr>
      <w:tabs>
        <w:tab w:val="clear" w:pos="4513"/>
        <w:tab w:val="clear" w:pos="9027"/>
      </w:tabs>
      <w:jc w:val="center"/>
    </w:pPr>
  </w:p>
  <w:p w14:paraId="4EC880EF" w14:textId="77777777" w:rsidR="004E22AE" w:rsidRPr="007C4C36" w:rsidRDefault="00C05E83"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7D073261"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292A" w14:textId="77777777" w:rsidR="004E22AE" w:rsidRPr="00C05E83" w:rsidRDefault="00C05E83" w:rsidP="004E22AE">
    <w:pPr>
      <w:pStyle w:val="Header"/>
      <w:pBdr>
        <w:bottom w:val="single" w:sz="4" w:space="1" w:color="auto"/>
      </w:pBdr>
      <w:tabs>
        <w:tab w:val="clear" w:pos="4513"/>
        <w:tab w:val="clear" w:pos="9027"/>
      </w:tabs>
      <w:jc w:val="center"/>
      <w:rPr>
        <w:lang w:val="es-ES"/>
      </w:rPr>
    </w:pPr>
    <w:bookmarkStart w:id="3" w:name="spsSymbolHeader"/>
    <w:r w:rsidRPr="00C05E83">
      <w:rPr>
        <w:lang w:val="es-ES"/>
      </w:rPr>
      <w:t>G/TBT/N/USA/1429/Add.3/Corr.1</w:t>
    </w:r>
    <w:bookmarkEnd w:id="3"/>
  </w:p>
  <w:p w14:paraId="567B05AD" w14:textId="77777777" w:rsidR="004E22AE" w:rsidRPr="00C05E83" w:rsidRDefault="004E22AE" w:rsidP="004E22AE">
    <w:pPr>
      <w:pStyle w:val="Header"/>
      <w:pBdr>
        <w:bottom w:val="single" w:sz="4" w:space="1" w:color="auto"/>
      </w:pBdr>
      <w:tabs>
        <w:tab w:val="clear" w:pos="4513"/>
        <w:tab w:val="clear" w:pos="9027"/>
      </w:tabs>
      <w:jc w:val="center"/>
      <w:rPr>
        <w:lang w:val="es-ES"/>
      </w:rPr>
    </w:pPr>
  </w:p>
  <w:p w14:paraId="48959A62" w14:textId="77777777" w:rsidR="004E22AE" w:rsidRPr="007C4C36" w:rsidRDefault="00C05E83"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2E5087F4"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12F5" w14:paraId="74B2A6BA" w14:textId="77777777" w:rsidTr="00560AB2">
      <w:trPr>
        <w:trHeight w:val="240"/>
        <w:jc w:val="center"/>
      </w:trPr>
      <w:tc>
        <w:tcPr>
          <w:tcW w:w="3794" w:type="dxa"/>
          <w:shd w:val="clear" w:color="auto" w:fill="FFFFFF"/>
          <w:tcMar>
            <w:left w:w="108" w:type="dxa"/>
            <w:right w:w="108" w:type="dxa"/>
          </w:tcMar>
          <w:vAlign w:val="center"/>
        </w:tcPr>
        <w:p w14:paraId="0E394014"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455BFAD5" w14:textId="77777777" w:rsidR="00ED54E0" w:rsidRPr="004E22AE" w:rsidRDefault="00ED54E0" w:rsidP="000F4B07">
          <w:pPr>
            <w:jc w:val="right"/>
            <w:rPr>
              <w:b/>
              <w:color w:val="FF0000"/>
              <w:szCs w:val="16"/>
            </w:rPr>
          </w:pPr>
        </w:p>
      </w:tc>
    </w:tr>
    <w:bookmarkEnd w:id="4"/>
    <w:tr w:rsidR="00D112F5" w14:paraId="11ADA98A" w14:textId="77777777" w:rsidTr="00560AB2">
      <w:trPr>
        <w:trHeight w:val="213"/>
        <w:jc w:val="center"/>
      </w:trPr>
      <w:tc>
        <w:tcPr>
          <w:tcW w:w="3794" w:type="dxa"/>
          <w:vMerge w:val="restart"/>
          <w:shd w:val="clear" w:color="auto" w:fill="FFFFFF"/>
          <w:tcMar>
            <w:left w:w="0" w:type="dxa"/>
            <w:right w:w="0" w:type="dxa"/>
          </w:tcMar>
        </w:tcPr>
        <w:p w14:paraId="04B31640" w14:textId="77777777" w:rsidR="00ED54E0" w:rsidRPr="004E22AE" w:rsidRDefault="00C05E83" w:rsidP="000F4B07">
          <w:pPr>
            <w:jc w:val="left"/>
          </w:pPr>
          <w:r>
            <w:rPr>
              <w:noProof/>
              <w:lang w:eastAsia="en-GB"/>
            </w:rPr>
            <w:drawing>
              <wp:inline distT="0" distB="0" distL="0" distR="0" wp14:anchorId="45C8D402" wp14:editId="447A3A73">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455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693F48" w14:textId="77777777" w:rsidR="00ED54E0" w:rsidRPr="004E22AE" w:rsidRDefault="00ED54E0" w:rsidP="000F4B07">
          <w:pPr>
            <w:jc w:val="right"/>
            <w:rPr>
              <w:b/>
              <w:szCs w:val="16"/>
            </w:rPr>
          </w:pPr>
        </w:p>
      </w:tc>
    </w:tr>
    <w:tr w:rsidR="00D112F5" w:rsidRPr="0058508A" w14:paraId="68A1840E" w14:textId="77777777" w:rsidTr="00560AB2">
      <w:trPr>
        <w:trHeight w:val="868"/>
        <w:jc w:val="center"/>
      </w:trPr>
      <w:tc>
        <w:tcPr>
          <w:tcW w:w="3794" w:type="dxa"/>
          <w:vMerge/>
          <w:shd w:val="clear" w:color="auto" w:fill="FFFFFF"/>
          <w:tcMar>
            <w:left w:w="108" w:type="dxa"/>
            <w:right w:w="108" w:type="dxa"/>
          </w:tcMar>
        </w:tcPr>
        <w:p w14:paraId="4E4DDAB0"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1BCB7DB0" w14:textId="77777777" w:rsidR="00ED54E0" w:rsidRPr="00C05E83" w:rsidRDefault="00C05E83" w:rsidP="004E22AE">
          <w:pPr>
            <w:jc w:val="right"/>
            <w:rPr>
              <w:b/>
              <w:szCs w:val="16"/>
              <w:lang w:val="es-ES"/>
            </w:rPr>
          </w:pPr>
          <w:bookmarkStart w:id="5" w:name="bmkSymbols"/>
          <w:r w:rsidRPr="00C05E83">
            <w:rPr>
              <w:b/>
              <w:szCs w:val="16"/>
              <w:lang w:val="es-ES"/>
            </w:rPr>
            <w:t>G/TBT/N/USA/1429/Add.3/Corr.1</w:t>
          </w:r>
          <w:bookmarkEnd w:id="5"/>
        </w:p>
      </w:tc>
    </w:tr>
    <w:tr w:rsidR="00D112F5" w:rsidRPr="00C05E83" w14:paraId="5E4D6E5A" w14:textId="77777777" w:rsidTr="00560AB2">
      <w:trPr>
        <w:trHeight w:val="240"/>
        <w:jc w:val="center"/>
      </w:trPr>
      <w:tc>
        <w:tcPr>
          <w:tcW w:w="3794" w:type="dxa"/>
          <w:vMerge/>
          <w:shd w:val="clear" w:color="auto" w:fill="FFFFFF"/>
          <w:tcMar>
            <w:left w:w="108" w:type="dxa"/>
            <w:right w:w="108" w:type="dxa"/>
          </w:tcMar>
          <w:vAlign w:val="center"/>
        </w:tcPr>
        <w:p w14:paraId="1753F2FE" w14:textId="77777777" w:rsidR="00ED54E0" w:rsidRPr="00C05E83" w:rsidRDefault="00ED54E0" w:rsidP="000F4B07">
          <w:pPr>
            <w:rPr>
              <w:lang w:val="es-ES"/>
            </w:rPr>
          </w:pPr>
        </w:p>
      </w:tc>
      <w:tc>
        <w:tcPr>
          <w:tcW w:w="5448" w:type="dxa"/>
          <w:gridSpan w:val="2"/>
          <w:shd w:val="clear" w:color="auto" w:fill="FFFFFF"/>
          <w:tcMar>
            <w:left w:w="108" w:type="dxa"/>
            <w:right w:w="108" w:type="dxa"/>
          </w:tcMar>
          <w:vAlign w:val="center"/>
        </w:tcPr>
        <w:p w14:paraId="0A9DAEF4" w14:textId="09C44787" w:rsidR="00ED54E0" w:rsidRPr="00C05E83" w:rsidRDefault="00C05E83" w:rsidP="000F4B07">
          <w:pPr>
            <w:jc w:val="right"/>
            <w:rPr>
              <w:szCs w:val="16"/>
            </w:rPr>
          </w:pPr>
          <w:bookmarkStart w:id="6" w:name="spsDateDistribution"/>
          <w:bookmarkStart w:id="7" w:name="bmkDate"/>
          <w:bookmarkEnd w:id="6"/>
          <w:bookmarkEnd w:id="7"/>
          <w:r>
            <w:rPr>
              <w:szCs w:val="16"/>
            </w:rPr>
            <w:t>10 March 2022</w:t>
          </w:r>
        </w:p>
      </w:tc>
    </w:tr>
    <w:tr w:rsidR="00D112F5" w14:paraId="3E04DE5A"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8F56E0" w14:textId="714E5B59" w:rsidR="00ED54E0" w:rsidRPr="004E22AE" w:rsidRDefault="00C05E83" w:rsidP="000F4B07">
          <w:pPr>
            <w:jc w:val="left"/>
            <w:rPr>
              <w:b/>
            </w:rPr>
          </w:pPr>
          <w:bookmarkStart w:id="8" w:name="bmkSerial"/>
          <w:r w:rsidRPr="007C4C36">
            <w:rPr>
              <w:color w:val="FF0000"/>
              <w:szCs w:val="16"/>
            </w:rPr>
            <w:t>(</w:t>
          </w:r>
          <w:bookmarkStart w:id="9" w:name="spsSerialNumber"/>
          <w:bookmarkEnd w:id="9"/>
          <w:r>
            <w:rPr>
              <w:color w:val="FF0000"/>
              <w:szCs w:val="16"/>
            </w:rPr>
            <w:t>22-</w:t>
          </w:r>
          <w:r w:rsidR="0058508A">
            <w:rPr>
              <w:color w:val="FF0000"/>
              <w:szCs w:val="16"/>
            </w:rPr>
            <w:t>2156</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2504A399" w14:textId="77777777" w:rsidR="00ED54E0" w:rsidRPr="004E22AE" w:rsidRDefault="00C05E83"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D112F5" w14:paraId="32787CED"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D2FE42" w14:textId="77777777" w:rsidR="00ED54E0" w:rsidRPr="004E22AE" w:rsidRDefault="00C05E83"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48710277" w14:textId="77777777" w:rsidR="00ED54E0" w:rsidRPr="007C4C36" w:rsidRDefault="00C05E83"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Pr="007C4C36">
            <w:rPr>
              <w:bCs/>
              <w:szCs w:val="18"/>
            </w:rPr>
            <w:t>English</w:t>
          </w:r>
          <w:bookmarkEnd w:id="12"/>
          <w:bookmarkEnd w:id="13"/>
        </w:p>
      </w:tc>
    </w:tr>
  </w:tbl>
  <w:p w14:paraId="535D66F0"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6C7318">
      <w:start w:val="1"/>
      <w:numFmt w:val="decimal"/>
      <w:pStyle w:val="SummaryText"/>
      <w:lvlText w:val="%1."/>
      <w:lvlJc w:val="left"/>
      <w:pPr>
        <w:ind w:left="360" w:hanging="360"/>
      </w:pPr>
    </w:lvl>
    <w:lvl w:ilvl="1" w:tplc="E23CC480" w:tentative="1">
      <w:start w:val="1"/>
      <w:numFmt w:val="lowerLetter"/>
      <w:lvlText w:val="%2."/>
      <w:lvlJc w:val="left"/>
      <w:pPr>
        <w:ind w:left="1080" w:hanging="360"/>
      </w:pPr>
    </w:lvl>
    <w:lvl w:ilvl="2" w:tplc="EDB85DB8" w:tentative="1">
      <w:start w:val="1"/>
      <w:numFmt w:val="lowerRoman"/>
      <w:lvlText w:val="%3."/>
      <w:lvlJc w:val="right"/>
      <w:pPr>
        <w:ind w:left="1800" w:hanging="180"/>
      </w:pPr>
    </w:lvl>
    <w:lvl w:ilvl="3" w:tplc="D3E0E636" w:tentative="1">
      <w:start w:val="1"/>
      <w:numFmt w:val="decimal"/>
      <w:lvlText w:val="%4."/>
      <w:lvlJc w:val="left"/>
      <w:pPr>
        <w:ind w:left="2520" w:hanging="360"/>
      </w:pPr>
    </w:lvl>
    <w:lvl w:ilvl="4" w:tplc="6192AA40" w:tentative="1">
      <w:start w:val="1"/>
      <w:numFmt w:val="lowerLetter"/>
      <w:lvlText w:val="%5."/>
      <w:lvlJc w:val="left"/>
      <w:pPr>
        <w:ind w:left="3240" w:hanging="360"/>
      </w:pPr>
    </w:lvl>
    <w:lvl w:ilvl="5" w:tplc="FE722698" w:tentative="1">
      <w:start w:val="1"/>
      <w:numFmt w:val="lowerRoman"/>
      <w:lvlText w:val="%6."/>
      <w:lvlJc w:val="right"/>
      <w:pPr>
        <w:ind w:left="3960" w:hanging="180"/>
      </w:pPr>
    </w:lvl>
    <w:lvl w:ilvl="6" w:tplc="1690136E" w:tentative="1">
      <w:start w:val="1"/>
      <w:numFmt w:val="decimal"/>
      <w:lvlText w:val="%7."/>
      <w:lvlJc w:val="left"/>
      <w:pPr>
        <w:ind w:left="4680" w:hanging="360"/>
      </w:pPr>
    </w:lvl>
    <w:lvl w:ilvl="7" w:tplc="DB5E60AC" w:tentative="1">
      <w:start w:val="1"/>
      <w:numFmt w:val="lowerLetter"/>
      <w:lvlText w:val="%8."/>
      <w:lvlJc w:val="left"/>
      <w:pPr>
        <w:ind w:left="5400" w:hanging="360"/>
      </w:pPr>
    </w:lvl>
    <w:lvl w:ilvl="8" w:tplc="1CF68B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24580"/>
    <w:rsid w:val="0013337F"/>
    <w:rsid w:val="00155939"/>
    <w:rsid w:val="00182B84"/>
    <w:rsid w:val="001E291F"/>
    <w:rsid w:val="001E6203"/>
    <w:rsid w:val="00233408"/>
    <w:rsid w:val="00266A7F"/>
    <w:rsid w:val="0027067B"/>
    <w:rsid w:val="002807BF"/>
    <w:rsid w:val="002B3118"/>
    <w:rsid w:val="002D1DFD"/>
    <w:rsid w:val="0034338B"/>
    <w:rsid w:val="003572B4"/>
    <w:rsid w:val="003601C0"/>
    <w:rsid w:val="0036118C"/>
    <w:rsid w:val="00467032"/>
    <w:rsid w:val="0046754A"/>
    <w:rsid w:val="004D0450"/>
    <w:rsid w:val="004E22AE"/>
    <w:rsid w:val="004E2D12"/>
    <w:rsid w:val="004F203A"/>
    <w:rsid w:val="005336B8"/>
    <w:rsid w:val="00547B5F"/>
    <w:rsid w:val="005564B9"/>
    <w:rsid w:val="00560AB2"/>
    <w:rsid w:val="0058508A"/>
    <w:rsid w:val="005B04B9"/>
    <w:rsid w:val="005B68C7"/>
    <w:rsid w:val="005B7054"/>
    <w:rsid w:val="005D3E36"/>
    <w:rsid w:val="005D5981"/>
    <w:rsid w:val="005F30CB"/>
    <w:rsid w:val="00612644"/>
    <w:rsid w:val="00674CCD"/>
    <w:rsid w:val="0069165A"/>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B1F84"/>
    <w:rsid w:val="00BB2570"/>
    <w:rsid w:val="00BE5468"/>
    <w:rsid w:val="00C05E83"/>
    <w:rsid w:val="00C11EAC"/>
    <w:rsid w:val="00C22C9C"/>
    <w:rsid w:val="00C305D7"/>
    <w:rsid w:val="00C30F2A"/>
    <w:rsid w:val="00C43456"/>
    <w:rsid w:val="00C60AB9"/>
    <w:rsid w:val="00C65C0C"/>
    <w:rsid w:val="00C808FC"/>
    <w:rsid w:val="00CD7D97"/>
    <w:rsid w:val="00CE3EE6"/>
    <w:rsid w:val="00CE4BA1"/>
    <w:rsid w:val="00D000C7"/>
    <w:rsid w:val="00D06A69"/>
    <w:rsid w:val="00D112F5"/>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6C56"/>
    <w:rsid w:val="00ED54E0"/>
    <w:rsid w:val="00F003BA"/>
    <w:rsid w:val="00F32397"/>
    <w:rsid w:val="00F40595"/>
    <w:rsid w:val="00F81EE4"/>
    <w:rsid w:val="00F9685D"/>
    <w:rsid w:val="00FA5EBC"/>
    <w:rsid w:val="00FC775B"/>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ket/TTB-2018-0007/docume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btims.wto.org/en/Notifications/Search?ProductsCoveredHSCodes=&amp;ProductsCoveredICSCodes=&amp;DoSearch=True&amp;ExpandSearchMoreFields=False&amp;NotifyingMember=&amp;DocumentSymbol=usa%2F1429&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2" Type="http://schemas.openxmlformats.org/officeDocument/2006/relationships/hyperlink" Target="https://members.wto.org/crnattachments/2022/TBT/USA/22_2046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2-03-09/pdf/2022-0489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nfo.gov/content/pkg/FR-2022-03-09/html/2022-04893.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1419</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2022-03-10T08:45:00Z</dcterms:created>
  <dcterms:modified xsi:type="dcterms:W3CDTF">2022-03-10T09:02:00Z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