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D39C" w14:textId="77777777" w:rsidR="002D78C9" w:rsidRDefault="00AA44DD" w:rsidP="00DD3DD7">
      <w:pPr>
        <w:pStyle w:val="Title"/>
      </w:pPr>
      <w:r w:rsidRPr="002F663C">
        <w:t>NOTIFICATION</w:t>
      </w:r>
    </w:p>
    <w:p w14:paraId="07C5EC61" w14:textId="77777777" w:rsidR="002F663C" w:rsidRPr="002F663C" w:rsidRDefault="00AA44DD" w:rsidP="00DD3DD7">
      <w:pPr>
        <w:pStyle w:val="Title3"/>
      </w:pPr>
      <w:r w:rsidRPr="002F663C">
        <w:t>Addendum</w:t>
      </w:r>
    </w:p>
    <w:p w14:paraId="4F09FD82" w14:textId="77777777" w:rsidR="002F663C" w:rsidRDefault="00AA44D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D4F4DE0" w14:textId="77777777" w:rsidR="001E2E4A" w:rsidRPr="002F663C" w:rsidRDefault="001E2E4A" w:rsidP="001E2E4A">
      <w:pPr>
        <w:rPr>
          <w:rFonts w:eastAsia="Calibri" w:cs="Times New Roman"/>
        </w:rPr>
      </w:pPr>
    </w:p>
    <w:p w14:paraId="766B688F" w14:textId="77777777" w:rsidR="002F663C" w:rsidRPr="002F663C" w:rsidRDefault="00AA44D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1971C28" w14:textId="77777777" w:rsidR="002F663C" w:rsidRDefault="002F663C" w:rsidP="002F663C">
      <w:pPr>
        <w:rPr>
          <w:rFonts w:eastAsia="Calibri" w:cs="Times New Roman"/>
        </w:rPr>
      </w:pPr>
    </w:p>
    <w:p w14:paraId="6D1FD4B7" w14:textId="77777777" w:rsidR="00C14444" w:rsidRPr="002F663C" w:rsidRDefault="00C14444" w:rsidP="002F663C">
      <w:pPr>
        <w:rPr>
          <w:rFonts w:eastAsia="Calibri" w:cs="Times New Roman"/>
        </w:rPr>
      </w:pPr>
    </w:p>
    <w:p w14:paraId="7930546F" w14:textId="77777777" w:rsidR="002F663C" w:rsidRPr="002F663C" w:rsidRDefault="00AA44D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Heavy Duty Engine On-Board Diagnostic System Requirements</w:t>
      </w:r>
      <w:bookmarkEnd w:id="3"/>
    </w:p>
    <w:p w14:paraId="4E240C2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A5B30" w14:paraId="2192BE3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F30850" w14:textId="77777777" w:rsidR="002F663C" w:rsidRPr="002F663C" w:rsidRDefault="00AA44D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A5B30" w14:paraId="31E59C4A" w14:textId="77777777" w:rsidTr="00E9471B">
        <w:tc>
          <w:tcPr>
            <w:tcW w:w="851" w:type="dxa"/>
            <w:shd w:val="clear" w:color="auto" w:fill="auto"/>
          </w:tcPr>
          <w:p w14:paraId="159896C2" w14:textId="77777777" w:rsidR="002F663C" w:rsidRPr="00711F9C" w:rsidRDefault="00AA44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DC423B" w14:textId="77777777" w:rsidR="002F663C" w:rsidRPr="002F663C" w:rsidRDefault="00AA44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A5B30" w14:paraId="1C8B9B6B" w14:textId="77777777" w:rsidTr="00E9471B">
        <w:tc>
          <w:tcPr>
            <w:tcW w:w="851" w:type="dxa"/>
            <w:shd w:val="clear" w:color="auto" w:fill="auto"/>
          </w:tcPr>
          <w:p w14:paraId="50A987F7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D1FAB5" w14:textId="77777777" w:rsidR="002F663C" w:rsidRPr="002F663C" w:rsidRDefault="00AA44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A5B30" w14:paraId="41918331" w14:textId="77777777" w:rsidTr="00E9471B">
        <w:tc>
          <w:tcPr>
            <w:tcW w:w="851" w:type="dxa"/>
            <w:shd w:val="clear" w:color="auto" w:fill="auto"/>
          </w:tcPr>
          <w:p w14:paraId="32D60B0C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72A785" w14:textId="77777777" w:rsidR="002F663C" w:rsidRPr="002F663C" w:rsidRDefault="00AA44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A5B30" w14:paraId="4BBEC6C6" w14:textId="77777777" w:rsidTr="00E9471B">
        <w:tc>
          <w:tcPr>
            <w:tcW w:w="851" w:type="dxa"/>
            <w:shd w:val="clear" w:color="auto" w:fill="auto"/>
          </w:tcPr>
          <w:p w14:paraId="0662BB88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C103E3" w14:textId="77777777" w:rsidR="002F663C" w:rsidRPr="002F663C" w:rsidRDefault="00AA44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A5B30" w14:paraId="57B86834" w14:textId="77777777" w:rsidTr="00E9471B">
        <w:tc>
          <w:tcPr>
            <w:tcW w:w="851" w:type="dxa"/>
            <w:shd w:val="clear" w:color="auto" w:fill="auto"/>
          </w:tcPr>
          <w:p w14:paraId="70DC7351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40DF03" w14:textId="77777777" w:rsidR="002F663C" w:rsidRPr="002F663C" w:rsidRDefault="00AA44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A5B30" w14:paraId="0E46E58F" w14:textId="77777777" w:rsidTr="00E9471B">
        <w:tc>
          <w:tcPr>
            <w:tcW w:w="851" w:type="dxa"/>
            <w:shd w:val="clear" w:color="auto" w:fill="auto"/>
          </w:tcPr>
          <w:p w14:paraId="5882853B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3E0951" w14:textId="77777777" w:rsidR="002F663C" w:rsidRPr="002F663C" w:rsidRDefault="00AA44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0F83CF2" w14:textId="77777777" w:rsidR="002F663C" w:rsidRPr="002F663C" w:rsidRDefault="00AA44D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A5B30" w14:paraId="0DB6AF9B" w14:textId="77777777" w:rsidTr="00E9471B">
        <w:tc>
          <w:tcPr>
            <w:tcW w:w="851" w:type="dxa"/>
            <w:shd w:val="clear" w:color="auto" w:fill="auto"/>
          </w:tcPr>
          <w:p w14:paraId="50E16A07" w14:textId="77777777" w:rsidR="002F663C" w:rsidRPr="00711F9C" w:rsidRDefault="00AA44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AD6887" w14:textId="77777777" w:rsidR="002F663C" w:rsidRPr="002F663C" w:rsidRDefault="00AA44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1900905" w14:textId="77777777" w:rsidR="002F663C" w:rsidRPr="002F663C" w:rsidRDefault="00AA44D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A5B30" w14:paraId="47AF51B1" w14:textId="77777777" w:rsidTr="00E9471B">
        <w:tc>
          <w:tcPr>
            <w:tcW w:w="851" w:type="dxa"/>
            <w:shd w:val="clear" w:color="auto" w:fill="auto"/>
          </w:tcPr>
          <w:p w14:paraId="347B75EC" w14:textId="77777777" w:rsidR="002F663C" w:rsidRPr="00711F9C" w:rsidRDefault="00AA44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67AEF1" w14:textId="77777777" w:rsidR="002F663C" w:rsidRPr="002F663C" w:rsidRDefault="00AA44D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A5B30" w14:paraId="26B3564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DDD861" w14:textId="77777777" w:rsidR="002F663C" w:rsidRPr="00711F9C" w:rsidRDefault="00AA44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C2DC59" w14:textId="77777777" w:rsidR="002F663C" w:rsidRPr="002F663C" w:rsidRDefault="00AA44D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668C3DBD" w14:textId="77777777" w:rsidR="00467A46" w:rsidRDefault="00AA44DD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California Air Resources Board (CARB) Clean Truck Check Outreach Kit</w:t>
            </w:r>
          </w:p>
          <w:p w14:paraId="2D295BCB" w14:textId="77777777" w:rsidR="00467A46" w:rsidRDefault="009D5C1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A44DD">
                <w:rPr>
                  <w:rFonts w:eastAsia="Calibri" w:cs="Times New Roman"/>
                  <w:color w:val="0000FF"/>
                  <w:u w:val="single"/>
                </w:rPr>
                <w:t>https://ww2.arb.ca.gov/resources/documents/clean-truck-check-outreach-kit?utm_medium=email&amp;utm_source=govdelivery</w:t>
              </w:r>
            </w:hyperlink>
            <w:bookmarkEnd w:id="25"/>
          </w:p>
        </w:tc>
      </w:tr>
      <w:bookmarkEnd w:id="4"/>
    </w:tbl>
    <w:p w14:paraId="4902ED3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0523823" w14:textId="77777777" w:rsidR="003971FF" w:rsidRPr="007F6EA2" w:rsidRDefault="00AA44D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Clean Truck Check (formerly known as the Heavy-Duty Inspection and Maintenance Program) impacts nearly all non-gasoline vehicles with a gross vehicle weight rating over 14,000 pounds GVWR that operate in California, including both in-state and out-of-state registered vehicles, public vehicles, trucks, buses, personal vehicles, California-registered motorhomes, agricultural vehicles, and those in single vehicle fleets. Vehicle owners who are subject to the program are required to enter their vehicles in </w:t>
      </w:r>
      <w:proofErr w:type="spellStart"/>
      <w:r w:rsidRPr="002F663C">
        <w:rPr>
          <w:rFonts w:eastAsia="Calibri" w:cs="Times New Roman"/>
          <w:szCs w:val="18"/>
        </w:rPr>
        <w:t>CARB's</w:t>
      </w:r>
      <w:proofErr w:type="spellEnd"/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Clean Truck Check Reporting Database</w:t>
        </w:r>
      </w:hyperlink>
      <w:r w:rsidRPr="002F663C">
        <w:rPr>
          <w:rFonts w:eastAsia="Calibri" w:cs="Times New Roman"/>
          <w:szCs w:val="18"/>
        </w:rPr>
        <w:t xml:space="preserve"> and pay an initial annual compliance fee of $30 dollars per vehicle by 31 December 2023, in order to legally operate in California. </w:t>
      </w:r>
    </w:p>
    <w:p w14:paraId="3D404732" w14:textId="77777777" w:rsidR="006A5FA0" w:rsidRPr="002F663C" w:rsidRDefault="00AA44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California Air Resources Board (CARB) has recently launched a digital outreach kit to help increase awareness of Clean Truck Check. The outreach kit includes a sample feature article that provides an overview of Clean Truck Check and corresponding infographics. CARB appreciates your </w:t>
      </w:r>
      <w:r w:rsidRPr="002F663C">
        <w:rPr>
          <w:rFonts w:eastAsia="Calibri" w:cs="Times New Roman"/>
          <w:szCs w:val="18"/>
        </w:rPr>
        <w:lastRenderedPageBreak/>
        <w:t>help sharing this information through your organization's newsletter, website, and social media platforms to create more awareness within your networks.</w:t>
      </w:r>
    </w:p>
    <w:p w14:paraId="65F810A5" w14:textId="77777777" w:rsidR="006A5FA0" w:rsidRPr="002F663C" w:rsidRDefault="00AA44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outreach kit is available in both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English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Spanish</w:t>
        </w:r>
      </w:hyperlink>
      <w:r w:rsidRPr="002F663C">
        <w:rPr>
          <w:rFonts w:eastAsia="Calibri" w:cs="Times New Roman"/>
          <w:szCs w:val="18"/>
        </w:rPr>
        <w:t>.</w:t>
      </w:r>
    </w:p>
    <w:p w14:paraId="78A36EB8" w14:textId="77777777" w:rsidR="006A5FA0" w:rsidRPr="002F663C" w:rsidRDefault="00AA44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Information regarding </w:t>
      </w:r>
      <w:proofErr w:type="spellStart"/>
      <w:r w:rsidRPr="002F663C">
        <w:rPr>
          <w:rFonts w:eastAsia="Calibri" w:cs="Times New Roman"/>
          <w:szCs w:val="18"/>
        </w:rPr>
        <w:t>CARB's</w:t>
      </w:r>
      <w:proofErr w:type="spellEnd"/>
      <w:r w:rsidRPr="002F663C">
        <w:rPr>
          <w:rFonts w:eastAsia="Calibri" w:cs="Times New Roman"/>
          <w:szCs w:val="18"/>
        </w:rPr>
        <w:t xml:space="preserve"> On-Board Diagnostic Program can be found online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https://ww2.arb.ca.gov/our-work/programs/obd</w:t>
        </w:r>
      </w:hyperlink>
      <w:r w:rsidRPr="002F663C">
        <w:rPr>
          <w:rFonts w:eastAsia="Calibri" w:cs="Times New Roman"/>
          <w:szCs w:val="18"/>
        </w:rPr>
        <w:t xml:space="preserve">. Resources about the program are available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https://ww2.arb.ca.gov/resources/documents/obd-resources</w:t>
        </w:r>
      </w:hyperlink>
      <w:r w:rsidRPr="002F663C">
        <w:rPr>
          <w:rFonts w:eastAsia="Calibri" w:cs="Times New Roman"/>
          <w:szCs w:val="18"/>
        </w:rPr>
        <w:t>.</w:t>
      </w:r>
      <w:bookmarkEnd w:id="26"/>
    </w:p>
    <w:p w14:paraId="30DB6E73" w14:textId="77777777" w:rsidR="006C5A96" w:rsidRDefault="00AA44D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28F0F1" w14:textId="77777777" w:rsidR="004D4D19" w:rsidRDefault="004D4D19" w:rsidP="007F38C2">
      <w:pPr>
        <w:jc w:val="center"/>
        <w:rPr>
          <w:b/>
        </w:rPr>
      </w:pPr>
    </w:p>
    <w:p w14:paraId="56B02C1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3A64" w14:textId="77777777" w:rsidR="00E21866" w:rsidRDefault="00AA44DD">
      <w:r>
        <w:separator/>
      </w:r>
    </w:p>
  </w:endnote>
  <w:endnote w:type="continuationSeparator" w:id="0">
    <w:p w14:paraId="6F0362E2" w14:textId="77777777" w:rsidR="00E21866" w:rsidRDefault="00AA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8F58" w14:textId="77777777" w:rsidR="00544326" w:rsidRPr="00DD3DD7" w:rsidRDefault="00AA44D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2DA" w14:textId="77777777" w:rsidR="00544326" w:rsidRPr="00DD3DD7" w:rsidRDefault="00AA44D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1D3D" w14:textId="77777777" w:rsidR="000248E6" w:rsidRDefault="00AA44DD" w:rsidP="00ED54E0">
      <w:r>
        <w:separator/>
      </w:r>
    </w:p>
  </w:footnote>
  <w:footnote w:type="continuationSeparator" w:id="0">
    <w:p w14:paraId="6CAB5410" w14:textId="77777777" w:rsidR="000248E6" w:rsidRDefault="00AA44DD" w:rsidP="00ED54E0">
      <w:r>
        <w:continuationSeparator/>
      </w:r>
    </w:p>
  </w:footnote>
  <w:footnote w:id="1">
    <w:p w14:paraId="30DA1812" w14:textId="77777777" w:rsidR="007F6EA2" w:rsidRDefault="00AA44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B9C5" w14:textId="77777777" w:rsidR="00DD3DD7" w:rsidRDefault="00AA44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A6C959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B42963" w14:textId="77777777" w:rsidR="00DD3DD7" w:rsidRPr="00DD3DD7" w:rsidRDefault="00AA44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A478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C83" w14:textId="77777777" w:rsidR="00DD3DD7" w:rsidRPr="009D5C1F" w:rsidRDefault="00AA44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D5C1F">
      <w:rPr>
        <w:lang w:val="es-ES"/>
      </w:rPr>
      <w:t>G/TBT/N/USA/1403/Add.3</w:t>
    </w:r>
    <w:bookmarkEnd w:id="28"/>
  </w:p>
  <w:p w14:paraId="11646017" w14:textId="77777777" w:rsidR="00DD3DD7" w:rsidRPr="009D5C1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2C7054E" w14:textId="77777777" w:rsidR="00DD3DD7" w:rsidRPr="00DD3DD7" w:rsidRDefault="00AA44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8236EF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5B30" w14:paraId="56A70E5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2A86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3DECD" w14:textId="77777777" w:rsidR="00ED54E0" w:rsidRPr="00182B84" w:rsidRDefault="00AA44D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A5B30" w14:paraId="1E7063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DE6F28" w14:textId="77777777" w:rsidR="00ED54E0" w:rsidRPr="00182B84" w:rsidRDefault="00AA44D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DA2C90" wp14:editId="1CEC508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4171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5B30E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A5B30" w:rsidRPr="009D5C1F" w14:paraId="55BE370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AA595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337B77" w14:textId="77777777" w:rsidR="00DD3DD7" w:rsidRPr="009D5C1F" w:rsidRDefault="00AA44D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D5C1F">
            <w:rPr>
              <w:rFonts w:eastAsia="Calibri" w:cs="Times New Roman"/>
              <w:b/>
              <w:szCs w:val="16"/>
              <w:lang w:val="es-ES"/>
            </w:rPr>
            <w:t>G/TBT/N/USA/1403/Add.3</w:t>
          </w:r>
          <w:bookmarkEnd w:id="29"/>
        </w:p>
        <w:p w14:paraId="44143190" w14:textId="77777777" w:rsidR="00C14444" w:rsidRPr="009D5C1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A5B30" w14:paraId="00DAA05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1FFF3" w14:textId="77777777" w:rsidR="00ED54E0" w:rsidRPr="009D5C1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50982" w14:textId="32C9DA87" w:rsidR="00ED54E0" w:rsidRPr="00182B84" w:rsidRDefault="00AA44D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November 2023</w:t>
          </w:r>
        </w:p>
      </w:tc>
    </w:tr>
    <w:tr w:rsidR="001A5B30" w14:paraId="7FDCE26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6C4FC" w14:textId="6DCDDBD0" w:rsidR="00ED54E0" w:rsidRPr="00182B84" w:rsidRDefault="00AA44D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D5C1F">
            <w:rPr>
              <w:rFonts w:eastAsia="Calibri" w:cs="Times New Roman"/>
              <w:color w:val="FF0000"/>
              <w:szCs w:val="16"/>
            </w:rPr>
            <w:t>7840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FFD009" w14:textId="77777777" w:rsidR="00ED54E0" w:rsidRPr="00182B84" w:rsidRDefault="00AA44D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A5B30" w14:paraId="5099DFE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E764C9" w14:textId="77777777" w:rsidR="00ED54E0" w:rsidRPr="00182B84" w:rsidRDefault="00AA44D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125027" w14:textId="77777777" w:rsidR="00ED54E0" w:rsidRPr="00182B84" w:rsidRDefault="00AA44D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2F84C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407E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80A6C4" w:tentative="1">
      <w:start w:val="1"/>
      <w:numFmt w:val="lowerLetter"/>
      <w:lvlText w:val="%2."/>
      <w:lvlJc w:val="left"/>
      <w:pPr>
        <w:ind w:left="1080" w:hanging="360"/>
      </w:pPr>
    </w:lvl>
    <w:lvl w:ilvl="2" w:tplc="52C0038E" w:tentative="1">
      <w:start w:val="1"/>
      <w:numFmt w:val="lowerRoman"/>
      <w:lvlText w:val="%3."/>
      <w:lvlJc w:val="right"/>
      <w:pPr>
        <w:ind w:left="1800" w:hanging="180"/>
      </w:pPr>
    </w:lvl>
    <w:lvl w:ilvl="3" w:tplc="A9E896F6" w:tentative="1">
      <w:start w:val="1"/>
      <w:numFmt w:val="decimal"/>
      <w:lvlText w:val="%4."/>
      <w:lvlJc w:val="left"/>
      <w:pPr>
        <w:ind w:left="2520" w:hanging="360"/>
      </w:pPr>
    </w:lvl>
    <w:lvl w:ilvl="4" w:tplc="C5F6F456" w:tentative="1">
      <w:start w:val="1"/>
      <w:numFmt w:val="lowerLetter"/>
      <w:lvlText w:val="%5."/>
      <w:lvlJc w:val="left"/>
      <w:pPr>
        <w:ind w:left="3240" w:hanging="360"/>
      </w:pPr>
    </w:lvl>
    <w:lvl w:ilvl="5" w:tplc="253002DC" w:tentative="1">
      <w:start w:val="1"/>
      <w:numFmt w:val="lowerRoman"/>
      <w:lvlText w:val="%6."/>
      <w:lvlJc w:val="right"/>
      <w:pPr>
        <w:ind w:left="3960" w:hanging="180"/>
      </w:pPr>
    </w:lvl>
    <w:lvl w:ilvl="6" w:tplc="334EB684" w:tentative="1">
      <w:start w:val="1"/>
      <w:numFmt w:val="decimal"/>
      <w:lvlText w:val="%7."/>
      <w:lvlJc w:val="left"/>
      <w:pPr>
        <w:ind w:left="4680" w:hanging="360"/>
      </w:pPr>
    </w:lvl>
    <w:lvl w:ilvl="7" w:tplc="9ADC8734" w:tentative="1">
      <w:start w:val="1"/>
      <w:numFmt w:val="lowerLetter"/>
      <w:lvlText w:val="%8."/>
      <w:lvlJc w:val="left"/>
      <w:pPr>
        <w:ind w:left="5400" w:hanging="360"/>
      </w:pPr>
    </w:lvl>
    <w:lvl w:ilvl="8" w:tplc="604E2F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004033">
    <w:abstractNumId w:val="9"/>
  </w:num>
  <w:num w:numId="2" w16cid:durableId="1323196001">
    <w:abstractNumId w:val="7"/>
  </w:num>
  <w:num w:numId="3" w16cid:durableId="465664036">
    <w:abstractNumId w:val="6"/>
  </w:num>
  <w:num w:numId="4" w16cid:durableId="222571767">
    <w:abstractNumId w:val="5"/>
  </w:num>
  <w:num w:numId="5" w16cid:durableId="1629047009">
    <w:abstractNumId w:val="4"/>
  </w:num>
  <w:num w:numId="6" w16cid:durableId="1611009731">
    <w:abstractNumId w:val="12"/>
  </w:num>
  <w:num w:numId="7" w16cid:durableId="395668693">
    <w:abstractNumId w:val="11"/>
  </w:num>
  <w:num w:numId="8" w16cid:durableId="2021857580">
    <w:abstractNumId w:val="10"/>
  </w:num>
  <w:num w:numId="9" w16cid:durableId="808472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9874">
    <w:abstractNumId w:val="13"/>
  </w:num>
  <w:num w:numId="11" w16cid:durableId="1541278303">
    <w:abstractNumId w:val="8"/>
  </w:num>
  <w:num w:numId="12" w16cid:durableId="120266910">
    <w:abstractNumId w:val="3"/>
  </w:num>
  <w:num w:numId="13" w16cid:durableId="1771972160">
    <w:abstractNumId w:val="2"/>
  </w:num>
  <w:num w:numId="14" w16cid:durableId="769084506">
    <w:abstractNumId w:val="1"/>
  </w:num>
  <w:num w:numId="15" w16cid:durableId="477461961">
    <w:abstractNumId w:val="0"/>
  </w:num>
  <w:num w:numId="16" w16cid:durableId="18318643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5B30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5FA0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5C1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44DD"/>
    <w:rsid w:val="00AA6B9C"/>
    <w:rsid w:val="00AB3D96"/>
    <w:rsid w:val="00AC27F8"/>
    <w:rsid w:val="00AD3047"/>
    <w:rsid w:val="00AD4C72"/>
    <w:rsid w:val="00AD55DF"/>
    <w:rsid w:val="00AE2AEE"/>
    <w:rsid w:val="00AE2F5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1866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F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2.arb.ca.gov/our-work/programs/obd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2.arb.ca.gov/es/resources/documents/kit-de-extension-para-la-revision-de-camiones-limpios?utm_medium=email&amp;utm_source=govdelive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2.arb.ca.gov/resources/documents/clean-truck-check-outreach-kit?utm_medium=email&amp;utm_source=govdeliver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2.arb.ca.gov/our-work/programs/inspection-and-maintenance-program/reporting-database?utm_medium=email&amp;utm_source=govdelivery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2.arb.ca.gov/resources/documents/clean-truck-check-outreach-kit?utm_medium=email&amp;utm_source=govdelivery" TargetMode="External"/><Relationship Id="rId14" Type="http://schemas.openxmlformats.org/officeDocument/2006/relationships/hyperlink" Target="https://ww2.arb.ca.gov/resources/documents/obd-resourc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ee34310f-6c8d-40b5-9cbf-f4f4ddefa9d4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9C1A-57AA-4439-AED7-2CFB428FD3E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323</Words>
  <Characters>2040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2023-11-21T13:10:00Z</dcterms:created>
  <dcterms:modified xsi:type="dcterms:W3CDTF">2023-11-21T13:52:00Z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ee34310f-6c8d-40b5-9cbf-f4f4ddefa9d4</vt:lpwstr>
  </property>
  <property fmtid="{D5CDD505-2E9C-101B-9397-08002B2CF9AE}" pid="4" name="WTOCLASSIFICATION">
    <vt:lpwstr>WTO OFFICIAL</vt:lpwstr>
  </property>
</Properties>
</file>