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CD6B" w14:textId="77777777" w:rsidR="002D78C9" w:rsidRDefault="0095539C" w:rsidP="00DD3DD7">
      <w:pPr>
        <w:pStyle w:val="Title"/>
      </w:pPr>
      <w:r w:rsidRPr="002F663C">
        <w:t>NOTIFICATION</w:t>
      </w:r>
    </w:p>
    <w:p w14:paraId="41B34B27" w14:textId="77777777" w:rsidR="002F663C" w:rsidRPr="002F663C" w:rsidRDefault="0095539C" w:rsidP="00DD3DD7">
      <w:pPr>
        <w:pStyle w:val="Title3"/>
      </w:pPr>
      <w:r w:rsidRPr="002F663C">
        <w:t>Addendum</w:t>
      </w:r>
    </w:p>
    <w:p w14:paraId="1656E35F" w14:textId="77777777" w:rsidR="002F663C" w:rsidRDefault="0095539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E5D82F0" w14:textId="77777777" w:rsidR="001E2E4A" w:rsidRPr="002F663C" w:rsidRDefault="001E2E4A" w:rsidP="001E2E4A">
      <w:pPr>
        <w:rPr>
          <w:rFonts w:eastAsia="Calibri" w:cs="Times New Roman"/>
        </w:rPr>
      </w:pPr>
    </w:p>
    <w:p w14:paraId="0474F959" w14:textId="77777777" w:rsidR="002F663C" w:rsidRPr="002F663C" w:rsidRDefault="0095539C" w:rsidP="002F663C">
      <w:pPr>
        <w:jc w:val="center"/>
        <w:rPr>
          <w:rFonts w:eastAsia="Calibri" w:cs="Times New Roman"/>
          <w:b/>
        </w:rPr>
      </w:pPr>
      <w:r w:rsidRPr="002F663C">
        <w:rPr>
          <w:rFonts w:eastAsia="Calibri" w:cs="Times New Roman"/>
          <w:b/>
        </w:rPr>
        <w:t>_______________</w:t>
      </w:r>
    </w:p>
    <w:p w14:paraId="168E7BBD" w14:textId="77777777" w:rsidR="002F663C" w:rsidRDefault="002F663C" w:rsidP="002F663C">
      <w:pPr>
        <w:rPr>
          <w:rFonts w:eastAsia="Calibri" w:cs="Times New Roman"/>
        </w:rPr>
      </w:pPr>
    </w:p>
    <w:p w14:paraId="732DC22C" w14:textId="77777777" w:rsidR="00C14444" w:rsidRPr="002F663C" w:rsidRDefault="00C14444" w:rsidP="002F663C">
      <w:pPr>
        <w:rPr>
          <w:rFonts w:eastAsia="Calibri" w:cs="Times New Roman"/>
        </w:rPr>
      </w:pPr>
    </w:p>
    <w:p w14:paraId="3D7EFAE2" w14:textId="77777777" w:rsidR="002F663C" w:rsidRPr="002F663C" w:rsidRDefault="0095539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Normal and Transport Category Rotorcraft Certification</w:t>
      </w:r>
      <w:bookmarkEnd w:id="3"/>
    </w:p>
    <w:p w14:paraId="4B6B955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250F1" w14:paraId="0BB8A77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94CA090" w14:textId="77777777" w:rsidR="002F663C" w:rsidRPr="002F663C" w:rsidRDefault="0095539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250F1" w14:paraId="0703C8CB" w14:textId="77777777" w:rsidTr="00E9471B">
        <w:tc>
          <w:tcPr>
            <w:tcW w:w="851" w:type="dxa"/>
            <w:shd w:val="clear" w:color="auto" w:fill="auto"/>
          </w:tcPr>
          <w:p w14:paraId="45FDD434" w14:textId="77777777" w:rsidR="002F663C" w:rsidRPr="00711F9C" w:rsidRDefault="0095539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5C2A369" w14:textId="77777777" w:rsidR="002F663C" w:rsidRPr="002F663C" w:rsidRDefault="0095539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250F1" w14:paraId="7C67912A" w14:textId="77777777" w:rsidTr="00E9471B">
        <w:tc>
          <w:tcPr>
            <w:tcW w:w="851" w:type="dxa"/>
            <w:shd w:val="clear" w:color="auto" w:fill="auto"/>
          </w:tcPr>
          <w:p w14:paraId="373AB876"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2C360DB" w14:textId="77777777" w:rsidR="002F663C" w:rsidRPr="002F663C" w:rsidRDefault="009553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250F1" w14:paraId="5423A413" w14:textId="77777777" w:rsidTr="00E9471B">
        <w:tc>
          <w:tcPr>
            <w:tcW w:w="851" w:type="dxa"/>
            <w:shd w:val="clear" w:color="auto" w:fill="auto"/>
          </w:tcPr>
          <w:p w14:paraId="2C38EFC5"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F53279E" w14:textId="77777777" w:rsidR="002F663C" w:rsidRPr="002F663C" w:rsidRDefault="009553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10 February 2023</w:t>
            </w:r>
            <w:bookmarkEnd w:id="10"/>
          </w:p>
        </w:tc>
      </w:tr>
      <w:tr w:rsidR="009250F1" w14:paraId="330F2878" w14:textId="77777777" w:rsidTr="00E9471B">
        <w:tc>
          <w:tcPr>
            <w:tcW w:w="851" w:type="dxa"/>
            <w:shd w:val="clear" w:color="auto" w:fill="auto"/>
          </w:tcPr>
          <w:p w14:paraId="765A5846"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2F95A70" w14:textId="77777777" w:rsidR="002F663C" w:rsidRPr="002F663C" w:rsidRDefault="009553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11 April 2023</w:t>
            </w:r>
            <w:bookmarkEnd w:id="12"/>
          </w:p>
        </w:tc>
      </w:tr>
      <w:tr w:rsidR="009250F1" w14:paraId="5A5BE4F7" w14:textId="77777777" w:rsidTr="00E9471B">
        <w:tc>
          <w:tcPr>
            <w:tcW w:w="851" w:type="dxa"/>
            <w:shd w:val="clear" w:color="auto" w:fill="auto"/>
          </w:tcPr>
          <w:p w14:paraId="67905CC2"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843752A" w14:textId="77777777" w:rsidR="002F663C" w:rsidRPr="002F663C" w:rsidRDefault="0095539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EF29B4F" w14:textId="77777777" w:rsidR="002F663C" w:rsidRPr="002F663C" w:rsidRDefault="004D0939" w:rsidP="00EB7B40">
            <w:pPr>
              <w:spacing w:before="120" w:after="120"/>
              <w:rPr>
                <w:rFonts w:eastAsia="Calibri" w:cs="Times New Roman"/>
              </w:rPr>
            </w:pPr>
            <w:hyperlink r:id="rId8" w:tgtFrame="_blank" w:history="1">
              <w:r w:rsidR="0095539C" w:rsidRPr="002F663C">
                <w:rPr>
                  <w:rFonts w:eastAsia="Calibri" w:cs="Times New Roman"/>
                  <w:color w:val="0000FF"/>
                  <w:u w:val="single"/>
                </w:rPr>
                <w:t>https://www.govinfo.gov/content/pkg/FR-2023-02-10/html/2023-02771.htm</w:t>
              </w:r>
            </w:hyperlink>
          </w:p>
          <w:p w14:paraId="7C3CF160" w14:textId="77777777" w:rsidR="002F663C" w:rsidRPr="002F663C" w:rsidRDefault="004D0939" w:rsidP="00EB7B40">
            <w:pPr>
              <w:spacing w:before="120" w:after="120"/>
              <w:rPr>
                <w:rFonts w:eastAsia="Calibri" w:cs="Times New Roman"/>
              </w:rPr>
            </w:pPr>
            <w:hyperlink r:id="rId9" w:tgtFrame="_blank" w:history="1">
              <w:r w:rsidR="0095539C" w:rsidRPr="002F663C">
                <w:rPr>
                  <w:rFonts w:eastAsia="Calibri" w:cs="Times New Roman"/>
                  <w:color w:val="0000FF"/>
                  <w:u w:val="single"/>
                </w:rPr>
                <w:t>https://www.govinfo.gov/content/pkg/FR-2023-02-10/pdf/2023-02771.pdf</w:t>
              </w:r>
            </w:hyperlink>
          </w:p>
          <w:p w14:paraId="4904DB3F" w14:textId="77777777" w:rsidR="002F663C" w:rsidRPr="002F663C" w:rsidRDefault="004D0939" w:rsidP="00EB7B40">
            <w:pPr>
              <w:spacing w:before="120" w:after="120"/>
              <w:rPr>
                <w:rFonts w:eastAsia="Calibri" w:cs="Times New Roman"/>
              </w:rPr>
            </w:pPr>
            <w:hyperlink r:id="rId10" w:tgtFrame="_blank" w:history="1">
              <w:r w:rsidR="0095539C" w:rsidRPr="002F663C">
                <w:rPr>
                  <w:rFonts w:eastAsia="Calibri" w:cs="Times New Roman"/>
                  <w:color w:val="0000FF"/>
                  <w:u w:val="single"/>
                </w:rPr>
                <w:t>https://members.wto.org/crnattachments/2023/TBT/USA/final_measure/23_1037_00_e.pdf</w:t>
              </w:r>
            </w:hyperlink>
            <w:bookmarkEnd w:id="15"/>
          </w:p>
        </w:tc>
      </w:tr>
      <w:tr w:rsidR="009250F1" w14:paraId="406916E6" w14:textId="77777777" w:rsidTr="00E9471B">
        <w:tc>
          <w:tcPr>
            <w:tcW w:w="851" w:type="dxa"/>
            <w:shd w:val="clear" w:color="auto" w:fill="auto"/>
          </w:tcPr>
          <w:p w14:paraId="126BB2D9"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8B8DD83" w14:textId="77777777" w:rsidR="002F663C" w:rsidRPr="002F663C" w:rsidRDefault="0095539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16CAA5" w14:textId="77777777" w:rsidR="002F663C" w:rsidRPr="002F663C" w:rsidRDefault="0095539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250F1" w14:paraId="42E89847" w14:textId="77777777" w:rsidTr="00E9471B">
        <w:tc>
          <w:tcPr>
            <w:tcW w:w="851" w:type="dxa"/>
            <w:shd w:val="clear" w:color="auto" w:fill="auto"/>
          </w:tcPr>
          <w:p w14:paraId="1AA0523E" w14:textId="77777777" w:rsidR="002F663C" w:rsidRPr="00711F9C" w:rsidRDefault="0095539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37FE274" w14:textId="77777777" w:rsidR="002F663C" w:rsidRPr="002F663C" w:rsidRDefault="0095539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C1F2C05" w14:textId="77777777" w:rsidR="002F663C" w:rsidRPr="002F663C" w:rsidRDefault="0095539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250F1" w14:paraId="068A5EFB" w14:textId="77777777" w:rsidTr="00E9471B">
        <w:tc>
          <w:tcPr>
            <w:tcW w:w="851" w:type="dxa"/>
            <w:shd w:val="clear" w:color="auto" w:fill="auto"/>
          </w:tcPr>
          <w:p w14:paraId="7026BB2D" w14:textId="77777777" w:rsidR="002F663C" w:rsidRPr="00711F9C" w:rsidRDefault="0095539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8E78FF5" w14:textId="77777777" w:rsidR="002F663C" w:rsidRPr="002F663C" w:rsidRDefault="0095539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250F1" w14:paraId="22406B0F" w14:textId="77777777" w:rsidTr="00E9471B">
        <w:tc>
          <w:tcPr>
            <w:tcW w:w="851" w:type="dxa"/>
            <w:tcBorders>
              <w:bottom w:val="double" w:sz="4" w:space="0" w:color="auto"/>
            </w:tcBorders>
            <w:shd w:val="clear" w:color="auto" w:fill="auto"/>
          </w:tcPr>
          <w:p w14:paraId="056A86C6" w14:textId="77777777" w:rsidR="002F663C" w:rsidRPr="00711F9C" w:rsidRDefault="0095539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2C10742" w14:textId="77777777" w:rsidR="002F663C" w:rsidRPr="002F663C" w:rsidRDefault="0095539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C57F080" w14:textId="77777777" w:rsidR="002F663C" w:rsidRPr="002F663C" w:rsidRDefault="002F663C" w:rsidP="002F663C">
      <w:pPr>
        <w:jc w:val="left"/>
        <w:rPr>
          <w:rFonts w:eastAsia="Calibri" w:cs="Times New Roman"/>
          <w:highlight w:val="yellow"/>
        </w:rPr>
      </w:pPr>
    </w:p>
    <w:p w14:paraId="74B20E00" w14:textId="77777777" w:rsidR="003971FF" w:rsidRPr="007F6EA2" w:rsidRDefault="0095539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Normal and Transport Category Rotorcraft Certification</w:t>
      </w:r>
    </w:p>
    <w:p w14:paraId="6DD01C58" w14:textId="77777777" w:rsidR="00E90CB5" w:rsidRPr="002F663C" w:rsidRDefault="0095539C" w:rsidP="00B16ACF">
      <w:pPr>
        <w:spacing w:before="120" w:after="120"/>
        <w:rPr>
          <w:rFonts w:eastAsia="Calibri" w:cs="Times New Roman"/>
          <w:szCs w:val="18"/>
        </w:rPr>
      </w:pPr>
      <w:r w:rsidRPr="002F663C">
        <w:rPr>
          <w:rFonts w:eastAsia="Calibri" w:cs="Times New Roman"/>
          <w:szCs w:val="18"/>
        </w:rPr>
        <w:t>AGENCY: Federal Aviation Administration (FAA), DOT</w:t>
      </w:r>
    </w:p>
    <w:p w14:paraId="63DC5008" w14:textId="77777777" w:rsidR="00E90CB5" w:rsidRPr="002F663C" w:rsidRDefault="0095539C" w:rsidP="00B16ACF">
      <w:pPr>
        <w:spacing w:before="120" w:after="120"/>
        <w:rPr>
          <w:rFonts w:eastAsia="Calibri" w:cs="Times New Roman"/>
          <w:szCs w:val="18"/>
        </w:rPr>
      </w:pPr>
      <w:r w:rsidRPr="002F663C">
        <w:rPr>
          <w:rFonts w:eastAsia="Calibri" w:cs="Times New Roman"/>
          <w:szCs w:val="18"/>
        </w:rPr>
        <w:t>ACTION: Final rule</w:t>
      </w:r>
    </w:p>
    <w:p w14:paraId="15F72AAF" w14:textId="77777777" w:rsidR="00E90CB5" w:rsidRPr="002F663C" w:rsidRDefault="0095539C" w:rsidP="00B16ACF">
      <w:pPr>
        <w:spacing w:before="120" w:after="120"/>
        <w:rPr>
          <w:rFonts w:eastAsia="Calibri" w:cs="Times New Roman"/>
          <w:szCs w:val="18"/>
        </w:rPr>
      </w:pPr>
      <w:r w:rsidRPr="002F663C">
        <w:rPr>
          <w:rFonts w:eastAsia="Calibri" w:cs="Times New Roman"/>
          <w:szCs w:val="18"/>
        </w:rPr>
        <w:t xml:space="preserve">SUMMARY: The FAA is amending the certification standards of normal and transport category rotorcraft. These changes are necessary to address modern designs currently used in the rotorcraft industry and will reduce the burden on applicants for certification of new rotorcraft designs. The changes will reduce or eliminate the need for certain special conditions currently required to obtain certification of modern rotorcraft. These changes also incorporate the provisions of equivalent level </w:t>
      </w:r>
      <w:r w:rsidRPr="002F663C">
        <w:rPr>
          <w:rFonts w:eastAsia="Calibri" w:cs="Times New Roman"/>
          <w:szCs w:val="18"/>
        </w:rPr>
        <w:lastRenderedPageBreak/>
        <w:t>of safety findings and means of compliance issue papers that the FAA has made when approving certain design features.</w:t>
      </w:r>
    </w:p>
    <w:p w14:paraId="462D4501" w14:textId="77777777" w:rsidR="00E90CB5" w:rsidRPr="002F663C" w:rsidRDefault="0095539C" w:rsidP="00B16ACF">
      <w:pPr>
        <w:spacing w:before="120" w:after="120"/>
        <w:rPr>
          <w:rFonts w:eastAsia="Calibri" w:cs="Times New Roman"/>
          <w:szCs w:val="18"/>
        </w:rPr>
      </w:pPr>
      <w:r w:rsidRPr="002F663C">
        <w:rPr>
          <w:rFonts w:eastAsia="Calibri" w:cs="Times New Roman"/>
          <w:szCs w:val="18"/>
        </w:rPr>
        <w:t>DATES: Effective 11 April 2023.</w:t>
      </w:r>
    </w:p>
    <w:p w14:paraId="51BD1180" w14:textId="77777777" w:rsidR="00E90CB5" w:rsidRPr="002F663C" w:rsidRDefault="0095539C"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G/TBT/N/USA/1316</w:t>
        </w:r>
      </w:hyperlink>
      <w:r w:rsidRPr="002F663C">
        <w:rPr>
          <w:rFonts w:eastAsia="Calibri" w:cs="Times New Roman"/>
          <w:szCs w:val="18"/>
        </w:rPr>
        <w:t xml:space="preserve"> are identified by Docket Number FAA-2017-0990. The Docket Folder is available from Regulations.gov at </w:t>
      </w:r>
      <w:hyperlink r:id="rId12" w:history="1">
        <w:r w:rsidRPr="002F663C">
          <w:rPr>
            <w:rFonts w:eastAsia="Calibri" w:cs="Times New Roman"/>
            <w:color w:val="0000FF"/>
            <w:szCs w:val="18"/>
            <w:u w:val="single"/>
          </w:rPr>
          <w:t>https://www.regulations.gov/docket/FAA-2017-0990/document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D55490B" w14:textId="77777777" w:rsidR="006C5A96" w:rsidRDefault="0095539C" w:rsidP="006C5A96">
      <w:pPr>
        <w:jc w:val="center"/>
        <w:rPr>
          <w:b/>
        </w:rPr>
      </w:pPr>
      <w:r w:rsidRPr="003971FF">
        <w:rPr>
          <w:b/>
        </w:rPr>
        <w:t>__________</w:t>
      </w:r>
    </w:p>
    <w:p w14:paraId="2BE01A44" w14:textId="77777777" w:rsidR="004D4D19" w:rsidRDefault="004D4D19" w:rsidP="007F38C2">
      <w:pPr>
        <w:jc w:val="center"/>
        <w:rPr>
          <w:b/>
        </w:rPr>
      </w:pPr>
    </w:p>
    <w:p w14:paraId="4F5C726D"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0D53" w14:textId="77777777" w:rsidR="0032195F" w:rsidRDefault="0095539C">
      <w:r>
        <w:separator/>
      </w:r>
    </w:p>
  </w:endnote>
  <w:endnote w:type="continuationSeparator" w:id="0">
    <w:p w14:paraId="5A3124AF" w14:textId="77777777" w:rsidR="0032195F" w:rsidRDefault="0095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CCC1" w14:textId="77777777" w:rsidR="00544326" w:rsidRPr="00DD3DD7" w:rsidRDefault="0095539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D2D4" w14:textId="77777777" w:rsidR="00544326" w:rsidRPr="00DD3DD7" w:rsidRDefault="0095539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A3A1" w14:textId="77777777" w:rsidR="000248E6" w:rsidRDefault="0095539C" w:rsidP="00ED54E0">
      <w:r>
        <w:separator/>
      </w:r>
    </w:p>
  </w:footnote>
  <w:footnote w:type="continuationSeparator" w:id="0">
    <w:p w14:paraId="119AF6F2" w14:textId="77777777" w:rsidR="000248E6" w:rsidRDefault="0095539C" w:rsidP="00ED54E0">
      <w:r>
        <w:continuationSeparator/>
      </w:r>
    </w:p>
  </w:footnote>
  <w:footnote w:id="1">
    <w:p w14:paraId="5FF6A6A3" w14:textId="77777777" w:rsidR="007F6EA2" w:rsidRDefault="0095539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65F4" w14:textId="77777777" w:rsidR="00DD3DD7" w:rsidRDefault="0095539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49D0F58" w14:textId="77777777" w:rsidR="004D4D19" w:rsidRPr="00DD3DD7" w:rsidRDefault="004D4D19" w:rsidP="00DD3DD7">
    <w:pPr>
      <w:pStyle w:val="Header"/>
      <w:pBdr>
        <w:bottom w:val="single" w:sz="4" w:space="1" w:color="auto"/>
      </w:pBdr>
      <w:tabs>
        <w:tab w:val="clear" w:pos="4513"/>
        <w:tab w:val="clear" w:pos="9027"/>
      </w:tabs>
      <w:jc w:val="center"/>
    </w:pPr>
  </w:p>
  <w:p w14:paraId="6862644E" w14:textId="77777777" w:rsidR="00DD3DD7" w:rsidRPr="00DD3DD7" w:rsidRDefault="0095539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1AEED2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F157" w14:textId="77777777" w:rsidR="00DD3DD7" w:rsidRPr="0095539C" w:rsidRDefault="0095539C" w:rsidP="00DD3DD7">
    <w:pPr>
      <w:pStyle w:val="Header"/>
      <w:pBdr>
        <w:bottom w:val="single" w:sz="4" w:space="1" w:color="auto"/>
      </w:pBdr>
      <w:tabs>
        <w:tab w:val="clear" w:pos="4513"/>
        <w:tab w:val="clear" w:pos="9027"/>
      </w:tabs>
      <w:jc w:val="center"/>
      <w:rPr>
        <w:lang w:val="es-ES"/>
      </w:rPr>
    </w:pPr>
    <w:bookmarkStart w:id="28" w:name="spsSymbolHeader"/>
    <w:r w:rsidRPr="0095539C">
      <w:rPr>
        <w:lang w:val="es-ES"/>
      </w:rPr>
      <w:t>G/TBT/N/USA/1316/Add.1</w:t>
    </w:r>
    <w:bookmarkEnd w:id="28"/>
  </w:p>
  <w:p w14:paraId="6AE06308" w14:textId="77777777" w:rsidR="00DD3DD7" w:rsidRPr="0095539C" w:rsidRDefault="00DD3DD7" w:rsidP="00DD3DD7">
    <w:pPr>
      <w:pStyle w:val="Header"/>
      <w:pBdr>
        <w:bottom w:val="single" w:sz="4" w:space="1" w:color="auto"/>
      </w:pBdr>
      <w:tabs>
        <w:tab w:val="clear" w:pos="4513"/>
        <w:tab w:val="clear" w:pos="9027"/>
      </w:tabs>
      <w:jc w:val="center"/>
      <w:rPr>
        <w:lang w:val="es-ES"/>
      </w:rPr>
    </w:pPr>
  </w:p>
  <w:p w14:paraId="3D440E3C" w14:textId="77777777" w:rsidR="00DD3DD7" w:rsidRPr="00DD3DD7" w:rsidRDefault="0095539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6E2F60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50F1" w14:paraId="73C3E3E0" w14:textId="77777777" w:rsidTr="00544326">
      <w:trPr>
        <w:trHeight w:val="240"/>
        <w:jc w:val="center"/>
      </w:trPr>
      <w:tc>
        <w:tcPr>
          <w:tcW w:w="3794" w:type="dxa"/>
          <w:shd w:val="clear" w:color="auto" w:fill="FFFFFF"/>
          <w:tcMar>
            <w:left w:w="108" w:type="dxa"/>
            <w:right w:w="108" w:type="dxa"/>
          </w:tcMar>
          <w:vAlign w:val="center"/>
        </w:tcPr>
        <w:p w14:paraId="5AA8274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F84D8C" w14:textId="77777777" w:rsidR="00ED54E0" w:rsidRPr="00182B84" w:rsidRDefault="0095539C" w:rsidP="00425DC5">
          <w:pPr>
            <w:jc w:val="right"/>
            <w:rPr>
              <w:b/>
              <w:color w:val="FF0000"/>
              <w:szCs w:val="16"/>
            </w:rPr>
          </w:pPr>
          <w:r>
            <w:rPr>
              <w:b/>
              <w:color w:val="FF0000"/>
              <w:szCs w:val="16"/>
            </w:rPr>
            <w:t xml:space="preserve"> </w:t>
          </w:r>
        </w:p>
      </w:tc>
    </w:tr>
    <w:tr w:rsidR="009250F1" w14:paraId="3EC31DE0" w14:textId="77777777" w:rsidTr="00544326">
      <w:trPr>
        <w:trHeight w:val="213"/>
        <w:jc w:val="center"/>
      </w:trPr>
      <w:tc>
        <w:tcPr>
          <w:tcW w:w="3794" w:type="dxa"/>
          <w:vMerge w:val="restart"/>
          <w:shd w:val="clear" w:color="auto" w:fill="FFFFFF"/>
          <w:tcMar>
            <w:left w:w="0" w:type="dxa"/>
            <w:right w:w="0" w:type="dxa"/>
          </w:tcMar>
        </w:tcPr>
        <w:p w14:paraId="3D09F77F" w14:textId="77777777" w:rsidR="00ED54E0" w:rsidRPr="00182B84" w:rsidRDefault="0095539C" w:rsidP="00425DC5">
          <w:pPr>
            <w:jc w:val="left"/>
          </w:pPr>
          <w:r w:rsidRPr="00182B84">
            <w:rPr>
              <w:noProof/>
              <w:lang w:val="en-US"/>
            </w:rPr>
            <w:drawing>
              <wp:inline distT="0" distB="0" distL="0" distR="0" wp14:anchorId="14D54365" wp14:editId="5487272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476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688500" w14:textId="77777777" w:rsidR="00ED54E0" w:rsidRPr="00182B84" w:rsidRDefault="00ED54E0" w:rsidP="00425DC5">
          <w:pPr>
            <w:jc w:val="right"/>
            <w:rPr>
              <w:b/>
              <w:szCs w:val="16"/>
            </w:rPr>
          </w:pPr>
        </w:p>
      </w:tc>
    </w:tr>
    <w:tr w:rsidR="009250F1" w:rsidRPr="004D0939" w14:paraId="57953E63" w14:textId="77777777" w:rsidTr="00544326">
      <w:trPr>
        <w:trHeight w:val="868"/>
        <w:jc w:val="center"/>
      </w:trPr>
      <w:tc>
        <w:tcPr>
          <w:tcW w:w="3794" w:type="dxa"/>
          <w:vMerge/>
          <w:shd w:val="clear" w:color="auto" w:fill="FFFFFF"/>
          <w:tcMar>
            <w:left w:w="108" w:type="dxa"/>
            <w:right w:w="108" w:type="dxa"/>
          </w:tcMar>
        </w:tcPr>
        <w:p w14:paraId="5E5E022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7855B99" w14:textId="77777777" w:rsidR="00DD3DD7" w:rsidRPr="0095539C" w:rsidRDefault="0095539C" w:rsidP="00DD3DD7">
          <w:pPr>
            <w:jc w:val="right"/>
            <w:rPr>
              <w:rFonts w:eastAsia="Calibri" w:cs="Times New Roman"/>
              <w:b/>
              <w:szCs w:val="16"/>
              <w:lang w:val="es-ES"/>
            </w:rPr>
          </w:pPr>
          <w:bookmarkStart w:id="29" w:name="bmkSymbols"/>
          <w:r w:rsidRPr="0095539C">
            <w:rPr>
              <w:rFonts w:eastAsia="Calibri" w:cs="Times New Roman"/>
              <w:b/>
              <w:szCs w:val="16"/>
              <w:lang w:val="es-ES"/>
            </w:rPr>
            <w:t>G/TBT/N/USA/1316/Add.1</w:t>
          </w:r>
          <w:bookmarkEnd w:id="29"/>
        </w:p>
        <w:p w14:paraId="3217D6B9" w14:textId="77777777" w:rsidR="00C14444" w:rsidRPr="0095539C" w:rsidRDefault="00C14444" w:rsidP="00C14444">
          <w:pPr>
            <w:jc w:val="center"/>
            <w:rPr>
              <w:szCs w:val="16"/>
              <w:lang w:val="es-ES"/>
            </w:rPr>
          </w:pPr>
        </w:p>
      </w:tc>
    </w:tr>
    <w:tr w:rsidR="009250F1" w14:paraId="5B132E58" w14:textId="77777777" w:rsidTr="00544326">
      <w:trPr>
        <w:trHeight w:val="240"/>
        <w:jc w:val="center"/>
      </w:trPr>
      <w:tc>
        <w:tcPr>
          <w:tcW w:w="3794" w:type="dxa"/>
          <w:vMerge/>
          <w:shd w:val="clear" w:color="auto" w:fill="FFFFFF"/>
          <w:tcMar>
            <w:left w:w="108" w:type="dxa"/>
            <w:right w:w="108" w:type="dxa"/>
          </w:tcMar>
          <w:vAlign w:val="center"/>
        </w:tcPr>
        <w:p w14:paraId="13874B3D" w14:textId="77777777" w:rsidR="00ED54E0" w:rsidRPr="0095539C" w:rsidRDefault="00ED54E0" w:rsidP="00425DC5">
          <w:pPr>
            <w:rPr>
              <w:lang w:val="es-ES"/>
            </w:rPr>
          </w:pPr>
        </w:p>
      </w:tc>
      <w:tc>
        <w:tcPr>
          <w:tcW w:w="5448" w:type="dxa"/>
          <w:gridSpan w:val="2"/>
          <w:shd w:val="clear" w:color="auto" w:fill="FFFFFF"/>
          <w:tcMar>
            <w:left w:w="108" w:type="dxa"/>
            <w:right w:w="108" w:type="dxa"/>
          </w:tcMar>
          <w:vAlign w:val="center"/>
        </w:tcPr>
        <w:p w14:paraId="485E0C85" w14:textId="035C0905" w:rsidR="00ED54E0" w:rsidRPr="00182B84" w:rsidRDefault="0095539C" w:rsidP="00425DC5">
          <w:pPr>
            <w:jc w:val="right"/>
            <w:rPr>
              <w:szCs w:val="16"/>
            </w:rPr>
          </w:pPr>
          <w:bookmarkStart w:id="30" w:name="bmkDate"/>
          <w:bookmarkEnd w:id="30"/>
          <w:r>
            <w:rPr>
              <w:szCs w:val="16"/>
            </w:rPr>
            <w:t>13 February 2023</w:t>
          </w:r>
        </w:p>
      </w:tc>
    </w:tr>
    <w:tr w:rsidR="009250F1" w14:paraId="7F4ECBF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E5D29E" w14:textId="4C9325EF" w:rsidR="00ED54E0" w:rsidRPr="00182B84" w:rsidRDefault="0095539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4D0939">
            <w:rPr>
              <w:rFonts w:eastAsia="Calibri" w:cs="Times New Roman"/>
              <w:color w:val="FF0000"/>
              <w:szCs w:val="16"/>
            </w:rPr>
            <w:t>1010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0CDB969" w14:textId="77777777" w:rsidR="00ED54E0" w:rsidRPr="00182B84" w:rsidRDefault="0095539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250F1" w14:paraId="29E3050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F3558A" w14:textId="77777777" w:rsidR="00ED54E0" w:rsidRPr="00182B84" w:rsidRDefault="0095539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E255962" w14:textId="77777777" w:rsidR="00ED54E0" w:rsidRPr="00182B84" w:rsidRDefault="0095539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544C44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56B0BE">
      <w:start w:val="1"/>
      <w:numFmt w:val="decimal"/>
      <w:pStyle w:val="SummaryText"/>
      <w:lvlText w:val="%1."/>
      <w:lvlJc w:val="left"/>
      <w:pPr>
        <w:ind w:left="360" w:hanging="360"/>
      </w:pPr>
    </w:lvl>
    <w:lvl w:ilvl="1" w:tplc="E0E8A6D6" w:tentative="1">
      <w:start w:val="1"/>
      <w:numFmt w:val="lowerLetter"/>
      <w:lvlText w:val="%2."/>
      <w:lvlJc w:val="left"/>
      <w:pPr>
        <w:ind w:left="1080" w:hanging="360"/>
      </w:pPr>
    </w:lvl>
    <w:lvl w:ilvl="2" w:tplc="D9EA8E8A" w:tentative="1">
      <w:start w:val="1"/>
      <w:numFmt w:val="lowerRoman"/>
      <w:lvlText w:val="%3."/>
      <w:lvlJc w:val="right"/>
      <w:pPr>
        <w:ind w:left="1800" w:hanging="180"/>
      </w:pPr>
    </w:lvl>
    <w:lvl w:ilvl="3" w:tplc="C2748246" w:tentative="1">
      <w:start w:val="1"/>
      <w:numFmt w:val="decimal"/>
      <w:lvlText w:val="%4."/>
      <w:lvlJc w:val="left"/>
      <w:pPr>
        <w:ind w:left="2520" w:hanging="360"/>
      </w:pPr>
    </w:lvl>
    <w:lvl w:ilvl="4" w:tplc="39A01F02" w:tentative="1">
      <w:start w:val="1"/>
      <w:numFmt w:val="lowerLetter"/>
      <w:lvlText w:val="%5."/>
      <w:lvlJc w:val="left"/>
      <w:pPr>
        <w:ind w:left="3240" w:hanging="360"/>
      </w:pPr>
    </w:lvl>
    <w:lvl w:ilvl="5" w:tplc="08761BCC" w:tentative="1">
      <w:start w:val="1"/>
      <w:numFmt w:val="lowerRoman"/>
      <w:lvlText w:val="%6."/>
      <w:lvlJc w:val="right"/>
      <w:pPr>
        <w:ind w:left="3960" w:hanging="180"/>
      </w:pPr>
    </w:lvl>
    <w:lvl w:ilvl="6" w:tplc="B02E4E94" w:tentative="1">
      <w:start w:val="1"/>
      <w:numFmt w:val="decimal"/>
      <w:lvlText w:val="%7."/>
      <w:lvlJc w:val="left"/>
      <w:pPr>
        <w:ind w:left="4680" w:hanging="360"/>
      </w:pPr>
    </w:lvl>
    <w:lvl w:ilvl="7" w:tplc="0AFCB8C6" w:tentative="1">
      <w:start w:val="1"/>
      <w:numFmt w:val="lowerLetter"/>
      <w:lvlText w:val="%8."/>
      <w:lvlJc w:val="left"/>
      <w:pPr>
        <w:ind w:left="5400" w:hanging="360"/>
      </w:pPr>
    </w:lvl>
    <w:lvl w:ilvl="8" w:tplc="02C8EFB6" w:tentative="1">
      <w:start w:val="1"/>
      <w:numFmt w:val="lowerRoman"/>
      <w:lvlText w:val="%9."/>
      <w:lvlJc w:val="right"/>
      <w:pPr>
        <w:ind w:left="6120" w:hanging="180"/>
      </w:pPr>
    </w:lvl>
  </w:abstractNum>
  <w:num w:numId="1" w16cid:durableId="1545407275">
    <w:abstractNumId w:val="9"/>
  </w:num>
  <w:num w:numId="2" w16cid:durableId="1560481023">
    <w:abstractNumId w:val="7"/>
  </w:num>
  <w:num w:numId="3" w16cid:durableId="220823354">
    <w:abstractNumId w:val="6"/>
  </w:num>
  <w:num w:numId="4" w16cid:durableId="986520261">
    <w:abstractNumId w:val="5"/>
  </w:num>
  <w:num w:numId="5" w16cid:durableId="1812939781">
    <w:abstractNumId w:val="4"/>
  </w:num>
  <w:num w:numId="6" w16cid:durableId="769669227">
    <w:abstractNumId w:val="12"/>
  </w:num>
  <w:num w:numId="7" w16cid:durableId="1790511761">
    <w:abstractNumId w:val="11"/>
  </w:num>
  <w:num w:numId="8" w16cid:durableId="411005957">
    <w:abstractNumId w:val="10"/>
  </w:num>
  <w:num w:numId="9" w16cid:durableId="1552812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919096">
    <w:abstractNumId w:val="13"/>
  </w:num>
  <w:num w:numId="11" w16cid:durableId="50539519">
    <w:abstractNumId w:val="8"/>
  </w:num>
  <w:num w:numId="12" w16cid:durableId="440995003">
    <w:abstractNumId w:val="3"/>
  </w:num>
  <w:num w:numId="13" w16cid:durableId="1081174623">
    <w:abstractNumId w:val="2"/>
  </w:num>
  <w:num w:numId="14" w16cid:durableId="1057320767">
    <w:abstractNumId w:val="1"/>
  </w:num>
  <w:num w:numId="15" w16cid:durableId="1283850631">
    <w:abstractNumId w:val="0"/>
  </w:num>
  <w:num w:numId="16" w16cid:durableId="14624145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195F"/>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0939"/>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50F1"/>
    <w:rsid w:val="0095539C"/>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5C56"/>
    <w:rsid w:val="00E46FD5"/>
    <w:rsid w:val="00E544BB"/>
    <w:rsid w:val="00E56545"/>
    <w:rsid w:val="00E626B0"/>
    <w:rsid w:val="00E90CB5"/>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2-10/html/2023-02771.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FAA-2017-0990/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3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3/TBT/USA/final_measure/23_1037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3-02-10/pdf/2023-02771.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284</Words>
  <Characters>1888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2023-02-13T09:06:00Z</dcterms:created>
  <dcterms:modified xsi:type="dcterms:W3CDTF">2023-02-13T09:31:00Z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