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3A2139" w14:textId="77777777" w:rsidR="00D90ADD" w:rsidRPr="009D0EBF" w:rsidRDefault="001F6932" w:rsidP="009D0EBF">
      <w:pPr>
        <w:pStyle w:val="Title"/>
        <w:rPr>
          <w:caps w:val="0"/>
          <w:kern w:val="0"/>
        </w:rPr>
      </w:pPr>
      <w:r w:rsidRPr="009D0EBF">
        <w:rPr>
          <w:caps w:val="0"/>
          <w:kern w:val="0"/>
        </w:rPr>
        <w:t>NOTIFICATION</w:t>
      </w:r>
    </w:p>
    <w:p w14:paraId="2D193ABC" w14:textId="77777777" w:rsidR="00D90ADD" w:rsidRPr="009D0EBF" w:rsidRDefault="001F6932" w:rsidP="009D0EBF">
      <w:pPr>
        <w:pStyle w:val="Title3"/>
      </w:pPr>
      <w:r w:rsidRPr="009D0EBF">
        <w:t>Revision</w:t>
      </w:r>
    </w:p>
    <w:p w14:paraId="3BEF0C86" w14:textId="77777777" w:rsidR="00D90ADD" w:rsidRPr="009D0EBF" w:rsidRDefault="001F6932" w:rsidP="009D0EBF">
      <w:pPr>
        <w:jc w:val="center"/>
      </w:pPr>
      <w:r w:rsidRPr="009D0EBF">
        <w:t>The following notification is being circulated in accordance with Article 10.6.</w:t>
      </w:r>
    </w:p>
    <w:p w14:paraId="5CC03C6E" w14:textId="77777777" w:rsidR="00D90ADD" w:rsidRPr="009D0EBF" w:rsidRDefault="00D90ADD" w:rsidP="009D0EBF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0"/>
        <w:gridCol w:w="8290"/>
      </w:tblGrid>
      <w:tr w:rsidR="00DF6DCF" w14:paraId="644E7EE8" w14:textId="77777777" w:rsidTr="009903FC">
        <w:tc>
          <w:tcPr>
            <w:tcW w:w="384" w:type="pct"/>
            <w:tcBorders>
              <w:bottom w:val="single" w:sz="6" w:space="0" w:color="auto"/>
            </w:tcBorders>
            <w:shd w:val="clear" w:color="auto" w:fill="auto"/>
          </w:tcPr>
          <w:p w14:paraId="55DB3A4D" w14:textId="77777777" w:rsidR="004C341F" w:rsidRPr="009D0EBF" w:rsidRDefault="001F6932" w:rsidP="009D0EBF">
            <w:pPr>
              <w:spacing w:before="120" w:after="120"/>
              <w:jc w:val="center"/>
            </w:pPr>
            <w:r w:rsidRPr="009D0EBF">
              <w:rPr>
                <w:b/>
              </w:rPr>
              <w:t>1.</w:t>
            </w:r>
          </w:p>
        </w:tc>
        <w:tc>
          <w:tcPr>
            <w:tcW w:w="4616" w:type="pct"/>
            <w:tcBorders>
              <w:bottom w:val="single" w:sz="6" w:space="0" w:color="auto"/>
            </w:tcBorders>
            <w:shd w:val="clear" w:color="auto" w:fill="auto"/>
          </w:tcPr>
          <w:p w14:paraId="56587CDB" w14:textId="77777777" w:rsidR="004C341F" w:rsidRPr="009D0EBF" w:rsidRDefault="001F6932" w:rsidP="006A4935">
            <w:pPr>
              <w:spacing w:before="120" w:after="120"/>
            </w:pPr>
            <w:r w:rsidRPr="009D0EBF">
              <w:rPr>
                <w:b/>
              </w:rPr>
              <w:t>Notifying Member:</w:t>
            </w:r>
            <w:r w:rsidR="004B48EF" w:rsidRPr="008C0973">
              <w:rPr>
                <w:bCs/>
              </w:rPr>
              <w:t xml:space="preserve"> </w:t>
            </w:r>
            <w:bookmarkStart w:id="0" w:name="sps1a"/>
            <w:r w:rsidR="004B48EF" w:rsidRPr="008C0973">
              <w:rPr>
                <w:bCs/>
                <w:u w:val="single"/>
              </w:rPr>
              <w:t>UNITED STATES OF AMERICA</w:t>
            </w:r>
            <w:bookmarkEnd w:id="0"/>
          </w:p>
          <w:p w14:paraId="1BBAB215" w14:textId="77777777" w:rsidR="004C341F" w:rsidRPr="009D0EBF" w:rsidRDefault="001F6932" w:rsidP="009D0EBF">
            <w:pPr>
              <w:spacing w:after="120"/>
            </w:pPr>
            <w:r w:rsidRPr="009D0EBF">
              <w:rPr>
                <w:b/>
              </w:rPr>
              <w:t>If applicable, name of local government involved (Articles 3.2 and 7.2):</w:t>
            </w:r>
            <w:r w:rsidR="004B48EF" w:rsidRPr="009D0EBF">
              <w:t xml:space="preserve"> </w:t>
            </w:r>
            <w:bookmarkStart w:id="1" w:name="sps1b"/>
            <w:bookmarkEnd w:id="1"/>
          </w:p>
        </w:tc>
      </w:tr>
      <w:tr w:rsidR="00DF6DCF" w14:paraId="7680BD3B" w14:textId="77777777" w:rsidTr="009903FC">
        <w:tc>
          <w:tcPr>
            <w:tcW w:w="384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2677BB9" w14:textId="77777777" w:rsidR="004C341F" w:rsidRPr="009D0EBF" w:rsidRDefault="001F6932" w:rsidP="009D0EBF">
            <w:pPr>
              <w:spacing w:before="120" w:after="120"/>
              <w:jc w:val="center"/>
            </w:pPr>
            <w:r w:rsidRPr="009D0EBF">
              <w:rPr>
                <w:b/>
              </w:rPr>
              <w:t>2.</w:t>
            </w:r>
          </w:p>
        </w:tc>
        <w:tc>
          <w:tcPr>
            <w:tcW w:w="4616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7024232" w14:textId="77777777" w:rsidR="004C341F" w:rsidRPr="009D0EBF" w:rsidRDefault="001F6932" w:rsidP="000A3EFB">
            <w:pPr>
              <w:spacing w:before="120" w:after="120"/>
            </w:pPr>
            <w:r w:rsidRPr="009D0EBF">
              <w:rPr>
                <w:b/>
              </w:rPr>
              <w:t>Agency responsible:</w:t>
            </w:r>
            <w:r w:rsidR="004B48EF" w:rsidRPr="009D0EBF">
              <w:t xml:space="preserve"> </w:t>
            </w:r>
            <w:bookmarkStart w:id="2" w:name="sps2a"/>
          </w:p>
          <w:p w14:paraId="3CB257C6" w14:textId="77777777" w:rsidR="004B48EF" w:rsidRPr="009D0EBF" w:rsidRDefault="001F6932" w:rsidP="000A3EFB">
            <w:pPr>
              <w:spacing w:after="120"/>
            </w:pPr>
            <w:r w:rsidRPr="009D0EBF">
              <w:t>Office of Energy Efficiency and Renewable Energy, Department of Energy</w:t>
            </w:r>
            <w:bookmarkEnd w:id="2"/>
          </w:p>
          <w:p w14:paraId="20DE1814" w14:textId="77777777" w:rsidR="004C341F" w:rsidRPr="009D0EBF" w:rsidRDefault="001F6932" w:rsidP="00B30408">
            <w:pPr>
              <w:spacing w:after="120"/>
            </w:pPr>
            <w:r w:rsidRPr="009D0EBF">
              <w:rPr>
                <w:b/>
              </w:rPr>
              <w:t>Name and address (including telephone and fax numbers, email and website addresses, if available) of</w:t>
            </w:r>
            <w:r w:rsidRPr="009D0EBF">
              <w:t xml:space="preserve"> </w:t>
            </w:r>
            <w:r w:rsidRPr="009D0EBF">
              <w:rPr>
                <w:b/>
              </w:rPr>
              <w:t>agency or authority designated to handle comments regarding the notification shall be indicated if different from above:</w:t>
            </w:r>
            <w:r w:rsidR="00B30408" w:rsidRPr="00617604">
              <w:rPr>
                <w:bCs/>
              </w:rPr>
              <w:t xml:space="preserve"> </w:t>
            </w:r>
            <w:bookmarkStart w:id="3" w:name="sps4a"/>
          </w:p>
          <w:p w14:paraId="034E863E" w14:textId="77777777" w:rsidR="00B30408" w:rsidRPr="00617604" w:rsidRDefault="001F6932" w:rsidP="00B30408">
            <w:pPr>
              <w:spacing w:after="120"/>
              <w:rPr>
                <w:bCs/>
              </w:rPr>
            </w:pPr>
            <w:r w:rsidRPr="00617604">
              <w:rPr>
                <w:bCs/>
              </w:rPr>
              <w:t xml:space="preserve">Please submit comments to: USA WTO TBT Enquiry Point, Email: </w:t>
            </w:r>
            <w:hyperlink r:id="rId7" w:history="1">
              <w:r w:rsidRPr="00617604">
                <w:rPr>
                  <w:bCs/>
                  <w:color w:val="0000FF"/>
                  <w:u w:val="single"/>
                </w:rPr>
                <w:t>usatbtep@nist.gov</w:t>
              </w:r>
            </w:hyperlink>
            <w:bookmarkEnd w:id="3"/>
          </w:p>
        </w:tc>
      </w:tr>
      <w:tr w:rsidR="00DF6DCF" w14:paraId="6B15FE67" w14:textId="77777777" w:rsidTr="009903FC">
        <w:tc>
          <w:tcPr>
            <w:tcW w:w="384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3E86FEE" w14:textId="77777777" w:rsidR="004C341F" w:rsidRPr="009D0EBF" w:rsidRDefault="001F6932" w:rsidP="009D0EBF">
            <w:pPr>
              <w:spacing w:before="120" w:after="120"/>
              <w:jc w:val="center"/>
              <w:rPr>
                <w:b/>
              </w:rPr>
            </w:pPr>
            <w:r w:rsidRPr="009D0EBF">
              <w:rPr>
                <w:b/>
              </w:rPr>
              <w:t>3.</w:t>
            </w:r>
          </w:p>
        </w:tc>
        <w:tc>
          <w:tcPr>
            <w:tcW w:w="4616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71AD2CE" w14:textId="77777777" w:rsidR="004C341F" w:rsidRPr="009D0EBF" w:rsidRDefault="001F6932" w:rsidP="009D0EBF">
            <w:pPr>
              <w:spacing w:before="120" w:after="120"/>
              <w:rPr>
                <w:b/>
              </w:rPr>
            </w:pPr>
            <w:r w:rsidRPr="009D0EBF">
              <w:rPr>
                <w:b/>
              </w:rPr>
              <w:t>Notified under Article 2.9.2 [</w:t>
            </w:r>
            <w:bookmarkStart w:id="4" w:name="tbt3a"/>
            <w:r w:rsidRPr="009D0EBF">
              <w:rPr>
                <w:b/>
              </w:rPr>
              <w:t>X</w:t>
            </w:r>
            <w:bookmarkEnd w:id="4"/>
            <w:r w:rsidRPr="009D0EBF">
              <w:rPr>
                <w:b/>
              </w:rPr>
              <w:t>], 2.10.1 [</w:t>
            </w:r>
            <w:bookmarkStart w:id="5" w:name="tbt3b"/>
            <w:r w:rsidRPr="009D0EBF">
              <w:rPr>
                <w:b/>
              </w:rPr>
              <w:t> </w:t>
            </w:r>
            <w:bookmarkEnd w:id="5"/>
            <w:r w:rsidRPr="009D0EBF">
              <w:rPr>
                <w:b/>
              </w:rPr>
              <w:t>], 5.6.2 [</w:t>
            </w:r>
            <w:bookmarkStart w:id="6" w:name="tbt3c"/>
            <w:r w:rsidRPr="009D0EBF">
              <w:rPr>
                <w:b/>
              </w:rPr>
              <w:t>X</w:t>
            </w:r>
            <w:bookmarkEnd w:id="6"/>
            <w:r w:rsidRPr="009D0EBF">
              <w:rPr>
                <w:b/>
              </w:rPr>
              <w:t>], 5.7.1 [</w:t>
            </w:r>
            <w:bookmarkStart w:id="7" w:name="tbt3d"/>
            <w:r w:rsidRPr="009D0EBF">
              <w:rPr>
                <w:b/>
              </w:rPr>
              <w:t> </w:t>
            </w:r>
            <w:bookmarkEnd w:id="7"/>
            <w:r w:rsidRPr="009D0EBF">
              <w:rPr>
                <w:b/>
              </w:rPr>
              <w:t>]</w:t>
            </w:r>
            <w:r w:rsidR="00CE14AC">
              <w:rPr>
                <w:b/>
              </w:rPr>
              <w:t>,</w:t>
            </w:r>
            <w:r w:rsidR="005B7BC0">
              <w:rPr>
                <w:b/>
              </w:rPr>
              <w:t xml:space="preserve"> </w:t>
            </w:r>
            <w:r w:rsidR="00CE14AC">
              <w:rPr>
                <w:b/>
              </w:rPr>
              <w:t>3.2 [</w:t>
            </w:r>
            <w:bookmarkStart w:id="8" w:name="tbt3e"/>
            <w:r w:rsidR="00CE14AC">
              <w:rPr>
                <w:b/>
              </w:rPr>
              <w:t> </w:t>
            </w:r>
            <w:bookmarkEnd w:id="8"/>
            <w:r w:rsidR="00CE14AC">
              <w:rPr>
                <w:b/>
              </w:rPr>
              <w:t>]</w:t>
            </w:r>
            <w:r w:rsidRPr="009D0EBF">
              <w:rPr>
                <w:b/>
              </w:rPr>
              <w:t>,</w:t>
            </w:r>
            <w:r w:rsidR="005B7BC0">
              <w:rPr>
                <w:b/>
              </w:rPr>
              <w:t xml:space="preserve"> </w:t>
            </w:r>
            <w:r w:rsidR="00CE14AC">
              <w:rPr>
                <w:b/>
              </w:rPr>
              <w:t>7.2 [</w:t>
            </w:r>
            <w:bookmarkStart w:id="9" w:name="tbt3f"/>
            <w:r w:rsidR="00CE14AC">
              <w:rPr>
                <w:b/>
              </w:rPr>
              <w:t> </w:t>
            </w:r>
            <w:bookmarkEnd w:id="9"/>
            <w:r w:rsidR="00CE14AC">
              <w:rPr>
                <w:b/>
              </w:rPr>
              <w:t>],</w:t>
            </w:r>
            <w:r w:rsidRPr="009D0EBF">
              <w:rPr>
                <w:b/>
              </w:rPr>
              <w:t xml:space="preserve"> other</w:t>
            </w:r>
            <w:bookmarkStart w:id="10" w:name="tbt3g"/>
            <w:bookmarkEnd w:id="10"/>
            <w:r w:rsidR="00B73EE6">
              <w:rPr>
                <w:b/>
              </w:rPr>
              <w:t>:</w:t>
            </w:r>
            <w:r w:rsidR="00B73EE6" w:rsidRPr="00E42A3E">
              <w:t xml:space="preserve"> </w:t>
            </w:r>
            <w:bookmarkStart w:id="11" w:name="tbt3h"/>
            <w:bookmarkEnd w:id="11"/>
          </w:p>
        </w:tc>
      </w:tr>
      <w:tr w:rsidR="00DF6DCF" w14:paraId="344E754B" w14:textId="77777777" w:rsidTr="009903FC">
        <w:tc>
          <w:tcPr>
            <w:tcW w:w="384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5CD9FE4" w14:textId="77777777" w:rsidR="004C341F" w:rsidRPr="009D0EBF" w:rsidRDefault="001F6932" w:rsidP="009D0EBF">
            <w:pPr>
              <w:spacing w:before="120" w:after="120"/>
              <w:jc w:val="center"/>
            </w:pPr>
            <w:r w:rsidRPr="009D0EBF">
              <w:rPr>
                <w:b/>
              </w:rPr>
              <w:t>4.</w:t>
            </w:r>
          </w:p>
        </w:tc>
        <w:tc>
          <w:tcPr>
            <w:tcW w:w="4616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C7BCC02" w14:textId="77777777" w:rsidR="004C341F" w:rsidRPr="009D0EBF" w:rsidRDefault="001F6932" w:rsidP="009D0EBF">
            <w:pPr>
              <w:spacing w:before="120" w:after="120"/>
            </w:pPr>
            <w:r w:rsidRPr="009D0EBF">
              <w:rPr>
                <w:b/>
              </w:rPr>
              <w:t xml:space="preserve">Products covered (HS or </w:t>
            </w:r>
            <w:proofErr w:type="spellStart"/>
            <w:r w:rsidRPr="009D0EBF">
              <w:rPr>
                <w:b/>
              </w:rPr>
              <w:t>CCCN</w:t>
            </w:r>
            <w:proofErr w:type="spellEnd"/>
            <w:r w:rsidRPr="009D0EBF">
              <w:rPr>
                <w:b/>
              </w:rPr>
              <w:t xml:space="preserve"> where applicable, otherwise national tariff heading.</w:t>
            </w:r>
            <w:r w:rsidR="004B48EF" w:rsidRPr="009D0EBF">
              <w:rPr>
                <w:b/>
              </w:rPr>
              <w:t xml:space="preserve"> </w:t>
            </w:r>
            <w:r w:rsidRPr="009D0EBF">
              <w:rPr>
                <w:b/>
              </w:rPr>
              <w:t>ICS numbers may be provided in addition, where applicable):</w:t>
            </w:r>
            <w:r w:rsidR="004B48EF" w:rsidRPr="009D0EBF">
              <w:t xml:space="preserve"> </w:t>
            </w:r>
            <w:bookmarkStart w:id="12" w:name="sps3a"/>
            <w:r w:rsidR="004B48EF" w:rsidRPr="009D0EBF">
              <w:t>Compressors; Environmental protection (ICS code(s): 13.020); Test conditions and procedures in general (ICS code(s): 19.020); Compressors and pneumatic machines (ICS code(s): 23.140)</w:t>
            </w:r>
            <w:bookmarkEnd w:id="12"/>
          </w:p>
        </w:tc>
      </w:tr>
      <w:tr w:rsidR="00DF6DCF" w14:paraId="6208E9B4" w14:textId="77777777" w:rsidTr="009903FC">
        <w:tc>
          <w:tcPr>
            <w:tcW w:w="384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0F68ECB" w14:textId="77777777" w:rsidR="004C341F" w:rsidRPr="009D0EBF" w:rsidRDefault="001F6932" w:rsidP="009D0EBF">
            <w:pPr>
              <w:spacing w:before="120" w:after="120"/>
              <w:jc w:val="center"/>
            </w:pPr>
            <w:r w:rsidRPr="009D0EBF">
              <w:rPr>
                <w:b/>
              </w:rPr>
              <w:t>5.</w:t>
            </w:r>
          </w:p>
        </w:tc>
        <w:tc>
          <w:tcPr>
            <w:tcW w:w="4616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DD0E5B3" w14:textId="77777777" w:rsidR="004C341F" w:rsidRPr="009D0EBF" w:rsidRDefault="001F6932" w:rsidP="009D0EBF">
            <w:pPr>
              <w:spacing w:before="120" w:after="120"/>
            </w:pPr>
            <w:r w:rsidRPr="009D0EBF">
              <w:rPr>
                <w:b/>
              </w:rPr>
              <w:t>Title, number of pages and language(s) of the notified document:</w:t>
            </w:r>
            <w:r w:rsidR="0069402C" w:rsidRPr="002F78E9">
              <w:t xml:space="preserve"> </w:t>
            </w:r>
            <w:bookmarkStart w:id="13" w:name="sps5a"/>
            <w:r w:rsidR="0069402C" w:rsidRPr="002F78E9">
              <w:t>Energy Conservation Program: Energy Conservation Standards for Packaged Terminal Air Conditioners and Packaged Terminal Heat Pumps; (17 page(s), in English)</w:t>
            </w:r>
            <w:bookmarkEnd w:id="13"/>
          </w:p>
        </w:tc>
      </w:tr>
      <w:tr w:rsidR="00DF6DCF" w14:paraId="7CC280F8" w14:textId="77777777" w:rsidTr="009903FC">
        <w:tc>
          <w:tcPr>
            <w:tcW w:w="384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AFA8AE4" w14:textId="77777777" w:rsidR="004C341F" w:rsidRPr="009D0EBF" w:rsidRDefault="001F6932" w:rsidP="009D0EBF">
            <w:pPr>
              <w:spacing w:before="120" w:after="120"/>
              <w:jc w:val="center"/>
            </w:pPr>
            <w:r w:rsidRPr="009D0EBF">
              <w:rPr>
                <w:b/>
              </w:rPr>
              <w:t>6.</w:t>
            </w:r>
          </w:p>
        </w:tc>
        <w:tc>
          <w:tcPr>
            <w:tcW w:w="4616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8AF00E7" w14:textId="77777777" w:rsidR="004C341F" w:rsidRPr="009D0EBF" w:rsidRDefault="001F6932" w:rsidP="009D0EBF">
            <w:pPr>
              <w:spacing w:before="120" w:after="120"/>
            </w:pPr>
            <w:r w:rsidRPr="009D0EBF">
              <w:rPr>
                <w:b/>
              </w:rPr>
              <w:t>Description of content:</w:t>
            </w:r>
            <w:r w:rsidR="004B48EF" w:rsidRPr="002176BC">
              <w:t xml:space="preserve"> </w:t>
            </w:r>
            <w:bookmarkStart w:id="14" w:name="sps6a"/>
            <w:r w:rsidR="004B48EF" w:rsidRPr="002176BC">
              <w:t>Notice of proposed rulemaking and announcement of public meeting via webinar on Wednesday, 22 March 2023 - The U.S. Department of Energy ("DOE") proposes to amend the test procedure for compressors to correct an error. DOE also proposes to amend the definition of air compressor to include a minor clarification and revise a typographical error. DOE is seeking comment from interested parties on the proposals.</w:t>
            </w:r>
            <w:bookmarkEnd w:id="14"/>
          </w:p>
        </w:tc>
      </w:tr>
      <w:tr w:rsidR="00DF6DCF" w14:paraId="161C8B34" w14:textId="77777777" w:rsidTr="009903FC">
        <w:tc>
          <w:tcPr>
            <w:tcW w:w="384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CDAAF3E" w14:textId="77777777" w:rsidR="004C341F" w:rsidRPr="009D0EBF" w:rsidRDefault="001F6932" w:rsidP="009D0EBF">
            <w:pPr>
              <w:spacing w:before="120" w:after="120"/>
              <w:jc w:val="center"/>
            </w:pPr>
            <w:r w:rsidRPr="009D0EBF">
              <w:rPr>
                <w:b/>
              </w:rPr>
              <w:t>7.</w:t>
            </w:r>
          </w:p>
        </w:tc>
        <w:tc>
          <w:tcPr>
            <w:tcW w:w="4616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C81AED1" w14:textId="77777777" w:rsidR="004C341F" w:rsidRPr="009D0EBF" w:rsidRDefault="001F6932" w:rsidP="009D0EBF">
            <w:pPr>
              <w:spacing w:before="120" w:after="120"/>
            </w:pPr>
            <w:r w:rsidRPr="009D0EBF">
              <w:rPr>
                <w:b/>
              </w:rPr>
              <w:t>Objective and rationale, including the nature of urgent problems where applicable:</w:t>
            </w:r>
            <w:r w:rsidR="004B48EF" w:rsidRPr="00BF5532">
              <w:t xml:space="preserve"> </w:t>
            </w:r>
            <w:bookmarkStart w:id="15" w:name="sps7f"/>
            <w:r w:rsidR="004B48EF" w:rsidRPr="00BF5532">
              <w:t>Consumer information, labelling; Prevention of deceptive practices and consumer protection; Protection of the environment; Quality requirements</w:t>
            </w:r>
            <w:bookmarkEnd w:id="15"/>
            <w:r w:rsidRPr="00BF5532">
              <w:t xml:space="preserve"> </w:t>
            </w:r>
          </w:p>
        </w:tc>
      </w:tr>
      <w:tr w:rsidR="00DF6DCF" w14:paraId="223206E4" w14:textId="77777777" w:rsidTr="009903FC">
        <w:tc>
          <w:tcPr>
            <w:tcW w:w="384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015065B" w14:textId="77777777" w:rsidR="004C341F" w:rsidRPr="009D0EBF" w:rsidRDefault="001F6932" w:rsidP="009D0EBF">
            <w:pPr>
              <w:spacing w:before="120" w:after="120"/>
              <w:jc w:val="center"/>
            </w:pPr>
            <w:r w:rsidRPr="009D0EBF">
              <w:rPr>
                <w:b/>
              </w:rPr>
              <w:t>8.</w:t>
            </w:r>
          </w:p>
        </w:tc>
        <w:tc>
          <w:tcPr>
            <w:tcW w:w="4616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1A1C14E" w14:textId="77777777" w:rsidR="004C341F" w:rsidRPr="009D0EBF" w:rsidRDefault="001F6932" w:rsidP="00EA2511">
            <w:pPr>
              <w:spacing w:before="120" w:after="120"/>
            </w:pPr>
            <w:r w:rsidRPr="009D0EBF">
              <w:rPr>
                <w:b/>
              </w:rPr>
              <w:t>Relevant documents:</w:t>
            </w:r>
            <w:r w:rsidR="004B48EF" w:rsidRPr="004B3635">
              <w:t xml:space="preserve"> </w:t>
            </w:r>
            <w:bookmarkStart w:id="16" w:name="sps9a"/>
            <w:r w:rsidR="004B48EF" w:rsidRPr="004B3635">
              <w:t>88 Federal Register (FR) 9199, 13 February 2023; Title 10 Code of Federal Regulations (CFR) Part 431:</w:t>
            </w:r>
          </w:p>
          <w:p w14:paraId="5581848F" w14:textId="77777777" w:rsidR="004B48EF" w:rsidRPr="004B3635" w:rsidRDefault="00177286" w:rsidP="00EA2511">
            <w:pPr>
              <w:spacing w:before="120" w:after="120"/>
            </w:pPr>
            <w:hyperlink r:id="rId8" w:history="1">
              <w:r w:rsidR="001F6932" w:rsidRPr="004B3635">
                <w:rPr>
                  <w:color w:val="0000FF"/>
                  <w:u w:val="single"/>
                </w:rPr>
                <w:t>https://www.govinfo.gov/content/pkg/FR-2023-02-13/html/2023-02589.htm</w:t>
              </w:r>
            </w:hyperlink>
          </w:p>
          <w:p w14:paraId="64C736C4" w14:textId="77777777" w:rsidR="004B48EF" w:rsidRPr="004B3635" w:rsidRDefault="00177286" w:rsidP="00EA2511">
            <w:pPr>
              <w:spacing w:before="120" w:after="120"/>
            </w:pPr>
            <w:hyperlink r:id="rId9" w:history="1">
              <w:r w:rsidR="001F6932" w:rsidRPr="004B3635">
                <w:rPr>
                  <w:color w:val="0000FF"/>
                  <w:u w:val="single"/>
                </w:rPr>
                <w:t>https://www.govinfo.gov/content/pkg/FR-2023-02-13/pdf/2023-02589.pdf</w:t>
              </w:r>
            </w:hyperlink>
          </w:p>
          <w:p w14:paraId="498CEEB8" w14:textId="77777777" w:rsidR="004B48EF" w:rsidRPr="004B3635" w:rsidRDefault="001F6932" w:rsidP="00EA2511">
            <w:pPr>
              <w:spacing w:before="120" w:after="120"/>
            </w:pPr>
            <w:r w:rsidRPr="004B3635">
              <w:t xml:space="preserve">DOE will hold a public meeting via webinar on Wednesday, 22 March 2023, from </w:t>
            </w:r>
            <w:hyperlink r:id="rId10" w:history="1">
              <w:r w:rsidRPr="004B3635">
                <w:rPr>
                  <w:color w:val="0000FF"/>
                  <w:u w:val="single"/>
                </w:rPr>
                <w:t>1:00 p.m. to 4:00 p.m.</w:t>
              </w:r>
            </w:hyperlink>
            <w:r w:rsidRPr="004B3635">
              <w:t xml:space="preserve"> </w:t>
            </w:r>
            <w:hyperlink r:id="rId11" w:history="1">
              <w:r w:rsidRPr="004B3635">
                <w:rPr>
                  <w:color w:val="0000FF"/>
                  <w:u w:val="single"/>
                </w:rPr>
                <w:t>Eastern Time</w:t>
              </w:r>
            </w:hyperlink>
            <w:r w:rsidRPr="004B3635">
              <w:t xml:space="preserve">. See section V, "Public Participation," for webinar </w:t>
            </w:r>
            <w:r w:rsidRPr="004B3635">
              <w:lastRenderedPageBreak/>
              <w:t>registration information, participant instructions, and information about the capabilities available to webinar participants.</w:t>
            </w:r>
          </w:p>
          <w:p w14:paraId="3EAEE9CD" w14:textId="77777777" w:rsidR="004B48EF" w:rsidRPr="004B3635" w:rsidRDefault="001F6932" w:rsidP="00EA2511">
            <w:pPr>
              <w:spacing w:before="120" w:after="120"/>
            </w:pPr>
            <w:r w:rsidRPr="004B3635">
              <w:t xml:space="preserve">This notice of proposed rulemaking; announcement of public meeting, the request for information; extension of public comment period notified as </w:t>
            </w:r>
            <w:hyperlink r:id="rId12" w:history="1">
              <w:r w:rsidRPr="004B3635">
                <w:rPr>
                  <w:color w:val="0000FF"/>
                  <w:u w:val="single"/>
                </w:rPr>
                <w:t>G/TBT/N/USA/1122/Add.6</w:t>
              </w:r>
            </w:hyperlink>
            <w:r w:rsidRPr="004B3635">
              <w:t xml:space="preserve">; and the request for information notified as </w:t>
            </w:r>
            <w:hyperlink r:id="rId13" w:history="1">
              <w:r w:rsidRPr="004B3635">
                <w:rPr>
                  <w:color w:val="0000FF"/>
                  <w:u w:val="single"/>
                </w:rPr>
                <w:t>G/TBT/N/USA/1122/Add.5</w:t>
              </w:r>
            </w:hyperlink>
            <w:r w:rsidRPr="004B3635">
              <w:t xml:space="preserve"> are identified by Docket Number EERE-2022-BT-TP-0019. The Docket Folder is available from Regulations.gov at </w:t>
            </w:r>
            <w:hyperlink r:id="rId14" w:history="1">
              <w:r w:rsidRPr="004B3635">
                <w:rPr>
                  <w:color w:val="0000FF"/>
                  <w:u w:val="single"/>
                </w:rPr>
                <w:t>https://www.regulations.gov/docket/EERE-2022-BT-TP-0019/document</w:t>
              </w:r>
            </w:hyperlink>
            <w:r w:rsidRPr="004B3635">
              <w:t xml:space="preserve"> and provides access to primary and supporting documents as well as comments received. Documents are also accessible from </w:t>
            </w:r>
            <w:hyperlink r:id="rId15" w:history="1">
              <w:r w:rsidRPr="004B3635">
                <w:rPr>
                  <w:color w:val="0000FF"/>
                  <w:u w:val="single"/>
                </w:rPr>
                <w:t>Regulations.gov</w:t>
              </w:r>
            </w:hyperlink>
            <w:r w:rsidRPr="004B3635">
              <w:t xml:space="preserve"> by searching the Docket Number. WTO Members and their stakeholders are asked to submit comments to the </w:t>
            </w:r>
            <w:hyperlink r:id="rId16" w:history="1">
              <w:r w:rsidRPr="004B3635">
                <w:rPr>
                  <w:color w:val="0000FF"/>
                  <w:u w:val="single"/>
                </w:rPr>
                <w:t>USA TBT Enquiry Point</w:t>
              </w:r>
            </w:hyperlink>
            <w:r w:rsidRPr="004B3635">
              <w:t xml:space="preserve"> by or before </w:t>
            </w:r>
            <w:hyperlink r:id="rId17" w:history="1">
              <w:r w:rsidRPr="004B3635">
                <w:rPr>
                  <w:color w:val="0000FF"/>
                  <w:u w:val="single"/>
                </w:rPr>
                <w:t>4pm</w:t>
              </w:r>
            </w:hyperlink>
            <w:r w:rsidRPr="004B3635">
              <w:t xml:space="preserve"> </w:t>
            </w:r>
            <w:hyperlink r:id="rId18" w:history="1">
              <w:r w:rsidRPr="004B3635">
                <w:rPr>
                  <w:color w:val="0000FF"/>
                  <w:u w:val="single"/>
                </w:rPr>
                <w:t>Eastern Time</w:t>
              </w:r>
            </w:hyperlink>
            <w:r w:rsidRPr="004B3635">
              <w:t xml:space="preserve"> on 14 April 2023. Comments received by the USA TBT Enquiry Point from WTO Members and their stakeholders will be shared with the regulator and will also be submitted to the </w:t>
            </w:r>
            <w:hyperlink r:id="rId19" w:history="1">
              <w:r w:rsidRPr="004B3635">
                <w:rPr>
                  <w:color w:val="0000FF"/>
                  <w:u w:val="single"/>
                </w:rPr>
                <w:t>Docket</w:t>
              </w:r>
            </w:hyperlink>
            <w:r w:rsidRPr="004B3635">
              <w:t xml:space="preserve"> on Regulations.gov if received within the comment period.</w:t>
            </w:r>
          </w:p>
          <w:p w14:paraId="574C38F6" w14:textId="77777777" w:rsidR="004B48EF" w:rsidRPr="004B3635" w:rsidRDefault="001F6932" w:rsidP="00EA2511">
            <w:pPr>
              <w:spacing w:before="120" w:after="120"/>
            </w:pPr>
            <w:r w:rsidRPr="004B3635">
              <w:t xml:space="preserve">Previous actions notified under the symbol </w:t>
            </w:r>
            <w:hyperlink r:id="rId20" w:history="1">
              <w:r w:rsidRPr="004B3635">
                <w:rPr>
                  <w:color w:val="0000FF"/>
                  <w:u w:val="single"/>
                </w:rPr>
                <w:t>G/TBT/N/USA/1122</w:t>
              </w:r>
            </w:hyperlink>
            <w:r w:rsidRPr="004B3635">
              <w:t xml:space="preserve"> are identified by Docket Number EERE-2014-BT-TP-0054. The Docket Folder is available from Regulations.gov at </w:t>
            </w:r>
            <w:hyperlink r:id="rId21" w:history="1">
              <w:r w:rsidRPr="004B3635">
                <w:rPr>
                  <w:color w:val="0000FF"/>
                  <w:u w:val="single"/>
                </w:rPr>
                <w:t>https://www.regulations.gov/docket/EERE-2014-BT-TP-0054/document</w:t>
              </w:r>
            </w:hyperlink>
            <w:r w:rsidRPr="004B3635">
              <w:t xml:space="preserve"> provides access to primary and supporting documents as well as comments received. Documents are also accessible from Regulations.gov by searching the Docket Number.</w:t>
            </w:r>
            <w:bookmarkEnd w:id="16"/>
          </w:p>
        </w:tc>
      </w:tr>
      <w:tr w:rsidR="00DF6DCF" w14:paraId="48B969C0" w14:textId="77777777" w:rsidTr="00400D4D">
        <w:trPr>
          <w:cantSplit/>
        </w:trPr>
        <w:tc>
          <w:tcPr>
            <w:tcW w:w="384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43F2447" w14:textId="77777777" w:rsidR="004B48EF" w:rsidRPr="009D0EBF" w:rsidRDefault="001F6932" w:rsidP="009D0EBF">
            <w:pPr>
              <w:spacing w:before="120" w:after="120"/>
              <w:jc w:val="center"/>
              <w:rPr>
                <w:b/>
              </w:rPr>
            </w:pPr>
            <w:r w:rsidRPr="009D0EBF">
              <w:rPr>
                <w:b/>
              </w:rPr>
              <w:lastRenderedPageBreak/>
              <w:t>9.</w:t>
            </w:r>
          </w:p>
        </w:tc>
        <w:tc>
          <w:tcPr>
            <w:tcW w:w="4616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55FB4A0" w14:textId="77777777" w:rsidR="004B48EF" w:rsidRPr="009D0EBF" w:rsidRDefault="001F6932" w:rsidP="00EA2511">
            <w:pPr>
              <w:spacing w:before="120" w:after="120"/>
            </w:pPr>
            <w:r w:rsidRPr="009D0EBF">
              <w:rPr>
                <w:b/>
              </w:rPr>
              <w:t>Proposed date of adoption:</w:t>
            </w:r>
            <w:r w:rsidR="004B69CA">
              <w:rPr>
                <w:bCs/>
              </w:rPr>
              <w:t xml:space="preserve"> </w:t>
            </w:r>
            <w:bookmarkStart w:id="17" w:name="sps10a"/>
            <w:bookmarkStart w:id="18" w:name="sps10b"/>
            <w:bookmarkEnd w:id="17"/>
            <w:r w:rsidR="004B69CA">
              <w:rPr>
                <w:bCs/>
              </w:rPr>
              <w:t>To be determined</w:t>
            </w:r>
            <w:bookmarkEnd w:id="18"/>
          </w:p>
          <w:p w14:paraId="33A12947" w14:textId="77777777" w:rsidR="004B48EF" w:rsidRPr="009D0EBF" w:rsidRDefault="001F6932" w:rsidP="00EA2511">
            <w:pPr>
              <w:spacing w:after="120"/>
            </w:pPr>
            <w:r w:rsidRPr="009D0EBF">
              <w:rPr>
                <w:b/>
              </w:rPr>
              <w:t>Proposed date of entry into force:</w:t>
            </w:r>
            <w:r w:rsidR="0022230B">
              <w:rPr>
                <w:bCs/>
              </w:rPr>
              <w:t xml:space="preserve"> </w:t>
            </w:r>
            <w:bookmarkStart w:id="19" w:name="sps11a"/>
            <w:bookmarkStart w:id="20" w:name="sps11b"/>
            <w:bookmarkEnd w:id="19"/>
            <w:r w:rsidR="0022230B">
              <w:rPr>
                <w:bCs/>
              </w:rPr>
              <w:t>To be determined</w:t>
            </w:r>
            <w:bookmarkEnd w:id="20"/>
          </w:p>
        </w:tc>
      </w:tr>
      <w:tr w:rsidR="00DF6DCF" w14:paraId="33B27C07" w14:textId="77777777" w:rsidTr="009D7160">
        <w:tc>
          <w:tcPr>
            <w:tcW w:w="384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C1AC63E" w14:textId="77777777" w:rsidR="004C341F" w:rsidRPr="009D0EBF" w:rsidRDefault="001F6932" w:rsidP="009D0EBF">
            <w:pPr>
              <w:spacing w:before="120" w:after="120"/>
              <w:jc w:val="center"/>
            </w:pPr>
            <w:r w:rsidRPr="009D0EBF">
              <w:rPr>
                <w:b/>
              </w:rPr>
              <w:t>10.</w:t>
            </w:r>
          </w:p>
        </w:tc>
        <w:tc>
          <w:tcPr>
            <w:tcW w:w="4616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A33E3AE" w14:textId="77777777" w:rsidR="004C341F" w:rsidRPr="009D0EBF" w:rsidRDefault="001F6932" w:rsidP="009D0EBF">
            <w:pPr>
              <w:spacing w:before="120" w:after="120"/>
            </w:pPr>
            <w:r w:rsidRPr="009D0EBF">
              <w:rPr>
                <w:b/>
              </w:rPr>
              <w:t>Final date for comments:</w:t>
            </w:r>
            <w:r w:rsidR="004B48EF" w:rsidRPr="004B3635">
              <w:t xml:space="preserve"> </w:t>
            </w:r>
            <w:bookmarkStart w:id="21" w:name="sps12a"/>
            <w:r w:rsidR="004B48EF" w:rsidRPr="004B3635">
              <w:t>14 April 2023</w:t>
            </w:r>
            <w:bookmarkEnd w:id="21"/>
          </w:p>
        </w:tc>
      </w:tr>
      <w:tr w:rsidR="00DF6DCF" w14:paraId="27B2BE98" w14:textId="77777777" w:rsidTr="009D7160">
        <w:trPr>
          <w:trHeight w:val="345"/>
        </w:trPr>
        <w:tc>
          <w:tcPr>
            <w:tcW w:w="384" w:type="pct"/>
            <w:tcBorders>
              <w:top w:val="single" w:sz="6" w:space="0" w:color="auto"/>
              <w:bottom w:val="double" w:sz="6" w:space="0" w:color="auto"/>
            </w:tcBorders>
            <w:shd w:val="clear" w:color="auto" w:fill="auto"/>
          </w:tcPr>
          <w:p w14:paraId="614CEF15" w14:textId="77777777" w:rsidR="004C341F" w:rsidRPr="009D0EBF" w:rsidRDefault="001F6932" w:rsidP="005F4259">
            <w:pPr>
              <w:keepNext/>
              <w:keepLines/>
              <w:spacing w:before="120" w:after="120"/>
              <w:jc w:val="center"/>
            </w:pPr>
            <w:r w:rsidRPr="009D0EBF">
              <w:rPr>
                <w:b/>
              </w:rPr>
              <w:t>11.</w:t>
            </w:r>
          </w:p>
        </w:tc>
        <w:tc>
          <w:tcPr>
            <w:tcW w:w="4616" w:type="pct"/>
            <w:tcBorders>
              <w:top w:val="single" w:sz="6" w:space="0" w:color="auto"/>
              <w:bottom w:val="double" w:sz="6" w:space="0" w:color="auto"/>
            </w:tcBorders>
            <w:shd w:val="clear" w:color="auto" w:fill="auto"/>
          </w:tcPr>
          <w:p w14:paraId="5F7CF0F6" w14:textId="77777777" w:rsidR="004C341F" w:rsidRPr="009D0EBF" w:rsidRDefault="001F6932" w:rsidP="009C7DE5">
            <w:pPr>
              <w:keepNext/>
              <w:keepLines/>
              <w:spacing w:before="120" w:after="120"/>
              <w:rPr>
                <w:b/>
              </w:rPr>
            </w:pPr>
            <w:r w:rsidRPr="009D0EBF">
              <w:rPr>
                <w:b/>
              </w:rPr>
              <w:t>Texts available from:</w:t>
            </w:r>
            <w:r w:rsidR="004B48EF" w:rsidRPr="009D0EBF">
              <w:rPr>
                <w:b/>
              </w:rPr>
              <w:t xml:space="preserve"> </w:t>
            </w:r>
            <w:r w:rsidRPr="009D0EBF">
              <w:rPr>
                <w:b/>
              </w:rPr>
              <w:t xml:space="preserve">National enquiry point </w:t>
            </w:r>
            <w:r w:rsidR="00543B49" w:rsidRPr="009D0EBF">
              <w:rPr>
                <w:b/>
              </w:rPr>
              <w:t>[</w:t>
            </w:r>
            <w:bookmarkStart w:id="22" w:name="sps13b"/>
            <w:r w:rsidR="00543B49" w:rsidRPr="009D0EBF">
              <w:rPr>
                <w:b/>
              </w:rPr>
              <w:t> </w:t>
            </w:r>
            <w:bookmarkEnd w:id="22"/>
            <w:r w:rsidRPr="009D0EBF">
              <w:rPr>
                <w:b/>
              </w:rPr>
              <w:t>] or address, telephone or fax numbers</w:t>
            </w:r>
            <w:r w:rsidR="004B48EF" w:rsidRPr="009D0EBF">
              <w:rPr>
                <w:b/>
              </w:rPr>
              <w:t xml:space="preserve"> and</w:t>
            </w:r>
            <w:r w:rsidRPr="009D0EBF">
              <w:rPr>
                <w:b/>
              </w:rPr>
              <w:t xml:space="preserve"> email and website address</w:t>
            </w:r>
            <w:r w:rsidR="00231951" w:rsidRPr="009D0EBF">
              <w:rPr>
                <w:b/>
              </w:rPr>
              <w:t>es</w:t>
            </w:r>
            <w:r w:rsidRPr="009D0EBF">
              <w:rPr>
                <w:b/>
              </w:rPr>
              <w:t>, if available</w:t>
            </w:r>
            <w:r w:rsidR="004B48EF" w:rsidRPr="009D0EBF">
              <w:rPr>
                <w:b/>
              </w:rPr>
              <w:t>,</w:t>
            </w:r>
            <w:r w:rsidRPr="009D0EBF">
              <w:rPr>
                <w:b/>
              </w:rPr>
              <w:t xml:space="preserve"> of other body:</w:t>
            </w:r>
            <w:r w:rsidR="009C7DE5" w:rsidRPr="003F5EEF">
              <w:t xml:space="preserve"> </w:t>
            </w:r>
            <w:bookmarkStart w:id="23" w:name="sps13c"/>
          </w:p>
          <w:p w14:paraId="573502A1" w14:textId="77777777" w:rsidR="009C7DE5" w:rsidRPr="003F5EEF" w:rsidRDefault="00177286" w:rsidP="009C7DE5">
            <w:pPr>
              <w:keepNext/>
              <w:keepLines/>
              <w:spacing w:after="120"/>
            </w:pPr>
            <w:hyperlink r:id="rId22" w:tgtFrame="_blank" w:history="1">
              <w:r w:rsidR="001F6932" w:rsidRPr="003F5EEF">
                <w:rPr>
                  <w:color w:val="0000FF"/>
                  <w:u w:val="single"/>
                </w:rPr>
                <w:t>https://members.wto.org/crnattachments/2023/TBT/USA/23_1074_00_e.pdf</w:t>
              </w:r>
            </w:hyperlink>
            <w:bookmarkEnd w:id="23"/>
          </w:p>
        </w:tc>
      </w:tr>
    </w:tbl>
    <w:p w14:paraId="0F469A79" w14:textId="77777777" w:rsidR="004B48EF" w:rsidRPr="009D0EBF" w:rsidRDefault="004B48EF" w:rsidP="00E94F70"/>
    <w:sectPr w:rsidR="004B48EF" w:rsidRPr="009D0EBF" w:rsidSect="00E94F70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89B99C" w14:textId="77777777" w:rsidR="00B373D1" w:rsidRDefault="001F6932">
      <w:r>
        <w:separator/>
      </w:r>
    </w:p>
  </w:endnote>
  <w:endnote w:type="continuationSeparator" w:id="0">
    <w:p w14:paraId="1485C74D" w14:textId="77777777" w:rsidR="00B373D1" w:rsidRDefault="001F69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41F813" w14:textId="77777777" w:rsidR="004B69CA" w:rsidRPr="009D0EBF" w:rsidRDefault="001F6932" w:rsidP="00D90ADD">
    <w:pPr>
      <w:pStyle w:val="Footer"/>
    </w:pPr>
    <w:r w:rsidRPr="009D0EBF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80E27F" w14:textId="77777777" w:rsidR="00D90ADD" w:rsidRPr="009D0EBF" w:rsidRDefault="001F6932" w:rsidP="00D90ADD">
    <w:pPr>
      <w:pStyle w:val="Footer"/>
    </w:pPr>
    <w:r w:rsidRPr="009D0EBF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CA715B" w14:textId="77777777" w:rsidR="004B48EF" w:rsidRPr="009D0EBF" w:rsidRDefault="001F6932">
    <w:pPr>
      <w:pStyle w:val="Footer"/>
    </w:pPr>
    <w:r w:rsidRPr="009D0EBF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A0D1DA" w14:textId="77777777" w:rsidR="00B373D1" w:rsidRDefault="001F6932">
      <w:r>
        <w:separator/>
      </w:r>
    </w:p>
  </w:footnote>
  <w:footnote w:type="continuationSeparator" w:id="0">
    <w:p w14:paraId="105A94D5" w14:textId="77777777" w:rsidR="00B373D1" w:rsidRDefault="001F69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0E3F89" w14:textId="77777777" w:rsidR="004B69CA" w:rsidRPr="009D0EBF" w:rsidRDefault="001F6932" w:rsidP="00D90ADD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BA4022">
      <w:t>G/TBT/N/COUNTRY</w:t>
    </w:r>
  </w:p>
  <w:p w14:paraId="6EA852B1" w14:textId="77777777" w:rsidR="004B69CA" w:rsidRPr="009D0EBF" w:rsidRDefault="004B69CA" w:rsidP="00D90ADD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4A794E08" w14:textId="77777777" w:rsidR="004B69CA" w:rsidRPr="009D0EBF" w:rsidRDefault="001F6932" w:rsidP="00D90ADD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9D0EBF">
      <w:t xml:space="preserve">- </w:t>
    </w:r>
    <w:r w:rsidRPr="009D0EBF">
      <w:fldChar w:fldCharType="begin"/>
    </w:r>
    <w:r w:rsidRPr="009D0EBF">
      <w:instrText xml:space="preserve"> PAGE </w:instrText>
    </w:r>
    <w:r w:rsidRPr="009D0EBF">
      <w:fldChar w:fldCharType="separate"/>
    </w:r>
    <w:r w:rsidRPr="009D0EBF">
      <w:t>2</w:t>
    </w:r>
    <w:r w:rsidRPr="009D0EBF">
      <w:fldChar w:fldCharType="end"/>
    </w:r>
    <w:r w:rsidRPr="009D0EBF">
      <w:t xml:space="preserve"> -</w:t>
    </w:r>
  </w:p>
  <w:p w14:paraId="2AB35AF4" w14:textId="77777777" w:rsidR="004B69CA" w:rsidRPr="009D0EBF" w:rsidRDefault="004B69CA" w:rsidP="00D90ADD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7A1335" w14:textId="77777777" w:rsidR="00D90ADD" w:rsidRPr="00177286" w:rsidRDefault="001F6932" w:rsidP="00D90ADD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  <w:rPr>
        <w:lang w:val="es-ES"/>
      </w:rPr>
    </w:pPr>
    <w:bookmarkStart w:id="24" w:name="spsSymbolHeader"/>
    <w:r w:rsidRPr="00177286">
      <w:rPr>
        <w:lang w:val="es-ES"/>
      </w:rPr>
      <w:t>G/TBT/N/USA/1122/Rev.1</w:t>
    </w:r>
    <w:bookmarkEnd w:id="24"/>
  </w:p>
  <w:p w14:paraId="513FCC3E" w14:textId="77777777" w:rsidR="00D90ADD" w:rsidRPr="00177286" w:rsidRDefault="00D90ADD" w:rsidP="00D90ADD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  <w:rPr>
        <w:lang w:val="es-ES"/>
      </w:rPr>
    </w:pPr>
  </w:p>
  <w:p w14:paraId="178B4742" w14:textId="77777777" w:rsidR="00D90ADD" w:rsidRPr="009D0EBF" w:rsidRDefault="001F6932" w:rsidP="00D90ADD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9D0EBF">
      <w:t xml:space="preserve">- </w:t>
    </w:r>
    <w:r w:rsidRPr="009D0EBF">
      <w:fldChar w:fldCharType="begin"/>
    </w:r>
    <w:r w:rsidRPr="009D0EBF">
      <w:instrText xml:space="preserve"> PAGE </w:instrText>
    </w:r>
    <w:r w:rsidRPr="009D0EBF">
      <w:fldChar w:fldCharType="separate"/>
    </w:r>
    <w:r w:rsidRPr="009D0EBF">
      <w:t>2</w:t>
    </w:r>
    <w:r w:rsidRPr="009D0EBF">
      <w:fldChar w:fldCharType="end"/>
    </w:r>
    <w:r w:rsidRPr="009D0EBF">
      <w:t xml:space="preserve"> -</w:t>
    </w:r>
  </w:p>
  <w:p w14:paraId="5539758F" w14:textId="77777777" w:rsidR="00D90ADD" w:rsidRPr="009D0EBF" w:rsidRDefault="00D90ADD" w:rsidP="00D90ADD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DF6DCF" w14:paraId="7D1075D2" w14:textId="77777777" w:rsidTr="00745C0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E5B4CF6" w14:textId="77777777" w:rsidR="00ED54E0" w:rsidRPr="00D90ADD" w:rsidRDefault="00ED54E0" w:rsidP="00F10043">
          <w:pPr>
            <w:rPr>
              <w:noProof/>
              <w:lang w:eastAsia="en-GB"/>
            </w:rPr>
          </w:pPr>
          <w:bookmarkStart w:id="25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FA44C51" w14:textId="77777777" w:rsidR="00ED54E0" w:rsidRPr="00D90ADD" w:rsidRDefault="00ED54E0" w:rsidP="00F10043">
          <w:pPr>
            <w:jc w:val="right"/>
            <w:rPr>
              <w:b/>
              <w:color w:val="FF0000"/>
              <w:szCs w:val="16"/>
            </w:rPr>
          </w:pPr>
        </w:p>
      </w:tc>
    </w:tr>
    <w:bookmarkEnd w:id="25"/>
    <w:tr w:rsidR="00DF6DCF" w14:paraId="2A4C09F8" w14:textId="77777777" w:rsidTr="00745C0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7B84F48B" w14:textId="77777777" w:rsidR="00ED54E0" w:rsidRPr="00D90ADD" w:rsidRDefault="001F6932" w:rsidP="00F10043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6BF395F9" wp14:editId="7ACD7567">
                <wp:extent cx="2391410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20161648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1410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36A6710E" w14:textId="77777777" w:rsidR="00ED54E0" w:rsidRPr="00D90ADD" w:rsidRDefault="00ED54E0" w:rsidP="00F10043">
          <w:pPr>
            <w:jc w:val="right"/>
            <w:rPr>
              <w:b/>
              <w:szCs w:val="16"/>
            </w:rPr>
          </w:pPr>
        </w:p>
      </w:tc>
    </w:tr>
    <w:tr w:rsidR="00DF6DCF" w:rsidRPr="00177286" w14:paraId="4FE35E66" w14:textId="77777777" w:rsidTr="00745C0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42272771" w14:textId="77777777" w:rsidR="00ED54E0" w:rsidRPr="00D90ADD" w:rsidRDefault="00ED54E0" w:rsidP="00F10043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7320E44D" w14:textId="77777777" w:rsidR="00D90ADD" w:rsidRPr="00177286" w:rsidRDefault="001F6932" w:rsidP="00C82B33">
          <w:pPr>
            <w:jc w:val="right"/>
            <w:rPr>
              <w:b/>
              <w:szCs w:val="16"/>
              <w:lang w:val="es-ES"/>
            </w:rPr>
          </w:pPr>
          <w:bookmarkStart w:id="26" w:name="bmkSymbols"/>
          <w:r w:rsidRPr="00177286">
            <w:rPr>
              <w:b/>
              <w:szCs w:val="16"/>
              <w:lang w:val="es-ES"/>
            </w:rPr>
            <w:t>G/TBT/N/USA/1122/Rev.1</w:t>
          </w:r>
          <w:bookmarkEnd w:id="26"/>
        </w:p>
      </w:tc>
    </w:tr>
    <w:tr w:rsidR="00DF6DCF" w14:paraId="28B9FEDF" w14:textId="77777777" w:rsidTr="00745C0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0A955C8" w14:textId="77777777" w:rsidR="00ED54E0" w:rsidRPr="00177286" w:rsidRDefault="00ED54E0" w:rsidP="00F10043">
          <w:pPr>
            <w:rPr>
              <w:lang w:val="es-ES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B4CB49E" w14:textId="63889BF1" w:rsidR="00ED54E0" w:rsidRPr="00D90ADD" w:rsidRDefault="001F6932" w:rsidP="00C82B33">
          <w:pPr>
            <w:jc w:val="right"/>
            <w:rPr>
              <w:szCs w:val="16"/>
            </w:rPr>
          </w:pPr>
          <w:bookmarkStart w:id="27" w:name="spsDateDistribution"/>
          <w:bookmarkStart w:id="28" w:name="bmkDate"/>
          <w:bookmarkEnd w:id="27"/>
          <w:bookmarkEnd w:id="28"/>
          <w:r>
            <w:rPr>
              <w:szCs w:val="16"/>
            </w:rPr>
            <w:t>14 February 2023</w:t>
          </w:r>
        </w:p>
      </w:tc>
    </w:tr>
    <w:tr w:rsidR="00DF6DCF" w14:paraId="00F790EC" w14:textId="77777777" w:rsidTr="00745C0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027372F4" w14:textId="7C245D91" w:rsidR="00ED54E0" w:rsidRPr="00D90ADD" w:rsidRDefault="001F6932" w:rsidP="00C82B33">
          <w:pPr>
            <w:jc w:val="left"/>
            <w:rPr>
              <w:b/>
            </w:rPr>
          </w:pPr>
          <w:bookmarkStart w:id="29" w:name="bmkSerial"/>
          <w:r w:rsidRPr="009D0EBF">
            <w:rPr>
              <w:color w:val="FF0000"/>
              <w:szCs w:val="16"/>
            </w:rPr>
            <w:t>(</w:t>
          </w:r>
          <w:bookmarkStart w:id="30" w:name="spsSerialNumber"/>
          <w:bookmarkEnd w:id="30"/>
          <w:r>
            <w:rPr>
              <w:color w:val="FF0000"/>
              <w:szCs w:val="16"/>
            </w:rPr>
            <w:t>23-</w:t>
          </w:r>
          <w:r w:rsidR="00177286">
            <w:rPr>
              <w:color w:val="FF0000"/>
              <w:szCs w:val="16"/>
            </w:rPr>
            <w:t>1064</w:t>
          </w:r>
          <w:r w:rsidRPr="009D0EBF">
            <w:rPr>
              <w:color w:val="FF0000"/>
              <w:szCs w:val="16"/>
            </w:rPr>
            <w:t>)</w:t>
          </w:r>
          <w:bookmarkEnd w:id="29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220DA820" w14:textId="77777777" w:rsidR="00ED54E0" w:rsidRPr="00D90ADD" w:rsidRDefault="001F6932" w:rsidP="00F10043">
          <w:pPr>
            <w:jc w:val="right"/>
            <w:rPr>
              <w:szCs w:val="16"/>
            </w:rPr>
          </w:pPr>
          <w:bookmarkStart w:id="31" w:name="bmkTotPages"/>
          <w:r w:rsidRPr="009D0EBF">
            <w:rPr>
              <w:bCs/>
              <w:szCs w:val="16"/>
            </w:rPr>
            <w:t xml:space="preserve">Page: </w:t>
          </w:r>
          <w:r w:rsidRPr="009D0EBF">
            <w:rPr>
              <w:bCs/>
              <w:szCs w:val="16"/>
            </w:rPr>
            <w:fldChar w:fldCharType="begin"/>
          </w:r>
          <w:r w:rsidRPr="009D0EBF">
            <w:rPr>
              <w:bCs/>
              <w:szCs w:val="16"/>
            </w:rPr>
            <w:instrText xml:space="preserve"> PAGE  \* Arabic  \* MERGEFORMAT </w:instrText>
          </w:r>
          <w:r w:rsidRPr="009D0EBF">
            <w:rPr>
              <w:bCs/>
              <w:szCs w:val="16"/>
            </w:rPr>
            <w:fldChar w:fldCharType="separate"/>
          </w:r>
          <w:r w:rsidR="009C7DE5">
            <w:rPr>
              <w:bCs/>
              <w:noProof/>
              <w:szCs w:val="16"/>
            </w:rPr>
            <w:t>1</w:t>
          </w:r>
          <w:r w:rsidRPr="009D0EBF">
            <w:rPr>
              <w:bCs/>
              <w:szCs w:val="16"/>
            </w:rPr>
            <w:fldChar w:fldCharType="end"/>
          </w:r>
          <w:r w:rsidRPr="009D0EBF">
            <w:rPr>
              <w:bCs/>
              <w:szCs w:val="16"/>
            </w:rPr>
            <w:t>/</w:t>
          </w:r>
          <w:r w:rsidRPr="009D0EBF">
            <w:rPr>
              <w:bCs/>
              <w:szCs w:val="16"/>
            </w:rPr>
            <w:fldChar w:fldCharType="begin"/>
          </w:r>
          <w:r w:rsidRPr="009D0EBF">
            <w:rPr>
              <w:bCs/>
              <w:szCs w:val="16"/>
            </w:rPr>
            <w:instrText xml:space="preserve"> NUMPAGES  \* Arabic  \* MERGEFORMAT </w:instrText>
          </w:r>
          <w:r w:rsidRPr="009D0EBF">
            <w:rPr>
              <w:bCs/>
              <w:szCs w:val="16"/>
            </w:rPr>
            <w:fldChar w:fldCharType="separate"/>
          </w:r>
          <w:r w:rsidR="009C7DE5">
            <w:rPr>
              <w:bCs/>
              <w:noProof/>
              <w:szCs w:val="16"/>
            </w:rPr>
            <w:t>1</w:t>
          </w:r>
          <w:r w:rsidRPr="009D0EBF">
            <w:rPr>
              <w:bCs/>
              <w:szCs w:val="16"/>
            </w:rPr>
            <w:fldChar w:fldCharType="end"/>
          </w:r>
          <w:bookmarkEnd w:id="31"/>
        </w:p>
      </w:tc>
    </w:tr>
    <w:tr w:rsidR="00DF6DCF" w14:paraId="3D7B419B" w14:textId="77777777" w:rsidTr="00854D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347F682E" w14:textId="77777777" w:rsidR="00ED54E0" w:rsidRPr="00D90ADD" w:rsidRDefault="001F6932" w:rsidP="00F10043">
          <w:pPr>
            <w:jc w:val="left"/>
            <w:rPr>
              <w:sz w:val="14"/>
              <w:szCs w:val="16"/>
            </w:rPr>
          </w:pPr>
          <w:bookmarkStart w:id="32" w:name="bmkCommittee"/>
          <w:r w:rsidRPr="009D0EBF">
            <w:rPr>
              <w:b/>
            </w:rPr>
            <w:t>Committee on Technical Barriers to Trade</w:t>
          </w:r>
          <w:bookmarkEnd w:id="32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16CC7A44" w14:textId="77777777" w:rsidR="00ED54E0" w:rsidRPr="009D0EBF" w:rsidRDefault="001F6932" w:rsidP="00854DAF">
          <w:pPr>
            <w:jc w:val="right"/>
            <w:rPr>
              <w:bCs/>
              <w:szCs w:val="18"/>
            </w:rPr>
          </w:pPr>
          <w:bookmarkStart w:id="33" w:name="bmkLanguage"/>
          <w:r w:rsidRPr="009D0EBF">
            <w:rPr>
              <w:bCs/>
              <w:szCs w:val="18"/>
            </w:rPr>
            <w:t xml:space="preserve">Original:  </w:t>
          </w:r>
          <w:bookmarkStart w:id="34" w:name="spsOriginalLanguage"/>
          <w:r w:rsidRPr="009D0EBF">
            <w:rPr>
              <w:bCs/>
              <w:szCs w:val="18"/>
            </w:rPr>
            <w:t>English</w:t>
          </w:r>
          <w:bookmarkEnd w:id="34"/>
          <w:bookmarkEnd w:id="33"/>
        </w:p>
      </w:tc>
    </w:tr>
  </w:tbl>
  <w:p w14:paraId="3C90B0A9" w14:textId="77777777" w:rsidR="00ED54E0" w:rsidRPr="009D0EBF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6478F05E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06E9F9C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C1F44F6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0D62C2FA"/>
    <w:numStyleLink w:val="LegalHeadings"/>
  </w:abstractNum>
  <w:abstractNum w:abstractNumId="12" w15:restartNumberingAfterBreak="0">
    <w:nsid w:val="57551E12"/>
    <w:multiLevelType w:val="multilevel"/>
    <w:tmpl w:val="0D62C2FA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945C071A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E4CE33F4" w:tentative="1">
      <w:start w:val="1"/>
      <w:numFmt w:val="lowerLetter"/>
      <w:lvlText w:val="%2."/>
      <w:lvlJc w:val="left"/>
      <w:pPr>
        <w:ind w:left="1080" w:hanging="360"/>
      </w:pPr>
    </w:lvl>
    <w:lvl w:ilvl="2" w:tplc="5E84525A" w:tentative="1">
      <w:start w:val="1"/>
      <w:numFmt w:val="lowerRoman"/>
      <w:lvlText w:val="%3."/>
      <w:lvlJc w:val="right"/>
      <w:pPr>
        <w:ind w:left="1800" w:hanging="180"/>
      </w:pPr>
    </w:lvl>
    <w:lvl w:ilvl="3" w:tplc="985EC6F0" w:tentative="1">
      <w:start w:val="1"/>
      <w:numFmt w:val="decimal"/>
      <w:lvlText w:val="%4."/>
      <w:lvlJc w:val="left"/>
      <w:pPr>
        <w:ind w:left="2520" w:hanging="360"/>
      </w:pPr>
    </w:lvl>
    <w:lvl w:ilvl="4" w:tplc="80F24EC8" w:tentative="1">
      <w:start w:val="1"/>
      <w:numFmt w:val="lowerLetter"/>
      <w:lvlText w:val="%5."/>
      <w:lvlJc w:val="left"/>
      <w:pPr>
        <w:ind w:left="3240" w:hanging="360"/>
      </w:pPr>
    </w:lvl>
    <w:lvl w:ilvl="5" w:tplc="D5AE1348" w:tentative="1">
      <w:start w:val="1"/>
      <w:numFmt w:val="lowerRoman"/>
      <w:lvlText w:val="%6."/>
      <w:lvlJc w:val="right"/>
      <w:pPr>
        <w:ind w:left="3960" w:hanging="180"/>
      </w:pPr>
    </w:lvl>
    <w:lvl w:ilvl="6" w:tplc="F2263350" w:tentative="1">
      <w:start w:val="1"/>
      <w:numFmt w:val="decimal"/>
      <w:lvlText w:val="%7."/>
      <w:lvlJc w:val="left"/>
      <w:pPr>
        <w:ind w:left="4680" w:hanging="360"/>
      </w:pPr>
    </w:lvl>
    <w:lvl w:ilvl="7" w:tplc="FDFC55F6" w:tentative="1">
      <w:start w:val="1"/>
      <w:numFmt w:val="lowerLetter"/>
      <w:lvlText w:val="%8."/>
      <w:lvlJc w:val="left"/>
      <w:pPr>
        <w:ind w:left="5400" w:hanging="360"/>
      </w:pPr>
    </w:lvl>
    <w:lvl w:ilvl="8" w:tplc="269A3840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58844685">
    <w:abstractNumId w:val="9"/>
  </w:num>
  <w:num w:numId="2" w16cid:durableId="1306273597">
    <w:abstractNumId w:val="7"/>
  </w:num>
  <w:num w:numId="3" w16cid:durableId="1904945253">
    <w:abstractNumId w:val="6"/>
  </w:num>
  <w:num w:numId="4" w16cid:durableId="369301747">
    <w:abstractNumId w:val="5"/>
  </w:num>
  <w:num w:numId="5" w16cid:durableId="860507676">
    <w:abstractNumId w:val="4"/>
  </w:num>
  <w:num w:numId="6" w16cid:durableId="1772362121">
    <w:abstractNumId w:val="12"/>
  </w:num>
  <w:num w:numId="7" w16cid:durableId="17849919">
    <w:abstractNumId w:val="11"/>
  </w:num>
  <w:num w:numId="8" w16cid:durableId="511187714">
    <w:abstractNumId w:val="10"/>
  </w:num>
  <w:num w:numId="9" w16cid:durableId="68367449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89359972">
    <w:abstractNumId w:val="13"/>
  </w:num>
  <w:num w:numId="11" w16cid:durableId="1506017878">
    <w:abstractNumId w:val="8"/>
  </w:num>
  <w:num w:numId="12" w16cid:durableId="1144586923">
    <w:abstractNumId w:val="3"/>
  </w:num>
  <w:num w:numId="13" w16cid:durableId="969284848">
    <w:abstractNumId w:val="2"/>
  </w:num>
  <w:num w:numId="14" w16cid:durableId="1617759650">
    <w:abstractNumId w:val="1"/>
  </w:num>
  <w:num w:numId="15" w16cid:durableId="9859367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proofState w:spelling="clean"/>
  <w:attachedTemplate r:id="rId1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BC0"/>
    <w:rsid w:val="000272F6"/>
    <w:rsid w:val="00037AC4"/>
    <w:rsid w:val="000423BF"/>
    <w:rsid w:val="00046D9E"/>
    <w:rsid w:val="000A3EFB"/>
    <w:rsid w:val="000A4945"/>
    <w:rsid w:val="000B31E1"/>
    <w:rsid w:val="00100018"/>
    <w:rsid w:val="0011356B"/>
    <w:rsid w:val="0013337F"/>
    <w:rsid w:val="00173D7A"/>
    <w:rsid w:val="00177286"/>
    <w:rsid w:val="00181C92"/>
    <w:rsid w:val="00182B84"/>
    <w:rsid w:val="001B468E"/>
    <w:rsid w:val="001B5654"/>
    <w:rsid w:val="001B6060"/>
    <w:rsid w:val="001C5710"/>
    <w:rsid w:val="001D045F"/>
    <w:rsid w:val="001D1D8D"/>
    <w:rsid w:val="001D61A4"/>
    <w:rsid w:val="001E291F"/>
    <w:rsid w:val="001F6932"/>
    <w:rsid w:val="00203270"/>
    <w:rsid w:val="002176BC"/>
    <w:rsid w:val="0022230B"/>
    <w:rsid w:val="00231951"/>
    <w:rsid w:val="00233408"/>
    <w:rsid w:val="0026497C"/>
    <w:rsid w:val="00267546"/>
    <w:rsid w:val="0027067B"/>
    <w:rsid w:val="0029715D"/>
    <w:rsid w:val="002B69C3"/>
    <w:rsid w:val="002C68CF"/>
    <w:rsid w:val="002F78E9"/>
    <w:rsid w:val="00300269"/>
    <w:rsid w:val="00353CB2"/>
    <w:rsid w:val="003572B4"/>
    <w:rsid w:val="003E6C00"/>
    <w:rsid w:val="003F5EEF"/>
    <w:rsid w:val="00400D4D"/>
    <w:rsid w:val="0041081F"/>
    <w:rsid w:val="00467032"/>
    <w:rsid w:val="0046754A"/>
    <w:rsid w:val="00472BE4"/>
    <w:rsid w:val="00486F72"/>
    <w:rsid w:val="004913FD"/>
    <w:rsid w:val="004B3635"/>
    <w:rsid w:val="004B48EF"/>
    <w:rsid w:val="004B69CA"/>
    <w:rsid w:val="004C341F"/>
    <w:rsid w:val="004E050B"/>
    <w:rsid w:val="004E1F98"/>
    <w:rsid w:val="004F203A"/>
    <w:rsid w:val="005336B8"/>
    <w:rsid w:val="00543B49"/>
    <w:rsid w:val="005441B3"/>
    <w:rsid w:val="00547B5F"/>
    <w:rsid w:val="005B04B9"/>
    <w:rsid w:val="005B63A3"/>
    <w:rsid w:val="005B68C7"/>
    <w:rsid w:val="005B7054"/>
    <w:rsid w:val="005B7BC0"/>
    <w:rsid w:val="005C7C63"/>
    <w:rsid w:val="005D5981"/>
    <w:rsid w:val="005E3073"/>
    <w:rsid w:val="005F30CB"/>
    <w:rsid w:val="005F4259"/>
    <w:rsid w:val="00600C85"/>
    <w:rsid w:val="00612644"/>
    <w:rsid w:val="00617604"/>
    <w:rsid w:val="0063410B"/>
    <w:rsid w:val="00646F7D"/>
    <w:rsid w:val="00674CCD"/>
    <w:rsid w:val="0069402C"/>
    <w:rsid w:val="006A3D8E"/>
    <w:rsid w:val="006A4935"/>
    <w:rsid w:val="006F5826"/>
    <w:rsid w:val="00700181"/>
    <w:rsid w:val="007141CF"/>
    <w:rsid w:val="0073780E"/>
    <w:rsid w:val="00745146"/>
    <w:rsid w:val="007458F7"/>
    <w:rsid w:val="00745C0F"/>
    <w:rsid w:val="007577E3"/>
    <w:rsid w:val="00760DB3"/>
    <w:rsid w:val="007640F2"/>
    <w:rsid w:val="00772BB5"/>
    <w:rsid w:val="00782291"/>
    <w:rsid w:val="007B7A28"/>
    <w:rsid w:val="007E6507"/>
    <w:rsid w:val="007F2B8E"/>
    <w:rsid w:val="00807247"/>
    <w:rsid w:val="00840C2B"/>
    <w:rsid w:val="00854DAF"/>
    <w:rsid w:val="008739FD"/>
    <w:rsid w:val="008751E7"/>
    <w:rsid w:val="00893E85"/>
    <w:rsid w:val="00896CE2"/>
    <w:rsid w:val="008C0973"/>
    <w:rsid w:val="008D6315"/>
    <w:rsid w:val="008E372C"/>
    <w:rsid w:val="008E74A6"/>
    <w:rsid w:val="00941DF1"/>
    <w:rsid w:val="009434D3"/>
    <w:rsid w:val="009903FC"/>
    <w:rsid w:val="009A3FA6"/>
    <w:rsid w:val="009A6F54"/>
    <w:rsid w:val="009C7DE5"/>
    <w:rsid w:val="009D0EBF"/>
    <w:rsid w:val="009D7160"/>
    <w:rsid w:val="00A14E08"/>
    <w:rsid w:val="00A6057A"/>
    <w:rsid w:val="00A74017"/>
    <w:rsid w:val="00A75DAA"/>
    <w:rsid w:val="00A83C94"/>
    <w:rsid w:val="00A94ADB"/>
    <w:rsid w:val="00A97452"/>
    <w:rsid w:val="00AA332C"/>
    <w:rsid w:val="00AC27F8"/>
    <w:rsid w:val="00AC75D9"/>
    <w:rsid w:val="00AD4C72"/>
    <w:rsid w:val="00AE2AEE"/>
    <w:rsid w:val="00B00276"/>
    <w:rsid w:val="00B107D5"/>
    <w:rsid w:val="00B2087B"/>
    <w:rsid w:val="00B226AA"/>
    <w:rsid w:val="00B230EC"/>
    <w:rsid w:val="00B30408"/>
    <w:rsid w:val="00B373D1"/>
    <w:rsid w:val="00B52738"/>
    <w:rsid w:val="00B56EDC"/>
    <w:rsid w:val="00B650D6"/>
    <w:rsid w:val="00B657DE"/>
    <w:rsid w:val="00B73EE6"/>
    <w:rsid w:val="00B80CAD"/>
    <w:rsid w:val="00BA4022"/>
    <w:rsid w:val="00BB1F84"/>
    <w:rsid w:val="00BB263B"/>
    <w:rsid w:val="00BB2BFC"/>
    <w:rsid w:val="00BE5468"/>
    <w:rsid w:val="00BF5532"/>
    <w:rsid w:val="00C02C7E"/>
    <w:rsid w:val="00C11EAC"/>
    <w:rsid w:val="00C305D7"/>
    <w:rsid w:val="00C30F2A"/>
    <w:rsid w:val="00C3606A"/>
    <w:rsid w:val="00C43456"/>
    <w:rsid w:val="00C65C0C"/>
    <w:rsid w:val="00C7247C"/>
    <w:rsid w:val="00C808FC"/>
    <w:rsid w:val="00C812EC"/>
    <w:rsid w:val="00C82B33"/>
    <w:rsid w:val="00C87936"/>
    <w:rsid w:val="00C958E9"/>
    <w:rsid w:val="00CA303A"/>
    <w:rsid w:val="00CA368D"/>
    <w:rsid w:val="00CC162F"/>
    <w:rsid w:val="00CC4BA9"/>
    <w:rsid w:val="00CD12A6"/>
    <w:rsid w:val="00CD7D97"/>
    <w:rsid w:val="00CE14AC"/>
    <w:rsid w:val="00CE3EE6"/>
    <w:rsid w:val="00CE4BA1"/>
    <w:rsid w:val="00D000C7"/>
    <w:rsid w:val="00D52A9D"/>
    <w:rsid w:val="00D55AAD"/>
    <w:rsid w:val="00D62072"/>
    <w:rsid w:val="00D70FFA"/>
    <w:rsid w:val="00D747AE"/>
    <w:rsid w:val="00D90ADD"/>
    <w:rsid w:val="00D9226C"/>
    <w:rsid w:val="00DA0C04"/>
    <w:rsid w:val="00DA20BD"/>
    <w:rsid w:val="00DC7ACB"/>
    <w:rsid w:val="00DE50DB"/>
    <w:rsid w:val="00DF6AE1"/>
    <w:rsid w:val="00DF6DCF"/>
    <w:rsid w:val="00E42A3E"/>
    <w:rsid w:val="00E46FD5"/>
    <w:rsid w:val="00E544BB"/>
    <w:rsid w:val="00E56545"/>
    <w:rsid w:val="00E91874"/>
    <w:rsid w:val="00E94F70"/>
    <w:rsid w:val="00EA2511"/>
    <w:rsid w:val="00EA5D4F"/>
    <w:rsid w:val="00EB6C56"/>
    <w:rsid w:val="00ED54E0"/>
    <w:rsid w:val="00EE1F8F"/>
    <w:rsid w:val="00F10043"/>
    <w:rsid w:val="00F24C92"/>
    <w:rsid w:val="00F32397"/>
    <w:rsid w:val="00F40595"/>
    <w:rsid w:val="00F4118F"/>
    <w:rsid w:val="00F4523B"/>
    <w:rsid w:val="00F636B2"/>
    <w:rsid w:val="00F66C50"/>
    <w:rsid w:val="00F72BEF"/>
    <w:rsid w:val="00F80D5C"/>
    <w:rsid w:val="00FA4309"/>
    <w:rsid w:val="00FA5EBC"/>
    <w:rsid w:val="00FD224A"/>
    <w:rsid w:val="00FE0068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E71E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0EBF"/>
    <w:pPr>
      <w:jc w:val="both"/>
    </w:pPr>
    <w:rPr>
      <w:rFonts w:ascii="Verdana" w:hAnsi="Verdana"/>
      <w:sz w:val="18"/>
      <w:szCs w:val="22"/>
      <w:lang w:val="en-GB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9D0EBF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9D0EBF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9D0EBF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9D0EBF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9D0EBF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9D0EBF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9D0EBF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9D0EBF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9D0EBF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9D0EBF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9D0EBF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9D0EBF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9D0EBF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9D0EBF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9D0EBF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9D0EBF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9D0EBF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9D0EBF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9D0EBF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9D0EBF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9D0EBF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9D0EBF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9D0EBF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9D0EBF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9D0EBF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9D0EBF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9D0EBF"/>
    <w:pPr>
      <w:numPr>
        <w:numId w:val="6"/>
      </w:numPr>
    </w:pPr>
  </w:style>
  <w:style w:type="paragraph" w:styleId="ListBullet">
    <w:name w:val="List Bullet"/>
    <w:basedOn w:val="Normal"/>
    <w:uiPriority w:val="1"/>
    <w:rsid w:val="009D0EBF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9D0EBF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9D0EBF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9D0EBF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9D0EBF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9D0EBF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9D0EBF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9D0EBF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9D0EBF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9D0EBF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9D0EBF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9D0EBF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9D0EBF"/>
    <w:rPr>
      <w:szCs w:val="20"/>
    </w:rPr>
  </w:style>
  <w:style w:type="character" w:customStyle="1" w:styleId="EndnoteTextChar">
    <w:name w:val="Endnote Text Char"/>
    <w:link w:val="EndnoteText"/>
    <w:uiPriority w:val="49"/>
    <w:rsid w:val="009D0EBF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9D0EBF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9D0EBF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9D0EBF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9D0EBF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9D0EBF"/>
    <w:pPr>
      <w:ind w:left="567" w:right="567" w:firstLine="0"/>
    </w:pPr>
  </w:style>
  <w:style w:type="character" w:styleId="FootnoteReference">
    <w:name w:val="footnote reference"/>
    <w:uiPriority w:val="5"/>
    <w:rsid w:val="009D0EBF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9D0EBF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9D0EBF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9D0EBF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9D0EBF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9D0EBF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9D0EBF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9D0EBF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9D0EBF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9D0EBF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9D0EBF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9D0EBF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9D0EBF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9D0EBF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9D0EBF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9D0EBF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9D0EBF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9D0EBF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9D0EBF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9D0EBF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9D0EBF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9D0EB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D0EBF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9D0EBF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9D0EBF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9D0EBF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9D0EBF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9D0EBF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9D0EBF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9D0EBF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9D0EBF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9D0EBF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9D0EBF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9D0EBF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9D0EBF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9D0EBF"/>
  </w:style>
  <w:style w:type="paragraph" w:styleId="BlockText">
    <w:name w:val="Block Text"/>
    <w:basedOn w:val="Normal"/>
    <w:uiPriority w:val="99"/>
    <w:semiHidden/>
    <w:unhideWhenUsed/>
    <w:rsid w:val="009D0EBF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9D0EBF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9D0EBF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9D0EBF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9D0EBF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9D0EBF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9D0EBF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9D0EBF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9D0EBF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D0EB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9D0EBF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9D0EBF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9D0EBF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9D0EBF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9D0EBF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9D0EBF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9D0EBF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9D0EBF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9D0EBF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9D0EBF"/>
  </w:style>
  <w:style w:type="character" w:customStyle="1" w:styleId="DateChar">
    <w:name w:val="Date Char"/>
    <w:link w:val="Date"/>
    <w:uiPriority w:val="99"/>
    <w:semiHidden/>
    <w:rsid w:val="009D0EBF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9D0EB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9D0EBF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9D0EBF"/>
  </w:style>
  <w:style w:type="character" w:customStyle="1" w:styleId="E-mailSignatureChar">
    <w:name w:val="E-mail Signature Char"/>
    <w:link w:val="E-mailSignature"/>
    <w:uiPriority w:val="99"/>
    <w:semiHidden/>
    <w:rsid w:val="009D0EBF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9D0EBF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9D0EBF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9D0EBF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9D0EBF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9D0EBF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9D0EBF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9D0EBF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9D0EBF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9D0EBF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9D0EBF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9D0EBF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D0EBF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9D0EBF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9D0EBF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9D0EBF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9D0EBF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9D0EBF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9D0EBF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9D0EBF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9D0EBF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9D0EBF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9D0EBF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9D0EBF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9D0EBF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9D0EBF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9D0EBF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9D0EBF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9D0EBF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9D0EBF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9D0EBF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9D0EBF"/>
    <w:rPr>
      <w:lang w:val="en-GB"/>
    </w:rPr>
  </w:style>
  <w:style w:type="paragraph" w:styleId="List">
    <w:name w:val="List"/>
    <w:basedOn w:val="Normal"/>
    <w:uiPriority w:val="99"/>
    <w:semiHidden/>
    <w:unhideWhenUsed/>
    <w:rsid w:val="009D0EBF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9D0EBF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9D0EBF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9D0EBF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9D0EBF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9D0EBF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9D0EBF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9D0EBF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9D0EBF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9D0EBF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9D0EBF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9D0EBF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9D0EBF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9D0EBF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9D0EBF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9D0EB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MacroTextChar">
    <w:name w:val="Macro Text Char"/>
    <w:link w:val="MacroText"/>
    <w:uiPriority w:val="99"/>
    <w:semiHidden/>
    <w:rsid w:val="009D0EBF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9D0EB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9D0EBF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9D0EBF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9D0EBF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9D0EBF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9D0EBF"/>
  </w:style>
  <w:style w:type="character" w:customStyle="1" w:styleId="NoteHeadingChar">
    <w:name w:val="Note Heading Char"/>
    <w:link w:val="NoteHeading"/>
    <w:uiPriority w:val="99"/>
    <w:semiHidden/>
    <w:rsid w:val="009D0EBF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9D0EBF"/>
    <w:rPr>
      <w:lang w:val="en-GB"/>
    </w:rPr>
  </w:style>
  <w:style w:type="character" w:styleId="PlaceholderText">
    <w:name w:val="Placeholder Text"/>
    <w:uiPriority w:val="99"/>
    <w:semiHidden/>
    <w:rsid w:val="009D0EBF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9D0EBF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9D0EBF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9D0EBF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9D0EBF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9D0EBF"/>
  </w:style>
  <w:style w:type="character" w:customStyle="1" w:styleId="SalutationChar">
    <w:name w:val="Salutation Char"/>
    <w:link w:val="Salutation"/>
    <w:uiPriority w:val="99"/>
    <w:semiHidden/>
    <w:rsid w:val="009D0EBF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9D0EBF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9D0EBF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9D0EBF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9D0EBF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9D0EBF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9D0EBF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9D0EBF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9D0EBF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9D0EBF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9D0EBF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9D0EBF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9D0EBF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9D0EBF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9D0EBF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9D0EBF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9D0EBF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9D0EBF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9D0EBF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9D0EBF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9D0EBF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9D0EBF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9D0EBF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9D0EBF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9D0EBF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9D0EBF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9D0EBF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9D0EBF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9D0EBF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9D0EBF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9D0EBF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9D0EBF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9D0EBF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9D0EBF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9D0EBF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9D0EBF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9D0EBF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9D0EBF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9D0EBF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9D0EBF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9D0EBF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9D0EBF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9D0EBF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9D0EBF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9D0EBF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9D0EBF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9D0EBF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9D0EBF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9D0EBF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9D0EBF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9D0EBF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9D0EBF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9D0EBF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9D0EBF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9D0EBF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9D0EBF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9D0EBF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9D0EBF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9D0EBF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9D0EBF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9D0EBF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9D0EBF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9D0EBF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9D0EBF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9D0EBF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9D0EBF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9D0EBF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9D0EBF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9D0EBF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9D0EBF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9D0EBF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9D0EBF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9D0EBF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9D0EBF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9D0EBF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9D0EBF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9D0EBF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9D0EBF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9D0EBF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9D0EBF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9D0EBF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9D0EBF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9D0EBF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9D0EBF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9D0EBF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9D0EBF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9D0EBF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9D0EBF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9D0EBF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9D0EBF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9D0EBF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9D0EBF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9D0EBF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9D0EBF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9D0EBF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9D0EBF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9D0EBF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9D0EBF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9D0EB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9D0EB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9D0EB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9D0EB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9D0EB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9D0EB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9D0EB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9D0EBF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9D0EBF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9D0EBF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9D0EBF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9D0EBF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9D0EBF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9D0EBF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9D0EBF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9D0EBF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9D0EBF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9D0EBF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9D0EBF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9D0EBF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9D0EBF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9D0EBF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9D0EBF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9D0EBF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9D0EBF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9D0EBF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9D0EBF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9D0EBF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9D0EBF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9D0EBF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9D0EBF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9D0EBF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9D0EBF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9D0EBF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9D0EBF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9D0EBF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9D0EBF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9D0EBF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9D0EBF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9D0EBF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9D0EBF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9D0EBF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9D0EBF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9D0EBF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9D0EBF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9D0EBF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9D0EBF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9D0EBF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9D0EBF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9D0EBF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9D0EBF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info.gov/content/pkg/FR-2023-02-13/html/2023-02589.htm" TargetMode="External"/><Relationship Id="rId13" Type="http://schemas.openxmlformats.org/officeDocument/2006/relationships/hyperlink" Target="https://docs.wto.org/imrd/directdoc.asp?DDFDocuments/t/G/TBTN16/USA1122A5.DOCX" TargetMode="External"/><Relationship Id="rId18" Type="http://schemas.openxmlformats.org/officeDocument/2006/relationships/hyperlink" Target="https://24timezones.com/time-zone/et" TargetMode="External"/><Relationship Id="rId26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hyperlink" Target="https://www.regulations.gov/docket/EERE-2014-BT-TP-0054/document" TargetMode="External"/><Relationship Id="rId7" Type="http://schemas.openxmlformats.org/officeDocument/2006/relationships/hyperlink" Target="mailto:usatbtep@nist.gov" TargetMode="External"/><Relationship Id="rId12" Type="http://schemas.openxmlformats.org/officeDocument/2006/relationships/hyperlink" Target="https://docs.wto.org/imrd/directdoc.asp?DDFDocuments/t/G/TBTN16/USA1122A6.DOCX" TargetMode="External"/><Relationship Id="rId17" Type="http://schemas.openxmlformats.org/officeDocument/2006/relationships/hyperlink" Target="http://time-time.net/times/time-zones/usa-canada/current-eastern-time-est.php" TargetMode="External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mailto:usatbtep@nist.gov" TargetMode="External"/><Relationship Id="rId20" Type="http://schemas.openxmlformats.org/officeDocument/2006/relationships/hyperlink" Target="https://epingalert.org/en/Search/Index?domainIds=1&amp;countryIds=C840&amp;documentSymbol=1122&amp;distributionDateTo=2022-05-06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24timezones.com/time-zone/et" TargetMode="External"/><Relationship Id="rId24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yperlink" Target="http://www.regulations.gov/" TargetMode="External"/><Relationship Id="rId23" Type="http://schemas.openxmlformats.org/officeDocument/2006/relationships/header" Target="header1.xml"/><Relationship Id="rId28" Type="http://schemas.openxmlformats.org/officeDocument/2006/relationships/footer" Target="footer3.xml"/><Relationship Id="rId10" Type="http://schemas.openxmlformats.org/officeDocument/2006/relationships/hyperlink" Target="http://time-time.net/times/time-zones/usa-canada/current-eastern-time-est.php" TargetMode="External"/><Relationship Id="rId19" Type="http://schemas.openxmlformats.org/officeDocument/2006/relationships/hyperlink" Target="https://www.regulations.gov/docket/EERE-2022-BT-TP-0019/documen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vinfo.gov/content/pkg/FR-2023-02-13/pdf/2023-02589.pdf" TargetMode="External"/><Relationship Id="rId14" Type="http://schemas.openxmlformats.org/officeDocument/2006/relationships/hyperlink" Target="https://www.regulations.gov/docket/EERE-2022-BT-TP-0019/document" TargetMode="External"/><Relationship Id="rId22" Type="http://schemas.openxmlformats.org/officeDocument/2006/relationships/hyperlink" Target="https://members.wto.org/crnattachments/2023/TBT/USA/23_1074_00_e.pdf" TargetMode="External"/><Relationship Id="rId27" Type="http://schemas.openxmlformats.org/officeDocument/2006/relationships/header" Target="header3.xml"/><Relationship Id="rId30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jects\notifications-ims\WTO.Notifications.Web.UI\wwwroot\WordTemplates\TBT\Revision_Regular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Revision_Regular_EN.dotx</Template>
  <TotalTime>1</TotalTime>
  <Pages>2</Pages>
  <Words>568</Words>
  <Characters>3621</Characters>
  <Application>Microsoft Office Word</Application>
  <DocSecurity>0</DocSecurity>
  <Lines>73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4159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2</cp:revision>
  <dcterms:created xsi:type="dcterms:W3CDTF">2023-02-14T12:33:00Z</dcterms:created>
  <dcterms:modified xsi:type="dcterms:W3CDTF">2023-02-14T13:33:00Z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95eb9cd1-0e25-4d33-ac13-db99e28feef4</vt:lpwstr>
  </property>
  <property fmtid="{D5CDD505-2E9C-101B-9397-08002B2CF9AE}" pid="4" name="WTOCLASSIFICATION">
    <vt:lpwstr>WTO OFFICIAL</vt:lpwstr>
  </property>
</Properties>
</file>