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97BC" w14:textId="77777777" w:rsidR="002D78C9" w:rsidRDefault="005A3B34" w:rsidP="00DD3DD7">
      <w:pPr>
        <w:pStyle w:val="Title"/>
      </w:pPr>
      <w:r w:rsidRPr="002F663C">
        <w:t>NOTIFICATION</w:t>
      </w:r>
    </w:p>
    <w:p w14:paraId="5016F2BE" w14:textId="77777777" w:rsidR="002F663C" w:rsidRPr="002F663C" w:rsidRDefault="005A3B34" w:rsidP="00DD3DD7">
      <w:pPr>
        <w:pStyle w:val="Title3"/>
      </w:pPr>
      <w:r w:rsidRPr="002F663C">
        <w:t>Addendum</w:t>
      </w:r>
    </w:p>
    <w:p w14:paraId="1B6B4F26" w14:textId="77777777" w:rsidR="002F663C" w:rsidRDefault="005A3B3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9 August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Ukraine</w:t>
      </w:r>
      <w:r w:rsidRPr="002F663C">
        <w:rPr>
          <w:rFonts w:eastAsia="Calibri" w:cs="Times New Roman"/>
        </w:rPr>
        <w:t>.</w:t>
      </w:r>
    </w:p>
    <w:p w14:paraId="7EC81C66" w14:textId="77777777" w:rsidR="001E2E4A" w:rsidRPr="002F663C" w:rsidRDefault="001E2E4A" w:rsidP="001E2E4A">
      <w:pPr>
        <w:rPr>
          <w:rFonts w:eastAsia="Calibri" w:cs="Times New Roman"/>
        </w:rPr>
      </w:pPr>
    </w:p>
    <w:p w14:paraId="5DF66CB7" w14:textId="77777777" w:rsidR="002F663C" w:rsidRPr="002F663C" w:rsidRDefault="005A3B34" w:rsidP="002F663C">
      <w:pPr>
        <w:jc w:val="center"/>
        <w:rPr>
          <w:rFonts w:eastAsia="Calibri" w:cs="Times New Roman"/>
          <w:b/>
        </w:rPr>
      </w:pPr>
      <w:r w:rsidRPr="002F663C">
        <w:rPr>
          <w:rFonts w:eastAsia="Calibri" w:cs="Times New Roman"/>
          <w:b/>
        </w:rPr>
        <w:t>_______________</w:t>
      </w:r>
    </w:p>
    <w:p w14:paraId="51B58577" w14:textId="77777777" w:rsidR="002F663C" w:rsidRDefault="002F663C" w:rsidP="002F663C">
      <w:pPr>
        <w:rPr>
          <w:rFonts w:eastAsia="Calibri" w:cs="Times New Roman"/>
        </w:rPr>
      </w:pPr>
    </w:p>
    <w:p w14:paraId="3BCE1008" w14:textId="77777777" w:rsidR="00C14444" w:rsidRPr="002F663C" w:rsidRDefault="00C14444" w:rsidP="002F663C">
      <w:pPr>
        <w:rPr>
          <w:rFonts w:eastAsia="Calibri" w:cs="Times New Roman"/>
        </w:rPr>
      </w:pPr>
    </w:p>
    <w:p w14:paraId="6B49C8AA" w14:textId="77777777" w:rsidR="002F663C" w:rsidRPr="002F663C" w:rsidRDefault="005A3B3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Draft Order of the Ministry of Health of Ukraine "On Approval of Amendments to the Procedure for Notifying (Submitting Information) on Cosmetic Products"</w:t>
      </w:r>
    </w:p>
    <w:p w14:paraId="08A3FFB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B6C71" w14:paraId="14A28CB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696074B" w14:textId="77777777" w:rsidR="002F663C" w:rsidRPr="002F663C" w:rsidRDefault="005A3B34"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EB6C71" w14:paraId="40284C3E" w14:textId="77777777" w:rsidTr="00E9471B">
        <w:tc>
          <w:tcPr>
            <w:tcW w:w="851" w:type="dxa"/>
            <w:shd w:val="clear" w:color="auto" w:fill="auto"/>
          </w:tcPr>
          <w:p w14:paraId="3AFDBC86" w14:textId="77777777" w:rsidR="002F663C" w:rsidRPr="00711F9C" w:rsidRDefault="005A3B34"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33362B4F" w14:textId="77777777" w:rsidR="002F663C" w:rsidRPr="002F663C" w:rsidRDefault="005A3B3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EB6C71" w14:paraId="0ABAD061" w14:textId="77777777" w:rsidTr="00E9471B">
        <w:tc>
          <w:tcPr>
            <w:tcW w:w="851" w:type="dxa"/>
            <w:shd w:val="clear" w:color="auto" w:fill="auto"/>
          </w:tcPr>
          <w:p w14:paraId="6501B87E" w14:textId="77777777" w:rsidR="002F663C" w:rsidRPr="00711F9C" w:rsidRDefault="005A3B34"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E0FAF0A" w14:textId="77777777" w:rsidR="002F663C" w:rsidRPr="002F663C" w:rsidRDefault="005A3B34"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19 July 2024</w:t>
            </w:r>
          </w:p>
        </w:tc>
      </w:tr>
      <w:tr w:rsidR="00EB6C71" w14:paraId="5383E5ED" w14:textId="77777777" w:rsidTr="00E9471B">
        <w:tc>
          <w:tcPr>
            <w:tcW w:w="851" w:type="dxa"/>
            <w:shd w:val="clear" w:color="auto" w:fill="auto"/>
          </w:tcPr>
          <w:p w14:paraId="3BD8C020" w14:textId="77777777" w:rsidR="002F663C" w:rsidRPr="00711F9C" w:rsidRDefault="005A3B34"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54F6FE2" w14:textId="77777777" w:rsidR="002F663C" w:rsidRPr="002F663C" w:rsidRDefault="005A3B34"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 August 2024</w:t>
            </w:r>
          </w:p>
        </w:tc>
      </w:tr>
      <w:tr w:rsidR="00EB6C71" w14:paraId="13ADF625" w14:textId="77777777" w:rsidTr="00E9471B">
        <w:tc>
          <w:tcPr>
            <w:tcW w:w="851" w:type="dxa"/>
            <w:shd w:val="clear" w:color="auto" w:fill="auto"/>
          </w:tcPr>
          <w:p w14:paraId="0618911D" w14:textId="77777777" w:rsidR="002F663C" w:rsidRPr="00711F9C" w:rsidRDefault="005A3B34"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783BB1B" w14:textId="77777777" w:rsidR="002F663C" w:rsidRPr="002F663C" w:rsidRDefault="005A3B34"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3 August 2024</w:t>
            </w:r>
          </w:p>
        </w:tc>
      </w:tr>
      <w:tr w:rsidR="00EB6C71" w14:paraId="0B5A49F6" w14:textId="77777777" w:rsidTr="00E9471B">
        <w:tc>
          <w:tcPr>
            <w:tcW w:w="851" w:type="dxa"/>
            <w:shd w:val="clear" w:color="auto" w:fill="auto"/>
          </w:tcPr>
          <w:p w14:paraId="13C89C52" w14:textId="77777777" w:rsidR="002F663C" w:rsidRPr="00711F9C" w:rsidRDefault="005A3B34"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221B615" w14:textId="77777777" w:rsidR="002F663C" w:rsidRPr="002F663C" w:rsidRDefault="005A3B34" w:rsidP="00791532">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3252F143" w14:textId="77777777" w:rsidR="002F663C" w:rsidRPr="002F663C" w:rsidRDefault="00E21ED6" w:rsidP="00EB7B40">
            <w:pPr>
              <w:spacing w:before="120" w:after="120"/>
              <w:rPr>
                <w:rFonts w:eastAsia="Calibri" w:cs="Times New Roman"/>
              </w:rPr>
            </w:pPr>
            <w:hyperlink r:id="rId9" w:tgtFrame="_blank" w:history="1">
              <w:r w:rsidR="005A3B34" w:rsidRPr="002F663C">
                <w:rPr>
                  <w:rFonts w:eastAsia="Calibri" w:cs="Times New Roman"/>
                  <w:color w:val="0000FF"/>
                  <w:u w:val="single"/>
                </w:rPr>
                <w:t>https://members.wto.org/crnattachments/2024/TBT/UKR/final_measure/24_05192_00_e.pdf</w:t>
              </w:r>
            </w:hyperlink>
          </w:p>
          <w:p w14:paraId="32FE6292" w14:textId="77777777" w:rsidR="002F663C" w:rsidRPr="002F663C" w:rsidRDefault="00E21ED6" w:rsidP="00EB7B40">
            <w:pPr>
              <w:spacing w:before="120" w:after="120"/>
              <w:rPr>
                <w:rFonts w:eastAsia="Calibri" w:cs="Times New Roman"/>
              </w:rPr>
            </w:pPr>
            <w:hyperlink r:id="rId10" w:tgtFrame="_blank" w:history="1">
              <w:r w:rsidR="005A3B34" w:rsidRPr="002F663C">
                <w:rPr>
                  <w:rFonts w:eastAsia="Calibri" w:cs="Times New Roman"/>
                  <w:color w:val="0000FF"/>
                  <w:u w:val="single"/>
                </w:rPr>
                <w:t>https://members.wto.org/crnattachments/2024/TBT/UKR/final_measure/24_05192_01_e.pdf</w:t>
              </w:r>
            </w:hyperlink>
          </w:p>
          <w:p w14:paraId="64183C99" w14:textId="77777777" w:rsidR="002F663C" w:rsidRDefault="00E21ED6" w:rsidP="00EB7B40">
            <w:pPr>
              <w:spacing w:before="120" w:after="120"/>
              <w:rPr>
                <w:rFonts w:eastAsia="Calibri" w:cs="Times New Roman"/>
                <w:color w:val="0000FF"/>
                <w:u w:val="single"/>
              </w:rPr>
            </w:pPr>
            <w:hyperlink r:id="rId11" w:tgtFrame="_blank" w:history="1">
              <w:r w:rsidR="005A3B34" w:rsidRPr="002F663C">
                <w:rPr>
                  <w:rFonts w:eastAsia="Calibri" w:cs="Times New Roman"/>
                  <w:color w:val="0000FF"/>
                  <w:u w:val="single"/>
                </w:rPr>
                <w:t>https://members.wto.org/crnattachments/2024/TBT/UKR/final_measure/24_05192_00_x.pdf</w:t>
              </w:r>
            </w:hyperlink>
          </w:p>
          <w:p w14:paraId="10D9B751" w14:textId="77777777" w:rsidR="00791532" w:rsidRPr="002F663C" w:rsidRDefault="00E21ED6" w:rsidP="00791532">
            <w:pPr>
              <w:spacing w:before="120" w:after="120"/>
              <w:rPr>
                <w:rFonts w:eastAsia="Calibri" w:cs="Times New Roman"/>
              </w:rPr>
            </w:pPr>
            <w:hyperlink r:id="rId12" w:anchor="Text" w:tgtFrame="_blank" w:history="1">
              <w:r w:rsidR="005A3B34" w:rsidRPr="002F663C">
                <w:rPr>
                  <w:rFonts w:eastAsia="Calibri" w:cs="Times New Roman"/>
                  <w:color w:val="0000FF"/>
                  <w:u w:val="single"/>
                </w:rPr>
                <w:t>https://zakon.rada.gov.ua/laws/show/z1157-24#Text</w:t>
              </w:r>
            </w:hyperlink>
          </w:p>
        </w:tc>
      </w:tr>
      <w:tr w:rsidR="00EB6C71" w14:paraId="55CBF02C" w14:textId="77777777" w:rsidTr="00E9471B">
        <w:tc>
          <w:tcPr>
            <w:tcW w:w="851" w:type="dxa"/>
            <w:shd w:val="clear" w:color="auto" w:fill="auto"/>
          </w:tcPr>
          <w:p w14:paraId="21D42A4D" w14:textId="77777777" w:rsidR="002F663C" w:rsidRPr="00711F9C" w:rsidRDefault="005A3B3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3678DD5" w14:textId="77777777" w:rsidR="002F663C" w:rsidRPr="002F663C" w:rsidRDefault="005A3B3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16B9179F" w14:textId="77777777" w:rsidR="002F663C" w:rsidRPr="002F663C" w:rsidRDefault="005A3B3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EB6C71" w14:paraId="22CB0822" w14:textId="77777777" w:rsidTr="00E9471B">
        <w:tc>
          <w:tcPr>
            <w:tcW w:w="851" w:type="dxa"/>
            <w:shd w:val="clear" w:color="auto" w:fill="auto"/>
          </w:tcPr>
          <w:p w14:paraId="0BC9B7C8" w14:textId="77777777" w:rsidR="002F663C" w:rsidRPr="00711F9C" w:rsidRDefault="005A3B34"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49C276E" w14:textId="77777777" w:rsidR="002F663C" w:rsidRPr="002F663C" w:rsidRDefault="005A3B3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05A19483" w14:textId="77777777" w:rsidR="002F663C" w:rsidRPr="002F663C" w:rsidRDefault="005A3B3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EB6C71" w14:paraId="3B5E331C" w14:textId="77777777" w:rsidTr="00E9471B">
        <w:tc>
          <w:tcPr>
            <w:tcW w:w="851" w:type="dxa"/>
            <w:shd w:val="clear" w:color="auto" w:fill="auto"/>
          </w:tcPr>
          <w:p w14:paraId="6203D013" w14:textId="77777777" w:rsidR="002F663C" w:rsidRPr="00711F9C" w:rsidRDefault="005A3B34"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7524CEE" w14:textId="77777777" w:rsidR="002F663C" w:rsidRPr="002F663C" w:rsidRDefault="005A3B3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EB6C71" w14:paraId="7F89A7FF" w14:textId="77777777" w:rsidTr="00E9471B">
        <w:tc>
          <w:tcPr>
            <w:tcW w:w="851" w:type="dxa"/>
            <w:tcBorders>
              <w:bottom w:val="double" w:sz="4" w:space="0" w:color="auto"/>
            </w:tcBorders>
            <w:shd w:val="clear" w:color="auto" w:fill="auto"/>
          </w:tcPr>
          <w:p w14:paraId="27DB7B2F" w14:textId="77777777" w:rsidR="002F663C" w:rsidRPr="00711F9C" w:rsidRDefault="005A3B34"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2A1194E4" w14:textId="77777777" w:rsidR="002F663C" w:rsidRPr="002F663C" w:rsidRDefault="005A3B34"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5EFED22D" w14:textId="77777777" w:rsidR="002F663C" w:rsidRPr="002F663C" w:rsidRDefault="002F663C" w:rsidP="002F663C">
      <w:pPr>
        <w:jc w:val="left"/>
        <w:rPr>
          <w:rFonts w:eastAsia="Calibri" w:cs="Times New Roman"/>
          <w:highlight w:val="yellow"/>
        </w:rPr>
      </w:pPr>
    </w:p>
    <w:p w14:paraId="70D201F4" w14:textId="77777777" w:rsidR="003971FF" w:rsidRPr="007F6EA2" w:rsidRDefault="005A3B3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Ukraine notifies the adoption of the Order of the Ministry of Health of Ukraine No. 1264 "On Approval of Amendments to the Procedure for Notifying (Submitting Information) on Cosmetic Products" of 19 July 2024.</w:t>
      </w:r>
    </w:p>
    <w:p w14:paraId="43A1E646" w14:textId="77777777" w:rsidR="00EF1BCA" w:rsidRPr="002F663C" w:rsidRDefault="005A3B34" w:rsidP="00B16ACF">
      <w:pPr>
        <w:spacing w:before="120" w:after="120"/>
        <w:rPr>
          <w:rFonts w:eastAsia="Calibri" w:cs="Times New Roman"/>
          <w:szCs w:val="18"/>
        </w:rPr>
      </w:pPr>
      <w:r w:rsidRPr="002F663C">
        <w:rPr>
          <w:rFonts w:eastAsia="Calibri" w:cs="Times New Roman"/>
          <w:szCs w:val="18"/>
        </w:rPr>
        <w:t>The Order was registered in the Ministry of Justice of Ukraine on 29 July 2024 and published on 02 August 2024.</w:t>
      </w:r>
    </w:p>
    <w:p w14:paraId="350BF65A" w14:textId="77777777" w:rsidR="00EF1BCA" w:rsidRPr="002F663C" w:rsidRDefault="005A3B34" w:rsidP="00B16ACF">
      <w:pPr>
        <w:spacing w:before="120" w:after="120"/>
        <w:rPr>
          <w:rFonts w:eastAsia="Calibri" w:cs="Times New Roman"/>
          <w:szCs w:val="18"/>
        </w:rPr>
      </w:pPr>
      <w:r w:rsidRPr="002F663C">
        <w:rPr>
          <w:rFonts w:eastAsia="Calibri" w:cs="Times New Roman"/>
          <w:szCs w:val="18"/>
        </w:rPr>
        <w:lastRenderedPageBreak/>
        <w:t>The Order entered into force on 03 August 2024.</w:t>
      </w:r>
    </w:p>
    <w:p w14:paraId="26F6BC41" w14:textId="77777777" w:rsidR="006C5A96" w:rsidRDefault="005A3B34" w:rsidP="006C5A96">
      <w:pPr>
        <w:jc w:val="center"/>
        <w:rPr>
          <w:b/>
        </w:rPr>
      </w:pPr>
      <w:r w:rsidRPr="003971FF">
        <w:rPr>
          <w:b/>
        </w:rPr>
        <w:t>__________</w:t>
      </w:r>
    </w:p>
    <w:p w14:paraId="62A0D01E" w14:textId="77777777" w:rsidR="004D4D19" w:rsidRDefault="004D4D19" w:rsidP="007F38C2">
      <w:pPr>
        <w:jc w:val="center"/>
        <w:rPr>
          <w:b/>
        </w:rPr>
      </w:pPr>
    </w:p>
    <w:p w14:paraId="4E5D0C2E" w14:textId="77777777" w:rsidR="00A1565D" w:rsidRDefault="00A1565D" w:rsidP="003971FF">
      <w:pPr>
        <w:jc w:val="center"/>
        <w:rPr>
          <w:b/>
        </w:rPr>
      </w:pPr>
    </w:p>
    <w:sectPr w:rsidR="00A1565D" w:rsidSect="006C5A9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5BC3" w14:textId="77777777" w:rsidR="005A3B34" w:rsidRDefault="005A3B34">
      <w:r>
        <w:separator/>
      </w:r>
    </w:p>
  </w:endnote>
  <w:endnote w:type="continuationSeparator" w:id="0">
    <w:p w14:paraId="6B3231A9" w14:textId="77777777" w:rsidR="005A3B34" w:rsidRDefault="005A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16BD" w14:textId="77777777" w:rsidR="00544326" w:rsidRPr="00DD3DD7" w:rsidRDefault="005A3B34"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5BED" w14:textId="77777777" w:rsidR="00544326" w:rsidRPr="00DD3DD7" w:rsidRDefault="005A3B34"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7B34" w14:textId="77777777" w:rsidR="005A3B34" w:rsidRDefault="005A3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788E" w14:textId="77777777" w:rsidR="004D3A6A" w:rsidRDefault="005A3B34" w:rsidP="00ED54E0">
      <w:r>
        <w:separator/>
      </w:r>
    </w:p>
  </w:footnote>
  <w:footnote w:type="continuationSeparator" w:id="0">
    <w:p w14:paraId="69204988" w14:textId="77777777" w:rsidR="004D3A6A" w:rsidRDefault="005A3B34" w:rsidP="00ED54E0">
      <w:r>
        <w:continuationSeparator/>
      </w:r>
    </w:p>
  </w:footnote>
  <w:footnote w:id="1">
    <w:p w14:paraId="6E794F73" w14:textId="77777777" w:rsidR="007F6EA2" w:rsidRDefault="005A3B34">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9B55" w14:textId="77777777" w:rsidR="00DD3DD7" w:rsidRDefault="005A3B34"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20710CAF" w14:textId="77777777" w:rsidR="004D4D19" w:rsidRPr="00DD3DD7" w:rsidRDefault="004D4D19" w:rsidP="00DD3DD7">
    <w:pPr>
      <w:pStyle w:val="Header"/>
      <w:pBdr>
        <w:bottom w:val="single" w:sz="4" w:space="1" w:color="auto"/>
      </w:pBdr>
      <w:tabs>
        <w:tab w:val="clear" w:pos="4513"/>
        <w:tab w:val="clear" w:pos="9027"/>
      </w:tabs>
      <w:jc w:val="center"/>
    </w:pPr>
  </w:p>
  <w:p w14:paraId="2C005245" w14:textId="77777777" w:rsidR="00DD3DD7" w:rsidRPr="00DD3DD7" w:rsidRDefault="005A3B3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360D97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59CB" w14:textId="77777777" w:rsidR="00DD3DD7" w:rsidRPr="00DD3DD7" w:rsidRDefault="005A3B34" w:rsidP="00DD3DD7">
    <w:pPr>
      <w:pStyle w:val="Header"/>
      <w:pBdr>
        <w:bottom w:val="single" w:sz="4" w:space="1" w:color="auto"/>
      </w:pBdr>
      <w:tabs>
        <w:tab w:val="clear" w:pos="4513"/>
        <w:tab w:val="clear" w:pos="9027"/>
      </w:tabs>
      <w:jc w:val="center"/>
    </w:pPr>
    <w:bookmarkStart w:id="3" w:name="spsSymbolHeader"/>
    <w:r w:rsidRPr="00DD3DD7">
      <w:t>G/TBT/N/UKR/299/Add.1</w:t>
    </w:r>
    <w:bookmarkEnd w:id="3"/>
  </w:p>
  <w:p w14:paraId="395BA7B3" w14:textId="77777777" w:rsidR="00DD3DD7" w:rsidRPr="00DD3DD7" w:rsidRDefault="00DD3DD7" w:rsidP="00DD3DD7">
    <w:pPr>
      <w:pStyle w:val="Header"/>
      <w:pBdr>
        <w:bottom w:val="single" w:sz="4" w:space="1" w:color="auto"/>
      </w:pBdr>
      <w:tabs>
        <w:tab w:val="clear" w:pos="4513"/>
        <w:tab w:val="clear" w:pos="9027"/>
      </w:tabs>
      <w:jc w:val="center"/>
    </w:pPr>
  </w:p>
  <w:p w14:paraId="0C3D4789" w14:textId="77777777" w:rsidR="00DD3DD7" w:rsidRPr="00DD3DD7" w:rsidRDefault="005A3B3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5EE0D8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B6C71" w14:paraId="2621AC2E" w14:textId="77777777" w:rsidTr="00544326">
      <w:trPr>
        <w:trHeight w:val="240"/>
        <w:jc w:val="center"/>
      </w:trPr>
      <w:tc>
        <w:tcPr>
          <w:tcW w:w="3794" w:type="dxa"/>
          <w:shd w:val="clear" w:color="auto" w:fill="FFFFFF"/>
          <w:tcMar>
            <w:left w:w="108" w:type="dxa"/>
            <w:right w:w="108" w:type="dxa"/>
          </w:tcMar>
          <w:vAlign w:val="center"/>
        </w:tcPr>
        <w:p w14:paraId="5ABCA36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1D4A745" w14:textId="77777777" w:rsidR="00ED54E0" w:rsidRPr="00182B84" w:rsidRDefault="005A3B34" w:rsidP="00425DC5">
          <w:pPr>
            <w:jc w:val="right"/>
            <w:rPr>
              <w:b/>
              <w:color w:val="FF0000"/>
              <w:szCs w:val="16"/>
            </w:rPr>
          </w:pPr>
          <w:r>
            <w:rPr>
              <w:b/>
              <w:color w:val="FF0000"/>
              <w:szCs w:val="16"/>
            </w:rPr>
            <w:t xml:space="preserve"> </w:t>
          </w:r>
        </w:p>
      </w:tc>
    </w:tr>
    <w:tr w:rsidR="00EB6C71" w14:paraId="73F835F7" w14:textId="77777777" w:rsidTr="00544326">
      <w:trPr>
        <w:trHeight w:val="213"/>
        <w:jc w:val="center"/>
      </w:trPr>
      <w:tc>
        <w:tcPr>
          <w:tcW w:w="3794" w:type="dxa"/>
          <w:vMerge w:val="restart"/>
          <w:shd w:val="clear" w:color="auto" w:fill="FFFFFF"/>
          <w:tcMar>
            <w:left w:w="0" w:type="dxa"/>
            <w:right w:w="0" w:type="dxa"/>
          </w:tcMar>
        </w:tcPr>
        <w:p w14:paraId="74D71755" w14:textId="77777777" w:rsidR="00ED54E0" w:rsidRPr="00182B84" w:rsidRDefault="005A3B34" w:rsidP="00425DC5">
          <w:pPr>
            <w:jc w:val="left"/>
          </w:pPr>
          <w:r w:rsidRPr="00182B84">
            <w:rPr>
              <w:noProof/>
              <w:lang w:val="en-US"/>
            </w:rPr>
            <w:drawing>
              <wp:inline distT="0" distB="0" distL="0" distR="0" wp14:anchorId="7C1F4450" wp14:editId="568CB14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429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A701AD" w14:textId="77777777" w:rsidR="00ED54E0" w:rsidRPr="00182B84" w:rsidRDefault="00ED54E0" w:rsidP="00425DC5">
          <w:pPr>
            <w:jc w:val="right"/>
            <w:rPr>
              <w:b/>
              <w:szCs w:val="16"/>
            </w:rPr>
          </w:pPr>
        </w:p>
      </w:tc>
    </w:tr>
    <w:tr w:rsidR="00EB6C71" w14:paraId="35254184" w14:textId="77777777" w:rsidTr="00544326">
      <w:trPr>
        <w:trHeight w:val="868"/>
        <w:jc w:val="center"/>
      </w:trPr>
      <w:tc>
        <w:tcPr>
          <w:tcW w:w="3794" w:type="dxa"/>
          <w:vMerge/>
          <w:shd w:val="clear" w:color="auto" w:fill="FFFFFF"/>
          <w:tcMar>
            <w:left w:w="108" w:type="dxa"/>
            <w:right w:w="108" w:type="dxa"/>
          </w:tcMar>
        </w:tcPr>
        <w:p w14:paraId="143B492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1714F54" w14:textId="77777777" w:rsidR="00DD3DD7" w:rsidRPr="002F663C" w:rsidRDefault="005A3B34" w:rsidP="00DD3DD7">
          <w:pPr>
            <w:jc w:val="right"/>
            <w:rPr>
              <w:rFonts w:eastAsia="Calibri" w:cs="Times New Roman"/>
              <w:b/>
              <w:szCs w:val="16"/>
            </w:rPr>
          </w:pPr>
          <w:bookmarkStart w:id="4" w:name="bmkSymbols"/>
          <w:r w:rsidRPr="002F663C">
            <w:rPr>
              <w:rFonts w:eastAsia="Calibri" w:cs="Times New Roman"/>
              <w:b/>
              <w:szCs w:val="16"/>
            </w:rPr>
            <w:t>G/TBT/N/UKR/299/Add.1</w:t>
          </w:r>
          <w:bookmarkEnd w:id="4"/>
        </w:p>
        <w:p w14:paraId="32FD2946" w14:textId="77777777" w:rsidR="00C14444" w:rsidRPr="00C14444" w:rsidRDefault="00C14444" w:rsidP="00C14444">
          <w:pPr>
            <w:jc w:val="center"/>
            <w:rPr>
              <w:szCs w:val="16"/>
            </w:rPr>
          </w:pPr>
        </w:p>
      </w:tc>
    </w:tr>
    <w:tr w:rsidR="00EB6C71" w14:paraId="46BA3F37" w14:textId="77777777" w:rsidTr="00544326">
      <w:trPr>
        <w:trHeight w:val="240"/>
        <w:jc w:val="center"/>
      </w:trPr>
      <w:tc>
        <w:tcPr>
          <w:tcW w:w="3794" w:type="dxa"/>
          <w:vMerge/>
          <w:shd w:val="clear" w:color="auto" w:fill="FFFFFF"/>
          <w:tcMar>
            <w:left w:w="108" w:type="dxa"/>
            <w:right w:w="108" w:type="dxa"/>
          </w:tcMar>
          <w:vAlign w:val="center"/>
        </w:tcPr>
        <w:p w14:paraId="714F2BAF" w14:textId="77777777" w:rsidR="00ED54E0" w:rsidRPr="00182B84" w:rsidRDefault="00ED54E0" w:rsidP="00425DC5"/>
      </w:tc>
      <w:tc>
        <w:tcPr>
          <w:tcW w:w="5448" w:type="dxa"/>
          <w:gridSpan w:val="2"/>
          <w:shd w:val="clear" w:color="auto" w:fill="FFFFFF"/>
          <w:tcMar>
            <w:left w:w="108" w:type="dxa"/>
            <w:right w:w="108" w:type="dxa"/>
          </w:tcMar>
          <w:vAlign w:val="center"/>
        </w:tcPr>
        <w:p w14:paraId="054BC466" w14:textId="31724F69" w:rsidR="00ED54E0" w:rsidRPr="00182B84" w:rsidRDefault="005A3B34" w:rsidP="00425DC5">
          <w:pPr>
            <w:jc w:val="right"/>
            <w:rPr>
              <w:szCs w:val="16"/>
            </w:rPr>
          </w:pPr>
          <w:bookmarkStart w:id="5" w:name="bmkDate"/>
          <w:bookmarkEnd w:id="5"/>
          <w:r>
            <w:rPr>
              <w:szCs w:val="16"/>
            </w:rPr>
            <w:t>9 August 2024</w:t>
          </w:r>
        </w:p>
      </w:tc>
    </w:tr>
    <w:tr w:rsidR="00EB6C71" w14:paraId="143FD61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1809BA" w14:textId="4990E635" w:rsidR="00ED54E0" w:rsidRPr="00182B84" w:rsidRDefault="005A3B34"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E21ED6">
            <w:rPr>
              <w:rFonts w:eastAsia="Calibri" w:cs="Times New Roman"/>
              <w:color w:val="FF0000"/>
              <w:szCs w:val="16"/>
            </w:rPr>
            <w:t>5634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F3A223A" w14:textId="77777777" w:rsidR="00ED54E0" w:rsidRPr="00182B84" w:rsidRDefault="005A3B3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B6C71" w14:paraId="3147B41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0469EC" w14:textId="77777777" w:rsidR="00ED54E0" w:rsidRPr="00182B84" w:rsidRDefault="005A3B3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4606676" w14:textId="77777777" w:rsidR="00ED54E0" w:rsidRPr="00182B84" w:rsidRDefault="005A3B34"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26D43CC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0EFD20">
      <w:start w:val="1"/>
      <w:numFmt w:val="decimal"/>
      <w:pStyle w:val="SummaryText"/>
      <w:lvlText w:val="%1."/>
      <w:lvlJc w:val="left"/>
      <w:pPr>
        <w:ind w:left="360" w:hanging="360"/>
      </w:pPr>
    </w:lvl>
    <w:lvl w:ilvl="1" w:tplc="440A80C8" w:tentative="1">
      <w:start w:val="1"/>
      <w:numFmt w:val="lowerLetter"/>
      <w:lvlText w:val="%2."/>
      <w:lvlJc w:val="left"/>
      <w:pPr>
        <w:ind w:left="1080" w:hanging="360"/>
      </w:pPr>
    </w:lvl>
    <w:lvl w:ilvl="2" w:tplc="DFF6A212" w:tentative="1">
      <w:start w:val="1"/>
      <w:numFmt w:val="lowerRoman"/>
      <w:lvlText w:val="%3."/>
      <w:lvlJc w:val="right"/>
      <w:pPr>
        <w:ind w:left="1800" w:hanging="180"/>
      </w:pPr>
    </w:lvl>
    <w:lvl w:ilvl="3" w:tplc="FE64D526" w:tentative="1">
      <w:start w:val="1"/>
      <w:numFmt w:val="decimal"/>
      <w:lvlText w:val="%4."/>
      <w:lvlJc w:val="left"/>
      <w:pPr>
        <w:ind w:left="2520" w:hanging="360"/>
      </w:pPr>
    </w:lvl>
    <w:lvl w:ilvl="4" w:tplc="B19C3206" w:tentative="1">
      <w:start w:val="1"/>
      <w:numFmt w:val="lowerLetter"/>
      <w:lvlText w:val="%5."/>
      <w:lvlJc w:val="left"/>
      <w:pPr>
        <w:ind w:left="3240" w:hanging="360"/>
      </w:pPr>
    </w:lvl>
    <w:lvl w:ilvl="5" w:tplc="97DAFC40" w:tentative="1">
      <w:start w:val="1"/>
      <w:numFmt w:val="lowerRoman"/>
      <w:lvlText w:val="%6."/>
      <w:lvlJc w:val="right"/>
      <w:pPr>
        <w:ind w:left="3960" w:hanging="180"/>
      </w:pPr>
    </w:lvl>
    <w:lvl w:ilvl="6" w:tplc="E3F866CC" w:tentative="1">
      <w:start w:val="1"/>
      <w:numFmt w:val="decimal"/>
      <w:lvlText w:val="%7."/>
      <w:lvlJc w:val="left"/>
      <w:pPr>
        <w:ind w:left="4680" w:hanging="360"/>
      </w:pPr>
    </w:lvl>
    <w:lvl w:ilvl="7" w:tplc="003E8BF4" w:tentative="1">
      <w:start w:val="1"/>
      <w:numFmt w:val="lowerLetter"/>
      <w:lvlText w:val="%8."/>
      <w:lvlJc w:val="left"/>
      <w:pPr>
        <w:ind w:left="5400" w:hanging="360"/>
      </w:pPr>
    </w:lvl>
    <w:lvl w:ilvl="8" w:tplc="92B25188" w:tentative="1">
      <w:start w:val="1"/>
      <w:numFmt w:val="lowerRoman"/>
      <w:lvlText w:val="%9."/>
      <w:lvlJc w:val="right"/>
      <w:pPr>
        <w:ind w:left="6120" w:hanging="180"/>
      </w:pPr>
    </w:lvl>
  </w:abstractNum>
  <w:num w:numId="1" w16cid:durableId="154801239">
    <w:abstractNumId w:val="9"/>
  </w:num>
  <w:num w:numId="2" w16cid:durableId="1693799954">
    <w:abstractNumId w:val="7"/>
  </w:num>
  <w:num w:numId="3" w16cid:durableId="1985743565">
    <w:abstractNumId w:val="6"/>
  </w:num>
  <w:num w:numId="4" w16cid:durableId="317079714">
    <w:abstractNumId w:val="5"/>
  </w:num>
  <w:num w:numId="5" w16cid:durableId="1300110614">
    <w:abstractNumId w:val="4"/>
  </w:num>
  <w:num w:numId="6" w16cid:durableId="2057658663">
    <w:abstractNumId w:val="12"/>
  </w:num>
  <w:num w:numId="7" w16cid:durableId="1398432299">
    <w:abstractNumId w:val="11"/>
  </w:num>
  <w:num w:numId="8" w16cid:durableId="992373277">
    <w:abstractNumId w:val="10"/>
  </w:num>
  <w:num w:numId="9" w16cid:durableId="1819687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7338160">
    <w:abstractNumId w:val="13"/>
  </w:num>
  <w:num w:numId="11" w16cid:durableId="355893036">
    <w:abstractNumId w:val="8"/>
  </w:num>
  <w:num w:numId="12" w16cid:durableId="1076897229">
    <w:abstractNumId w:val="3"/>
  </w:num>
  <w:num w:numId="13" w16cid:durableId="2123188862">
    <w:abstractNumId w:val="2"/>
  </w:num>
  <w:num w:numId="14" w16cid:durableId="1271474827">
    <w:abstractNumId w:val="1"/>
  </w:num>
  <w:num w:numId="15" w16cid:durableId="404378467">
    <w:abstractNumId w:val="0"/>
  </w:num>
  <w:num w:numId="16" w16cid:durableId="102224610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A3B34"/>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91532"/>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2183B"/>
    <w:rsid w:val="00E21ED6"/>
    <w:rsid w:val="00E46FD5"/>
    <w:rsid w:val="00E544BB"/>
    <w:rsid w:val="00E56545"/>
    <w:rsid w:val="00E626B0"/>
    <w:rsid w:val="00E64199"/>
    <w:rsid w:val="00E9471B"/>
    <w:rsid w:val="00EA5D4F"/>
    <w:rsid w:val="00EB2EDB"/>
    <w:rsid w:val="00EB6C56"/>
    <w:rsid w:val="00EB6C71"/>
    <w:rsid w:val="00EB7B40"/>
    <w:rsid w:val="00EC74B2"/>
    <w:rsid w:val="00ED1D47"/>
    <w:rsid w:val="00ED54E0"/>
    <w:rsid w:val="00EE587D"/>
    <w:rsid w:val="00EF1BCA"/>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5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akon.rada.gov.ua/laws/show/z1157-2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KR/final_measure/24_05192_00_x.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embers.wto.org/crnattachments/2024/TBT/UKR/final_measure/24_05192_01_e.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embers.wto.org/crnattachments/2024/TBT/UKR/final_measure/24_05192_00_e.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A1941E33-8D03-470E-819D-140D3FF2E72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207</Words>
  <Characters>1346</Characters>
  <Application>Microsoft Office Word</Application>
  <DocSecurity>0</DocSecurity>
  <Lines>48</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2024-08-09T11:56:00Z</dcterms:created>
  <dcterms:modified xsi:type="dcterms:W3CDTF">2024-08-09T12:20:00Z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