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DFBE" w14:textId="77777777" w:rsidR="002D78C9" w:rsidRDefault="002A2AC8" w:rsidP="00DD3DD7">
      <w:pPr>
        <w:pStyle w:val="Title"/>
      </w:pPr>
      <w:r w:rsidRPr="002F663C">
        <w:t>NOTIFICATION</w:t>
      </w:r>
    </w:p>
    <w:p w14:paraId="30715663" w14:textId="77777777" w:rsidR="002F663C" w:rsidRPr="002F663C" w:rsidRDefault="002A2AC8" w:rsidP="00DD3DD7">
      <w:pPr>
        <w:pStyle w:val="Title3"/>
      </w:pPr>
      <w:r w:rsidRPr="002F663C">
        <w:t>Addendum</w:t>
      </w:r>
    </w:p>
    <w:p w14:paraId="070BF00E" w14:textId="77777777" w:rsidR="002F663C" w:rsidRDefault="002A2AC8"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29 August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Ukraine</w:t>
      </w:r>
      <w:r w:rsidRPr="002F663C">
        <w:rPr>
          <w:rFonts w:eastAsia="Calibri" w:cs="Times New Roman"/>
        </w:rPr>
        <w:t>.</w:t>
      </w:r>
    </w:p>
    <w:p w14:paraId="700505A0" w14:textId="77777777" w:rsidR="001E2E4A" w:rsidRPr="002F663C" w:rsidRDefault="001E2E4A" w:rsidP="001E2E4A">
      <w:pPr>
        <w:rPr>
          <w:rFonts w:eastAsia="Calibri" w:cs="Times New Roman"/>
        </w:rPr>
      </w:pPr>
    </w:p>
    <w:p w14:paraId="0BB5C257" w14:textId="77777777" w:rsidR="002F663C" w:rsidRPr="002F663C" w:rsidRDefault="002A2AC8" w:rsidP="002F663C">
      <w:pPr>
        <w:jc w:val="center"/>
        <w:rPr>
          <w:rFonts w:eastAsia="Calibri" w:cs="Times New Roman"/>
          <w:b/>
        </w:rPr>
      </w:pPr>
      <w:r w:rsidRPr="002F663C">
        <w:rPr>
          <w:rFonts w:eastAsia="Calibri" w:cs="Times New Roman"/>
          <w:b/>
        </w:rPr>
        <w:t>_______________</w:t>
      </w:r>
    </w:p>
    <w:p w14:paraId="56ED36C8" w14:textId="77777777" w:rsidR="002F663C" w:rsidRDefault="002F663C" w:rsidP="002F663C">
      <w:pPr>
        <w:rPr>
          <w:rFonts w:eastAsia="Calibri" w:cs="Times New Roman"/>
        </w:rPr>
      </w:pPr>
    </w:p>
    <w:p w14:paraId="655B72D1" w14:textId="77777777" w:rsidR="00C14444" w:rsidRPr="002F663C" w:rsidRDefault="00C14444" w:rsidP="002F663C">
      <w:pPr>
        <w:rPr>
          <w:rFonts w:eastAsia="Calibri" w:cs="Times New Roman"/>
        </w:rPr>
      </w:pPr>
    </w:p>
    <w:p w14:paraId="0050A5CE" w14:textId="77777777" w:rsidR="002F663C" w:rsidRPr="002F663C" w:rsidRDefault="002A2AC8"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draft Resolution of the Cabinet of Ministers of Ukraine "On Approval of the Technical Regulation on Ecodesign Requirements for Electronic Displays"</w:t>
      </w:r>
    </w:p>
    <w:p w14:paraId="30F57633"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C4F08" w14:paraId="2F18623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3C45C5E" w14:textId="77777777" w:rsidR="002F663C" w:rsidRPr="002F663C" w:rsidRDefault="002A2AC8"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EC4F08" w14:paraId="08C9B060" w14:textId="77777777" w:rsidTr="00E9471B">
        <w:tc>
          <w:tcPr>
            <w:tcW w:w="851" w:type="dxa"/>
            <w:shd w:val="clear" w:color="auto" w:fill="auto"/>
          </w:tcPr>
          <w:p w14:paraId="557C5FD9" w14:textId="77777777" w:rsidR="002F663C" w:rsidRPr="00711F9C" w:rsidRDefault="002A2AC8"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1F75E472" w14:textId="77777777" w:rsidR="002F663C" w:rsidRPr="002F663C" w:rsidRDefault="002A2AC8"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EC4F08" w14:paraId="5E1CE0C5" w14:textId="77777777" w:rsidTr="00E9471B">
        <w:tc>
          <w:tcPr>
            <w:tcW w:w="851" w:type="dxa"/>
            <w:shd w:val="clear" w:color="auto" w:fill="auto"/>
          </w:tcPr>
          <w:p w14:paraId="3C8006E0" w14:textId="77777777" w:rsidR="002F663C" w:rsidRPr="00711F9C" w:rsidRDefault="002A2AC8"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16949B77" w14:textId="77777777" w:rsidR="002F663C" w:rsidRPr="002F663C" w:rsidRDefault="002A2AC8" w:rsidP="00C14444">
            <w:pPr>
              <w:spacing w:before="60" w:after="60"/>
              <w:rPr>
                <w:rFonts w:eastAsia="Calibri" w:cs="Times New Roman"/>
              </w:rPr>
            </w:pPr>
            <w:r>
              <w:rPr>
                <w:rFonts w:eastAsia="Calibri" w:cs="Times New Roman"/>
              </w:rPr>
              <w:t>N</w:t>
            </w:r>
            <w:r w:rsidRPr="002F663C">
              <w:rPr>
                <w:rFonts w:eastAsia="Calibri" w:cs="Times New Roman"/>
              </w:rPr>
              <w:t>otified measure adopted - date: 20 August 2024</w:t>
            </w:r>
          </w:p>
        </w:tc>
      </w:tr>
      <w:tr w:rsidR="00EC4F08" w14:paraId="0A83C2AC" w14:textId="77777777" w:rsidTr="00E9471B">
        <w:tc>
          <w:tcPr>
            <w:tcW w:w="851" w:type="dxa"/>
            <w:shd w:val="clear" w:color="auto" w:fill="auto"/>
          </w:tcPr>
          <w:p w14:paraId="14E7DCC8" w14:textId="77777777" w:rsidR="002F663C" w:rsidRPr="00711F9C" w:rsidRDefault="002A2AC8"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1E0D97C2" w14:textId="77777777" w:rsidR="002F663C" w:rsidRPr="002F663C" w:rsidRDefault="002A2AC8"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22 August 2024</w:t>
            </w:r>
          </w:p>
        </w:tc>
      </w:tr>
      <w:tr w:rsidR="00EC4F08" w14:paraId="45BEFBB0" w14:textId="77777777" w:rsidTr="00E9471B">
        <w:tc>
          <w:tcPr>
            <w:tcW w:w="851" w:type="dxa"/>
            <w:shd w:val="clear" w:color="auto" w:fill="auto"/>
          </w:tcPr>
          <w:p w14:paraId="7BD0081D" w14:textId="77777777" w:rsidR="002F663C" w:rsidRPr="00711F9C" w:rsidRDefault="002A2AC8"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76D4333F" w14:textId="77777777" w:rsidR="002F663C" w:rsidRPr="002F663C" w:rsidRDefault="002A2AC8"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This Resolution will enter into force simultaneously with the enforcement of the Resolution of the Cabinet of Ministers of Ukraine on the cancellation of the Resolution of the Cabinet of Ministers of Ukraine No. 359 "On Approval of the Technical Regulation for Energy Labelling of TVs" of 24 May 2017.</w:t>
            </w:r>
          </w:p>
        </w:tc>
      </w:tr>
      <w:tr w:rsidR="00EC4F08" w14:paraId="39494B33" w14:textId="77777777" w:rsidTr="00E9471B">
        <w:tc>
          <w:tcPr>
            <w:tcW w:w="851" w:type="dxa"/>
            <w:shd w:val="clear" w:color="auto" w:fill="auto"/>
          </w:tcPr>
          <w:p w14:paraId="4ACA55E5" w14:textId="77777777" w:rsidR="002F663C" w:rsidRPr="00711F9C" w:rsidRDefault="002A2AC8"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4F4E0C8E" w14:textId="77777777" w:rsidR="002F663C" w:rsidRPr="002F663C" w:rsidRDefault="002A2AC8"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00447FAD" w14:textId="77777777" w:rsidR="002F663C" w:rsidRPr="002F663C" w:rsidRDefault="002E7194" w:rsidP="00EB7B40">
            <w:pPr>
              <w:spacing w:before="120" w:after="120"/>
              <w:rPr>
                <w:rFonts w:eastAsia="Calibri" w:cs="Times New Roman"/>
              </w:rPr>
            </w:pPr>
            <w:hyperlink r:id="rId9" w:anchor="Text" w:tgtFrame="_blank" w:history="1">
              <w:r w:rsidR="002A2AC8" w:rsidRPr="002F663C">
                <w:rPr>
                  <w:rFonts w:eastAsia="Calibri" w:cs="Times New Roman"/>
                  <w:color w:val="0000FF"/>
                  <w:u w:val="single"/>
                </w:rPr>
                <w:t>https://zakon.rada.gov.ua/laws/show/949-2024-%D0%BF#Text</w:t>
              </w:r>
            </w:hyperlink>
          </w:p>
          <w:p w14:paraId="5EE2CC63" w14:textId="77777777" w:rsidR="002F663C" w:rsidRPr="002F663C" w:rsidRDefault="002E7194" w:rsidP="00EB7B40">
            <w:pPr>
              <w:spacing w:before="120" w:after="120"/>
              <w:rPr>
                <w:rFonts w:eastAsia="Calibri" w:cs="Times New Roman"/>
              </w:rPr>
            </w:pPr>
            <w:hyperlink r:id="rId10" w:tgtFrame="_blank" w:history="1">
              <w:r w:rsidR="002A2AC8" w:rsidRPr="002F663C">
                <w:rPr>
                  <w:rFonts w:eastAsia="Calibri" w:cs="Times New Roman"/>
                  <w:color w:val="0000FF"/>
                  <w:u w:val="single"/>
                </w:rPr>
                <w:t>https://members.wto.org/crnattachments/2024/TBT/UKR/final_measure/24_05732_00_e.pdf</w:t>
              </w:r>
            </w:hyperlink>
          </w:p>
          <w:p w14:paraId="3DC7E92D" w14:textId="77777777" w:rsidR="002F663C" w:rsidRPr="002F663C" w:rsidRDefault="002E7194" w:rsidP="00EB7B40">
            <w:pPr>
              <w:spacing w:before="120" w:after="120"/>
              <w:rPr>
                <w:rFonts w:eastAsia="Calibri" w:cs="Times New Roman"/>
              </w:rPr>
            </w:pPr>
            <w:hyperlink r:id="rId11" w:tgtFrame="_blank" w:history="1">
              <w:r w:rsidR="002A2AC8" w:rsidRPr="002F663C">
                <w:rPr>
                  <w:rFonts w:eastAsia="Calibri" w:cs="Times New Roman"/>
                  <w:color w:val="0000FF"/>
                  <w:u w:val="single"/>
                </w:rPr>
                <w:t>https://members.wto.org/crnattachments/2024/TBT/UKR/final_measure/24_05732_00_x.pdf</w:t>
              </w:r>
            </w:hyperlink>
          </w:p>
        </w:tc>
      </w:tr>
      <w:tr w:rsidR="00EC4F08" w14:paraId="723AE4E3" w14:textId="77777777" w:rsidTr="00E9471B">
        <w:tc>
          <w:tcPr>
            <w:tcW w:w="851" w:type="dxa"/>
            <w:shd w:val="clear" w:color="auto" w:fill="auto"/>
          </w:tcPr>
          <w:p w14:paraId="4BD6B3ED" w14:textId="77777777" w:rsidR="002F663C" w:rsidRPr="00711F9C" w:rsidRDefault="002A2AC8"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6C1611F" w14:textId="77777777" w:rsidR="002F663C" w:rsidRPr="002F663C" w:rsidRDefault="002A2AC8"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43B78374" w14:textId="77777777" w:rsidR="002F663C" w:rsidRPr="002F663C" w:rsidRDefault="002A2AC8"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EC4F08" w14:paraId="108D05B3" w14:textId="77777777" w:rsidTr="00E9471B">
        <w:tc>
          <w:tcPr>
            <w:tcW w:w="851" w:type="dxa"/>
            <w:shd w:val="clear" w:color="auto" w:fill="auto"/>
          </w:tcPr>
          <w:p w14:paraId="586BB9F2" w14:textId="77777777" w:rsidR="002F663C" w:rsidRPr="00711F9C" w:rsidRDefault="002A2AC8"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37C95EE4" w14:textId="77777777" w:rsidR="002F663C" w:rsidRPr="002F663C" w:rsidRDefault="002A2AC8"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434A32D6" w14:textId="77777777" w:rsidR="002F663C" w:rsidRPr="002F663C" w:rsidRDefault="002A2AC8"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EC4F08" w14:paraId="6C67A485" w14:textId="77777777" w:rsidTr="00E9471B">
        <w:tc>
          <w:tcPr>
            <w:tcW w:w="851" w:type="dxa"/>
            <w:shd w:val="clear" w:color="auto" w:fill="auto"/>
          </w:tcPr>
          <w:p w14:paraId="0D206239" w14:textId="77777777" w:rsidR="002F663C" w:rsidRPr="00711F9C" w:rsidRDefault="002A2AC8"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2E64CF0B" w14:textId="77777777" w:rsidR="002F663C" w:rsidRPr="002F663C" w:rsidRDefault="002A2AC8"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EC4F08" w14:paraId="705FF2EB" w14:textId="77777777" w:rsidTr="00E9471B">
        <w:tc>
          <w:tcPr>
            <w:tcW w:w="851" w:type="dxa"/>
            <w:tcBorders>
              <w:bottom w:val="double" w:sz="4" w:space="0" w:color="auto"/>
            </w:tcBorders>
            <w:shd w:val="clear" w:color="auto" w:fill="auto"/>
          </w:tcPr>
          <w:p w14:paraId="5F1F861D" w14:textId="77777777" w:rsidR="002F663C" w:rsidRPr="00711F9C" w:rsidRDefault="002A2AC8"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5768F3DB" w14:textId="77777777" w:rsidR="002F663C" w:rsidRPr="002F663C" w:rsidRDefault="002A2AC8"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2BF723D3" w14:textId="77777777" w:rsidR="002F663C" w:rsidRPr="002F663C" w:rsidRDefault="002F663C" w:rsidP="002F663C">
      <w:pPr>
        <w:jc w:val="left"/>
        <w:rPr>
          <w:rFonts w:eastAsia="Calibri" w:cs="Times New Roman"/>
          <w:highlight w:val="yellow"/>
        </w:rPr>
      </w:pPr>
    </w:p>
    <w:p w14:paraId="43261245" w14:textId="77777777" w:rsidR="003971FF" w:rsidRPr="007F6EA2" w:rsidRDefault="002A2AC8"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Ukraine notifies the adoption of the Resolution of the Cabinet of Ministers of Ukraine No. 949 "On Approval of the Technical Regulation on Ecodesign Requirements for Electronic Displays" of 20 August 2024. It was published on 22 August 2024.</w:t>
      </w:r>
    </w:p>
    <w:p w14:paraId="2697B8E2" w14:textId="77777777" w:rsidR="005839BB" w:rsidRPr="002F663C" w:rsidRDefault="002A2AC8" w:rsidP="00B16ACF">
      <w:pPr>
        <w:spacing w:before="120" w:after="120"/>
        <w:rPr>
          <w:rFonts w:eastAsia="Calibri" w:cs="Times New Roman"/>
          <w:szCs w:val="18"/>
        </w:rPr>
      </w:pPr>
      <w:r w:rsidRPr="002F663C">
        <w:rPr>
          <w:rFonts w:eastAsia="Calibri" w:cs="Times New Roman"/>
          <w:szCs w:val="18"/>
        </w:rPr>
        <w:lastRenderedPageBreak/>
        <w:t>The Resolution will enter into force simultaneously with the enforcement of the Resolution of the Cabinet of Ministers of Ukraine on the cancellation of the Resolution of the Cabinet of Ministers of Ukraine No. 359 "On Approval of the Technical Regulation for Energy Labelling of TVs" of 24 May 2017.</w:t>
      </w:r>
    </w:p>
    <w:p w14:paraId="259C8B72" w14:textId="77777777" w:rsidR="006C5A96" w:rsidRDefault="002A2AC8" w:rsidP="006C5A96">
      <w:pPr>
        <w:jc w:val="center"/>
        <w:rPr>
          <w:b/>
        </w:rPr>
      </w:pPr>
      <w:r w:rsidRPr="003971FF">
        <w:rPr>
          <w:b/>
        </w:rPr>
        <w:t>__________</w:t>
      </w:r>
    </w:p>
    <w:p w14:paraId="019E69FC" w14:textId="77777777" w:rsidR="004D4D19" w:rsidRDefault="004D4D19" w:rsidP="007F38C2">
      <w:pPr>
        <w:jc w:val="center"/>
        <w:rPr>
          <w:b/>
        </w:rPr>
      </w:pPr>
    </w:p>
    <w:p w14:paraId="3554ACA8" w14:textId="77777777" w:rsidR="00A1565D" w:rsidRDefault="00A1565D" w:rsidP="003971FF">
      <w:pPr>
        <w:jc w:val="center"/>
        <w:rPr>
          <w:b/>
        </w:rPr>
      </w:pPr>
    </w:p>
    <w:sectPr w:rsidR="00A1565D" w:rsidSect="006C5A9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B550" w14:textId="77777777" w:rsidR="002A2AC8" w:rsidRDefault="002A2AC8">
      <w:r>
        <w:separator/>
      </w:r>
    </w:p>
  </w:endnote>
  <w:endnote w:type="continuationSeparator" w:id="0">
    <w:p w14:paraId="3E2C076A" w14:textId="77777777" w:rsidR="002A2AC8" w:rsidRDefault="002A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9ACE" w14:textId="77777777" w:rsidR="00544326" w:rsidRPr="00DD3DD7" w:rsidRDefault="002A2AC8"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7812" w14:textId="77777777" w:rsidR="00544326" w:rsidRPr="00DD3DD7" w:rsidRDefault="002A2AC8"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DF0C8" w14:textId="77777777" w:rsidR="002E7194" w:rsidRDefault="002E7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5AD0" w14:textId="77777777" w:rsidR="004D3A6A" w:rsidRDefault="002A2AC8" w:rsidP="00ED54E0">
      <w:r>
        <w:separator/>
      </w:r>
    </w:p>
  </w:footnote>
  <w:footnote w:type="continuationSeparator" w:id="0">
    <w:p w14:paraId="27A15BB2" w14:textId="77777777" w:rsidR="004D3A6A" w:rsidRDefault="002A2AC8" w:rsidP="00ED54E0">
      <w:r>
        <w:continuationSeparator/>
      </w:r>
    </w:p>
  </w:footnote>
  <w:footnote w:id="1">
    <w:p w14:paraId="64CD553D" w14:textId="77777777" w:rsidR="007F6EA2" w:rsidRDefault="002A2AC8">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FE71" w14:textId="77777777" w:rsidR="00DD3DD7" w:rsidRDefault="002A2AC8"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78E90B5D" w14:textId="77777777" w:rsidR="004D4D19" w:rsidRPr="00DD3DD7" w:rsidRDefault="004D4D19" w:rsidP="00DD3DD7">
    <w:pPr>
      <w:pStyle w:val="Header"/>
      <w:pBdr>
        <w:bottom w:val="single" w:sz="4" w:space="1" w:color="auto"/>
      </w:pBdr>
      <w:tabs>
        <w:tab w:val="clear" w:pos="4513"/>
        <w:tab w:val="clear" w:pos="9027"/>
      </w:tabs>
      <w:jc w:val="center"/>
    </w:pPr>
  </w:p>
  <w:p w14:paraId="1F65F895" w14:textId="77777777" w:rsidR="00DD3DD7" w:rsidRPr="00DD3DD7" w:rsidRDefault="002A2AC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5FE211B"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1264" w14:textId="77777777" w:rsidR="00DD3DD7" w:rsidRPr="00DD3DD7" w:rsidRDefault="002A2AC8" w:rsidP="00DD3DD7">
    <w:pPr>
      <w:pStyle w:val="Header"/>
      <w:pBdr>
        <w:bottom w:val="single" w:sz="4" w:space="1" w:color="auto"/>
      </w:pBdr>
      <w:tabs>
        <w:tab w:val="clear" w:pos="4513"/>
        <w:tab w:val="clear" w:pos="9027"/>
      </w:tabs>
      <w:jc w:val="center"/>
    </w:pPr>
    <w:bookmarkStart w:id="3" w:name="spsSymbolHeader"/>
    <w:r w:rsidRPr="00DD3DD7">
      <w:t>G/TBT/N/UKR/275/Add.1</w:t>
    </w:r>
    <w:bookmarkEnd w:id="3"/>
  </w:p>
  <w:p w14:paraId="2F8C35AF" w14:textId="77777777" w:rsidR="00DD3DD7" w:rsidRPr="00DD3DD7" w:rsidRDefault="00DD3DD7" w:rsidP="00DD3DD7">
    <w:pPr>
      <w:pStyle w:val="Header"/>
      <w:pBdr>
        <w:bottom w:val="single" w:sz="4" w:space="1" w:color="auto"/>
      </w:pBdr>
      <w:tabs>
        <w:tab w:val="clear" w:pos="4513"/>
        <w:tab w:val="clear" w:pos="9027"/>
      </w:tabs>
      <w:jc w:val="center"/>
    </w:pPr>
  </w:p>
  <w:p w14:paraId="30F44CA0" w14:textId="77777777" w:rsidR="00DD3DD7" w:rsidRPr="00DD3DD7" w:rsidRDefault="002A2AC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72C5122"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C4F08" w14:paraId="09363F73" w14:textId="77777777" w:rsidTr="00544326">
      <w:trPr>
        <w:trHeight w:val="240"/>
        <w:jc w:val="center"/>
      </w:trPr>
      <w:tc>
        <w:tcPr>
          <w:tcW w:w="3794" w:type="dxa"/>
          <w:shd w:val="clear" w:color="auto" w:fill="FFFFFF"/>
          <w:tcMar>
            <w:left w:w="108" w:type="dxa"/>
            <w:right w:w="108" w:type="dxa"/>
          </w:tcMar>
          <w:vAlign w:val="center"/>
        </w:tcPr>
        <w:p w14:paraId="01ADDBE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5D9A25B" w14:textId="77777777" w:rsidR="00ED54E0" w:rsidRPr="00182B84" w:rsidRDefault="002A2AC8" w:rsidP="00425DC5">
          <w:pPr>
            <w:jc w:val="right"/>
            <w:rPr>
              <w:b/>
              <w:color w:val="FF0000"/>
              <w:szCs w:val="16"/>
            </w:rPr>
          </w:pPr>
          <w:r>
            <w:rPr>
              <w:b/>
              <w:color w:val="FF0000"/>
              <w:szCs w:val="16"/>
            </w:rPr>
            <w:t xml:space="preserve"> </w:t>
          </w:r>
        </w:p>
      </w:tc>
    </w:tr>
    <w:tr w:rsidR="00EC4F08" w14:paraId="080CBDD4" w14:textId="77777777" w:rsidTr="00544326">
      <w:trPr>
        <w:trHeight w:val="213"/>
        <w:jc w:val="center"/>
      </w:trPr>
      <w:tc>
        <w:tcPr>
          <w:tcW w:w="3794" w:type="dxa"/>
          <w:vMerge w:val="restart"/>
          <w:shd w:val="clear" w:color="auto" w:fill="FFFFFF"/>
          <w:tcMar>
            <w:left w:w="0" w:type="dxa"/>
            <w:right w:w="0" w:type="dxa"/>
          </w:tcMar>
        </w:tcPr>
        <w:p w14:paraId="012CE6B4" w14:textId="77777777" w:rsidR="00ED54E0" w:rsidRPr="00182B84" w:rsidRDefault="002A2AC8" w:rsidP="00425DC5">
          <w:pPr>
            <w:jc w:val="left"/>
          </w:pPr>
          <w:r w:rsidRPr="00182B84">
            <w:rPr>
              <w:noProof/>
              <w:lang w:val="en-US"/>
            </w:rPr>
            <w:drawing>
              <wp:inline distT="0" distB="0" distL="0" distR="0" wp14:anchorId="0D59DE74" wp14:editId="4BB7CA0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44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9B39FF" w14:textId="77777777" w:rsidR="00ED54E0" w:rsidRPr="00182B84" w:rsidRDefault="00ED54E0" w:rsidP="00425DC5">
          <w:pPr>
            <w:jc w:val="right"/>
            <w:rPr>
              <w:b/>
              <w:szCs w:val="16"/>
            </w:rPr>
          </w:pPr>
        </w:p>
      </w:tc>
    </w:tr>
    <w:tr w:rsidR="00EC4F08" w14:paraId="383A33C3" w14:textId="77777777" w:rsidTr="00544326">
      <w:trPr>
        <w:trHeight w:val="868"/>
        <w:jc w:val="center"/>
      </w:trPr>
      <w:tc>
        <w:tcPr>
          <w:tcW w:w="3794" w:type="dxa"/>
          <w:vMerge/>
          <w:shd w:val="clear" w:color="auto" w:fill="FFFFFF"/>
          <w:tcMar>
            <w:left w:w="108" w:type="dxa"/>
            <w:right w:w="108" w:type="dxa"/>
          </w:tcMar>
        </w:tcPr>
        <w:p w14:paraId="6BDB27B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18F45B6" w14:textId="77777777" w:rsidR="00DD3DD7" w:rsidRPr="002F663C" w:rsidRDefault="002A2AC8" w:rsidP="00DD3DD7">
          <w:pPr>
            <w:jc w:val="right"/>
            <w:rPr>
              <w:rFonts w:eastAsia="Calibri" w:cs="Times New Roman"/>
              <w:b/>
              <w:szCs w:val="16"/>
            </w:rPr>
          </w:pPr>
          <w:bookmarkStart w:id="4" w:name="bmkSymbols"/>
          <w:r w:rsidRPr="002F663C">
            <w:rPr>
              <w:rFonts w:eastAsia="Calibri" w:cs="Times New Roman"/>
              <w:b/>
              <w:szCs w:val="16"/>
            </w:rPr>
            <w:t>G/TBT/N/UKR/275/Add.1</w:t>
          </w:r>
          <w:bookmarkEnd w:id="4"/>
        </w:p>
        <w:p w14:paraId="007233CF" w14:textId="77777777" w:rsidR="00C14444" w:rsidRPr="00C14444" w:rsidRDefault="00C14444" w:rsidP="00C14444">
          <w:pPr>
            <w:jc w:val="center"/>
            <w:rPr>
              <w:szCs w:val="16"/>
            </w:rPr>
          </w:pPr>
        </w:p>
      </w:tc>
    </w:tr>
    <w:tr w:rsidR="00EC4F08" w14:paraId="7DF89DF3" w14:textId="77777777" w:rsidTr="00544326">
      <w:trPr>
        <w:trHeight w:val="240"/>
        <w:jc w:val="center"/>
      </w:trPr>
      <w:tc>
        <w:tcPr>
          <w:tcW w:w="3794" w:type="dxa"/>
          <w:vMerge/>
          <w:shd w:val="clear" w:color="auto" w:fill="FFFFFF"/>
          <w:tcMar>
            <w:left w:w="108" w:type="dxa"/>
            <w:right w:w="108" w:type="dxa"/>
          </w:tcMar>
          <w:vAlign w:val="center"/>
        </w:tcPr>
        <w:p w14:paraId="2BE09616" w14:textId="77777777" w:rsidR="00ED54E0" w:rsidRPr="00182B84" w:rsidRDefault="00ED54E0" w:rsidP="00425DC5"/>
      </w:tc>
      <w:tc>
        <w:tcPr>
          <w:tcW w:w="5448" w:type="dxa"/>
          <w:gridSpan w:val="2"/>
          <w:shd w:val="clear" w:color="auto" w:fill="FFFFFF"/>
          <w:tcMar>
            <w:left w:w="108" w:type="dxa"/>
            <w:right w:w="108" w:type="dxa"/>
          </w:tcMar>
          <w:vAlign w:val="center"/>
        </w:tcPr>
        <w:p w14:paraId="61EA8B8D" w14:textId="6ACCA060" w:rsidR="00ED54E0" w:rsidRPr="00182B84" w:rsidRDefault="00FC1801" w:rsidP="00425DC5">
          <w:pPr>
            <w:jc w:val="right"/>
            <w:rPr>
              <w:szCs w:val="16"/>
            </w:rPr>
          </w:pPr>
          <w:bookmarkStart w:id="5" w:name="bmkDate"/>
          <w:bookmarkEnd w:id="5"/>
          <w:r>
            <w:rPr>
              <w:szCs w:val="16"/>
            </w:rPr>
            <w:t xml:space="preserve">30 </w:t>
          </w:r>
          <w:r w:rsidR="002A2AC8">
            <w:rPr>
              <w:szCs w:val="16"/>
            </w:rPr>
            <w:t>A</w:t>
          </w:r>
          <w:r>
            <w:rPr>
              <w:szCs w:val="16"/>
            </w:rPr>
            <w:t>ugust 2024</w:t>
          </w:r>
        </w:p>
      </w:tc>
    </w:tr>
    <w:tr w:rsidR="00EC4F08" w14:paraId="72610EE8"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D06B8A" w14:textId="7CD8569A" w:rsidR="00ED54E0" w:rsidRPr="00182B84" w:rsidRDefault="002A2AC8" w:rsidP="00425DC5">
          <w:pPr>
            <w:jc w:val="left"/>
            <w:rPr>
              <w:b/>
            </w:rPr>
          </w:pPr>
          <w:r w:rsidRPr="002F663C">
            <w:rPr>
              <w:rFonts w:eastAsia="Calibri" w:cs="Times New Roman"/>
              <w:color w:val="FF0000"/>
              <w:szCs w:val="16"/>
            </w:rPr>
            <w:t>(</w:t>
          </w:r>
          <w:bookmarkStart w:id="6" w:name="bmkSerial"/>
          <w:bookmarkEnd w:id="6"/>
          <w:r w:rsidR="00FC1801">
            <w:rPr>
              <w:rFonts w:eastAsia="Calibri" w:cs="Times New Roman"/>
              <w:color w:val="FF0000"/>
              <w:szCs w:val="16"/>
            </w:rPr>
            <w:t>24-</w:t>
          </w:r>
          <w:r w:rsidR="002E7194">
            <w:rPr>
              <w:rFonts w:eastAsia="Calibri" w:cs="Times New Roman"/>
              <w:color w:val="FF0000"/>
              <w:szCs w:val="16"/>
            </w:rPr>
            <w:t>6050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7BA5523" w14:textId="77777777" w:rsidR="00ED54E0" w:rsidRPr="00182B84" w:rsidRDefault="002A2AC8"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C4F08" w14:paraId="590B3508"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85C967" w14:textId="77777777" w:rsidR="00ED54E0" w:rsidRPr="00182B84" w:rsidRDefault="002A2AC8"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78C3647" w14:textId="77777777" w:rsidR="00ED54E0" w:rsidRPr="00182B84" w:rsidRDefault="002A2AC8"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1DFE5BD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DB2E470">
      <w:start w:val="1"/>
      <w:numFmt w:val="decimal"/>
      <w:pStyle w:val="SummaryText"/>
      <w:lvlText w:val="%1."/>
      <w:lvlJc w:val="left"/>
      <w:pPr>
        <w:ind w:left="360" w:hanging="360"/>
      </w:pPr>
    </w:lvl>
    <w:lvl w:ilvl="1" w:tplc="31864C52" w:tentative="1">
      <w:start w:val="1"/>
      <w:numFmt w:val="lowerLetter"/>
      <w:lvlText w:val="%2."/>
      <w:lvlJc w:val="left"/>
      <w:pPr>
        <w:ind w:left="1080" w:hanging="360"/>
      </w:pPr>
    </w:lvl>
    <w:lvl w:ilvl="2" w:tplc="5FEA04BA" w:tentative="1">
      <w:start w:val="1"/>
      <w:numFmt w:val="lowerRoman"/>
      <w:lvlText w:val="%3."/>
      <w:lvlJc w:val="right"/>
      <w:pPr>
        <w:ind w:left="1800" w:hanging="180"/>
      </w:pPr>
    </w:lvl>
    <w:lvl w:ilvl="3" w:tplc="BDAE42DC" w:tentative="1">
      <w:start w:val="1"/>
      <w:numFmt w:val="decimal"/>
      <w:lvlText w:val="%4."/>
      <w:lvlJc w:val="left"/>
      <w:pPr>
        <w:ind w:left="2520" w:hanging="360"/>
      </w:pPr>
    </w:lvl>
    <w:lvl w:ilvl="4" w:tplc="860036B8" w:tentative="1">
      <w:start w:val="1"/>
      <w:numFmt w:val="lowerLetter"/>
      <w:lvlText w:val="%5."/>
      <w:lvlJc w:val="left"/>
      <w:pPr>
        <w:ind w:left="3240" w:hanging="360"/>
      </w:pPr>
    </w:lvl>
    <w:lvl w:ilvl="5" w:tplc="8DD0D15C" w:tentative="1">
      <w:start w:val="1"/>
      <w:numFmt w:val="lowerRoman"/>
      <w:lvlText w:val="%6."/>
      <w:lvlJc w:val="right"/>
      <w:pPr>
        <w:ind w:left="3960" w:hanging="180"/>
      </w:pPr>
    </w:lvl>
    <w:lvl w:ilvl="6" w:tplc="3D823822" w:tentative="1">
      <w:start w:val="1"/>
      <w:numFmt w:val="decimal"/>
      <w:lvlText w:val="%7."/>
      <w:lvlJc w:val="left"/>
      <w:pPr>
        <w:ind w:left="4680" w:hanging="360"/>
      </w:pPr>
    </w:lvl>
    <w:lvl w:ilvl="7" w:tplc="F9B2D1B2" w:tentative="1">
      <w:start w:val="1"/>
      <w:numFmt w:val="lowerLetter"/>
      <w:lvlText w:val="%8."/>
      <w:lvlJc w:val="left"/>
      <w:pPr>
        <w:ind w:left="5400" w:hanging="360"/>
      </w:pPr>
    </w:lvl>
    <w:lvl w:ilvl="8" w:tplc="3A645624" w:tentative="1">
      <w:start w:val="1"/>
      <w:numFmt w:val="lowerRoman"/>
      <w:lvlText w:val="%9."/>
      <w:lvlJc w:val="right"/>
      <w:pPr>
        <w:ind w:left="6120" w:hanging="180"/>
      </w:pPr>
    </w:lvl>
  </w:abstractNum>
  <w:num w:numId="1" w16cid:durableId="192810419">
    <w:abstractNumId w:val="9"/>
  </w:num>
  <w:num w:numId="2" w16cid:durableId="1101726449">
    <w:abstractNumId w:val="7"/>
  </w:num>
  <w:num w:numId="3" w16cid:durableId="1060665750">
    <w:abstractNumId w:val="6"/>
  </w:num>
  <w:num w:numId="4" w16cid:durableId="104886555">
    <w:abstractNumId w:val="5"/>
  </w:num>
  <w:num w:numId="5" w16cid:durableId="1088426909">
    <w:abstractNumId w:val="4"/>
  </w:num>
  <w:num w:numId="6" w16cid:durableId="1876504726">
    <w:abstractNumId w:val="12"/>
  </w:num>
  <w:num w:numId="7" w16cid:durableId="901982353">
    <w:abstractNumId w:val="11"/>
  </w:num>
  <w:num w:numId="8" w16cid:durableId="1595213395">
    <w:abstractNumId w:val="10"/>
  </w:num>
  <w:num w:numId="9" w16cid:durableId="512493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7898031">
    <w:abstractNumId w:val="13"/>
  </w:num>
  <w:num w:numId="11" w16cid:durableId="320162611">
    <w:abstractNumId w:val="8"/>
  </w:num>
  <w:num w:numId="12" w16cid:durableId="1967201616">
    <w:abstractNumId w:val="3"/>
  </w:num>
  <w:num w:numId="13" w16cid:durableId="1164665205">
    <w:abstractNumId w:val="2"/>
  </w:num>
  <w:num w:numId="14" w16cid:durableId="1732116800">
    <w:abstractNumId w:val="1"/>
  </w:num>
  <w:num w:numId="15" w16cid:durableId="47580475">
    <w:abstractNumId w:val="0"/>
  </w:num>
  <w:num w:numId="16" w16cid:durableId="1739086298">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178"/>
    <w:rsid w:val="00223DA8"/>
    <w:rsid w:val="00233408"/>
    <w:rsid w:val="00265A0E"/>
    <w:rsid w:val="0027067B"/>
    <w:rsid w:val="00281997"/>
    <w:rsid w:val="002A2AC8"/>
    <w:rsid w:val="002B2435"/>
    <w:rsid w:val="002B2F95"/>
    <w:rsid w:val="002D78C9"/>
    <w:rsid w:val="002E7194"/>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839BB"/>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4F08"/>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C1801"/>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2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KR/final_measure/24_05732_00_x.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mbers.wto.org/crnattachments/2024/TBT/UKR/final_measure/24_05732_00_e.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zakon.rada.gov.ua/laws/show/949-2024-%D0%B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29918-3BF4-4867-88CD-3F7F1E767DF2}">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2024-08-30T07:11:00Z</dcterms:created>
  <dcterms:modified xsi:type="dcterms:W3CDTF">2024-08-30T07:21:00Z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