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D692" w14:textId="77777777" w:rsidR="009239F7" w:rsidRPr="002F6A28" w:rsidRDefault="0092251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AB615A" w14:textId="77777777" w:rsidR="009239F7" w:rsidRPr="002F6A28" w:rsidRDefault="0092251B" w:rsidP="002F6A28">
      <w:pPr>
        <w:jc w:val="center"/>
      </w:pPr>
      <w:r w:rsidRPr="002F6A28">
        <w:t>The following notification is being circulated in accordance with Article 10.6</w:t>
      </w:r>
    </w:p>
    <w:p w14:paraId="7FC28A0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70E73" w14:paraId="69A6729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535B0DD" w14:textId="77777777" w:rsidR="00F85C99" w:rsidRPr="002F6A28" w:rsidRDefault="009225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CF0066" w14:textId="77777777" w:rsidR="00F85C99" w:rsidRPr="002F6A28" w:rsidRDefault="0092251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3B4F3B65" w14:textId="77777777" w:rsidR="00F85C99" w:rsidRPr="002F6A28" w:rsidRDefault="0092251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70E73" w14:paraId="01BA6F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645EC" w14:textId="77777777" w:rsidR="00F85C99" w:rsidRPr="002F6A28" w:rsidRDefault="009225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54462" w14:textId="77777777" w:rsidR="00F85C99" w:rsidRPr="002F6A28" w:rsidRDefault="0092251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18D0852" w14:textId="77777777" w:rsidR="00EE3A11" w:rsidRPr="00C379C8" w:rsidRDefault="0092251B" w:rsidP="00155128">
            <w:r w:rsidRPr="00C379C8">
              <w:t>Uganda National Bureau of Standards</w:t>
            </w:r>
          </w:p>
          <w:p w14:paraId="3A84E56A" w14:textId="77777777" w:rsidR="00EE3A11" w:rsidRPr="00C379C8" w:rsidRDefault="0092251B" w:rsidP="00155128">
            <w:r w:rsidRPr="00C379C8">
              <w:t>Plot 2-12 ByPass Link, Bweyogerere Industrial and Business Park</w:t>
            </w:r>
          </w:p>
          <w:p w14:paraId="1761F31E" w14:textId="77777777" w:rsidR="00EE3A11" w:rsidRPr="00C379C8" w:rsidRDefault="0092251B" w:rsidP="00155128">
            <w:r w:rsidRPr="00C379C8">
              <w:t>P.O. Box 6329</w:t>
            </w:r>
          </w:p>
          <w:p w14:paraId="23B8970C" w14:textId="77777777" w:rsidR="00EE3A11" w:rsidRPr="00C379C8" w:rsidRDefault="0092251B" w:rsidP="00155128">
            <w:r w:rsidRPr="00C379C8">
              <w:t>Kampala, Uganda</w:t>
            </w:r>
          </w:p>
          <w:p w14:paraId="7B877655" w14:textId="77777777" w:rsidR="00EE3A11" w:rsidRPr="00C379C8" w:rsidRDefault="0092251B" w:rsidP="00155128">
            <w:r w:rsidRPr="00C379C8">
              <w:t>Tel: +(256) 4 1733 3250/1/2</w:t>
            </w:r>
          </w:p>
          <w:p w14:paraId="16D385F4" w14:textId="77777777" w:rsidR="00EE3A11" w:rsidRPr="00C379C8" w:rsidRDefault="0092251B" w:rsidP="00155128">
            <w:r w:rsidRPr="00C379C8">
              <w:t>Fax: +(256) 4 1428 6123</w:t>
            </w:r>
          </w:p>
          <w:p w14:paraId="4BC6AAD8" w14:textId="77777777" w:rsidR="00EE3A11" w:rsidRPr="00C379C8" w:rsidRDefault="0092251B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1F950C11" w14:textId="77777777" w:rsidR="00EE3A11" w:rsidRPr="00C379C8" w:rsidRDefault="0092251B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3FCBBB9" w14:textId="77777777" w:rsidR="00F85C99" w:rsidRPr="002F6A28" w:rsidRDefault="0092251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70E73" w14:paraId="3977BB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71732" w14:textId="77777777" w:rsidR="00F85C99" w:rsidRPr="002F6A28" w:rsidRDefault="009225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1D4A6" w14:textId="77777777" w:rsidR="00F85C99" w:rsidRPr="0058336F" w:rsidRDefault="0092251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70E73" w14:paraId="16EAC4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306DD" w14:textId="77777777" w:rsidR="00F85C99" w:rsidRPr="002F6A28" w:rsidRDefault="009225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B2A18" w14:textId="77777777" w:rsidR="00F85C99" w:rsidRPr="002F6A28" w:rsidRDefault="0092251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Agglomerated stone</w:t>
            </w:r>
            <w:bookmarkEnd w:id="22"/>
          </w:p>
        </w:tc>
      </w:tr>
      <w:tr w:rsidR="00770E73" w14:paraId="55284F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F0847" w14:textId="77777777" w:rsidR="00F85C99" w:rsidRPr="002F6A28" w:rsidRDefault="009225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D74D7" w14:textId="77777777" w:rsidR="00F85C99" w:rsidRPr="002F6A28" w:rsidRDefault="0092251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970-2 :2022, Agglomerated stone - Slabs and cut-to-size products for vanity and kitchen tops, Second edition; (18 page(s), in English)</w:t>
            </w:r>
            <w:bookmarkEnd w:id="24"/>
          </w:p>
        </w:tc>
      </w:tr>
      <w:tr w:rsidR="00770E73" w14:paraId="7557AB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5EAF4" w14:textId="77777777" w:rsidR="00F85C99" w:rsidRPr="002F6A28" w:rsidRDefault="009225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340CB" w14:textId="77777777" w:rsidR="00F85C99" w:rsidRPr="002F6A28" w:rsidRDefault="0092251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requirements and appropriate test methods for slabs and cut-to-size products of agglomerated stone which are made for use as vanity and kitchen tops, or other similar use in furnishing (e.g. splash zone).</w:t>
            </w:r>
          </w:p>
          <w:p w14:paraId="0199A7C2" w14:textId="77777777" w:rsidR="00FE448B" w:rsidRPr="00C379C8" w:rsidRDefault="0092251B" w:rsidP="002F6A28">
            <w:pPr>
              <w:spacing w:before="120" w:after="120"/>
            </w:pPr>
            <w:r w:rsidRPr="00C379C8">
              <w:t>NOTE: "Agglomerated stones" are commercially termed "engineered-stones".</w:t>
            </w:r>
          </w:p>
          <w:p w14:paraId="7EC56243" w14:textId="77777777" w:rsidR="00FE448B" w:rsidRPr="00C379C8" w:rsidRDefault="0092251B" w:rsidP="002F6A28">
            <w:pPr>
              <w:spacing w:before="120" w:after="120"/>
            </w:pPr>
            <w:r w:rsidRPr="00C379C8">
              <w:t>This document does not cover secondary operations including site installation.</w:t>
            </w:r>
            <w:bookmarkEnd w:id="26"/>
          </w:p>
        </w:tc>
      </w:tr>
      <w:tr w:rsidR="00770E73" w14:paraId="4BB160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1596C" w14:textId="77777777" w:rsidR="00F85C99" w:rsidRPr="002F6A28" w:rsidRDefault="009225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054C9" w14:textId="77777777" w:rsidR="00F85C99" w:rsidRPr="002F6A28" w:rsidRDefault="0092251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770E73" w14:paraId="6726EBB5" w14:textId="77777777" w:rsidTr="0092251B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42659" w14:textId="77777777" w:rsidR="00F85C99" w:rsidRPr="002F6A28" w:rsidRDefault="0092251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010D4" w14:textId="77777777" w:rsidR="00072B36" w:rsidRPr="002F6A28" w:rsidRDefault="0092251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8226F74" w14:textId="77777777" w:rsidR="00F85C99" w:rsidRPr="002F6A28" w:rsidRDefault="0092251B" w:rsidP="009E75ED">
            <w:pPr>
              <w:spacing w:before="120" w:after="120"/>
            </w:pPr>
            <w:bookmarkStart w:id="30" w:name="sps9a"/>
            <w:r w:rsidRPr="002F6A28">
              <w:t>US ISO 10545-3, Ceramic tiles — Part 3: Determination of water absorption, apparent porosity, apparent relative density and bulk density</w:t>
            </w:r>
          </w:p>
          <w:p w14:paraId="3C1A9832" w14:textId="77777777" w:rsidR="00F85C99" w:rsidRPr="002F6A28" w:rsidRDefault="0092251B" w:rsidP="009E75ED">
            <w:pPr>
              <w:spacing w:before="120" w:after="120"/>
            </w:pPr>
            <w:r w:rsidRPr="002F6A28">
              <w:t>US ISO 10545-4, Ceramic tiles — Part 4: Determination of modulus of rupture and breaking strength</w:t>
            </w:r>
          </w:p>
          <w:p w14:paraId="634D94F2" w14:textId="77777777" w:rsidR="00F85C99" w:rsidRPr="002F6A28" w:rsidRDefault="0092251B" w:rsidP="009E75ED">
            <w:pPr>
              <w:spacing w:before="120" w:after="120"/>
            </w:pPr>
            <w:r w:rsidRPr="002F6A28">
              <w:t>US ISO 10545-9, Ceramic tiles — Part 9: Determination of resistance to thermal shock</w:t>
            </w:r>
          </w:p>
          <w:p w14:paraId="3257FF80" w14:textId="77777777" w:rsidR="00F85C99" w:rsidRPr="002F6A28" w:rsidRDefault="0092251B" w:rsidP="009E75ED">
            <w:pPr>
              <w:spacing w:before="120" w:after="120"/>
            </w:pPr>
            <w:r w:rsidRPr="002F6A28">
              <w:t>US ISO 10545-5, Ceramic tiles — Part 5: Determination of impact resistance by measurement of coefficient of restitution</w:t>
            </w:r>
          </w:p>
          <w:p w14:paraId="74F1A771" w14:textId="77777777" w:rsidR="00F85C99" w:rsidRPr="002F6A28" w:rsidRDefault="0092251B" w:rsidP="009E75ED">
            <w:pPr>
              <w:spacing w:before="120" w:after="120"/>
            </w:pPr>
            <w:r w:rsidRPr="002F6A28">
              <w:t>US ISO 10545-13, Ceramic tiles — Part 13: Determination of chemical resistance</w:t>
            </w:r>
          </w:p>
          <w:p w14:paraId="75B18100" w14:textId="77777777" w:rsidR="00F85C99" w:rsidRPr="002F6A28" w:rsidRDefault="0092251B" w:rsidP="009E75ED">
            <w:pPr>
              <w:spacing w:before="120" w:after="120"/>
            </w:pPr>
            <w:r w:rsidRPr="002F6A28">
              <w:t>US ISO 10545-8:2014, Ceramic tiles — Part 8: Determination of linear thermal expansion</w:t>
            </w:r>
          </w:p>
          <w:p w14:paraId="35AECD05" w14:textId="77777777" w:rsidR="00F85C99" w:rsidRPr="002F6A28" w:rsidRDefault="0092251B" w:rsidP="009E75ED">
            <w:pPr>
              <w:spacing w:before="120" w:after="120"/>
            </w:pPr>
            <w:r w:rsidRPr="002F6A28">
              <w:t>US ISO 10545-2, Ceramic tiles — Part 2: Determination of dimensions and surface quality</w:t>
            </w:r>
          </w:p>
          <w:p w14:paraId="0DFC0193" w14:textId="77777777" w:rsidR="00F85C99" w:rsidRPr="002F6A28" w:rsidRDefault="0092251B" w:rsidP="009E75ED">
            <w:pPr>
              <w:spacing w:before="120" w:after="120"/>
            </w:pPr>
            <w:r w:rsidRPr="002F6A28">
              <w:t>US 970-1, Agglomerated stone-slabs and cut-to-size product - Part 1: Terminology of their components</w:t>
            </w:r>
          </w:p>
          <w:p w14:paraId="17D52631" w14:textId="77777777" w:rsidR="00F85C99" w:rsidRPr="002F6A28" w:rsidRDefault="0092251B" w:rsidP="009E75ED">
            <w:pPr>
              <w:spacing w:before="120" w:after="120"/>
            </w:pPr>
            <w:r w:rsidRPr="002F6A28">
              <w:t>ISO 11664-2, Colorimetry - Part 2: CIE standard illuminants</w:t>
            </w:r>
            <w:bookmarkEnd w:id="30"/>
          </w:p>
        </w:tc>
      </w:tr>
      <w:tr w:rsidR="00770E73" w14:paraId="4B66379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D6AA6" w14:textId="77777777" w:rsidR="00EE3A11" w:rsidRPr="002F6A28" w:rsidRDefault="009225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151B8" w14:textId="77777777" w:rsidR="00EE3A11" w:rsidRPr="002F6A28" w:rsidRDefault="0092251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2 November 2022</w:t>
            </w:r>
            <w:bookmarkStart w:id="33" w:name="sps10b"/>
            <w:bookmarkEnd w:id="32"/>
            <w:bookmarkEnd w:id="33"/>
          </w:p>
          <w:p w14:paraId="488903DE" w14:textId="77777777" w:rsidR="00EE3A11" w:rsidRPr="002F6A28" w:rsidRDefault="0092251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70E73" w14:paraId="7755B4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F4A76" w14:textId="77777777" w:rsidR="00F85C99" w:rsidRPr="002F6A28" w:rsidRDefault="009225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869F4" w14:textId="77777777" w:rsidR="00F85C99" w:rsidRPr="002F6A28" w:rsidRDefault="0092251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70E73" w14:paraId="53733CC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E02D315" w14:textId="77777777" w:rsidR="00F85C99" w:rsidRPr="002F6A28" w:rsidRDefault="0092251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D68972F" w14:textId="77777777" w:rsidR="00F85C99" w:rsidRPr="002F6A28" w:rsidRDefault="0092251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07CB5A5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B517765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7F5E52A7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6095BF56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6BDA2B05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2BB1446C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4A9AA266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2955019E" w14:textId="77777777" w:rsidR="00EE3A11" w:rsidRPr="00A12DDE" w:rsidRDefault="009225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3D2BC6B7" w14:textId="77777777" w:rsidR="00EE3A11" w:rsidRPr="00A12DDE" w:rsidRDefault="00F77FE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92251B" w:rsidRPr="00A12DDE">
                <w:rPr>
                  <w:bCs/>
                  <w:color w:val="0000FF"/>
                  <w:u w:val="single"/>
                </w:rPr>
                <w:t>https://members.wto.org/crnattachments/2022/TBT/UGA/22_4225_00_e.pdf</w:t>
              </w:r>
            </w:hyperlink>
            <w:bookmarkEnd w:id="42"/>
          </w:p>
        </w:tc>
      </w:tr>
    </w:tbl>
    <w:p w14:paraId="06EFD0D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95C8" w14:textId="77777777" w:rsidR="004E27E3" w:rsidRDefault="0092251B">
      <w:r>
        <w:separator/>
      </w:r>
    </w:p>
  </w:endnote>
  <w:endnote w:type="continuationSeparator" w:id="0">
    <w:p w14:paraId="6B6DB50A" w14:textId="77777777" w:rsidR="004E27E3" w:rsidRDefault="0092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5DCB" w14:textId="77777777" w:rsidR="009239F7" w:rsidRPr="002F6A28" w:rsidRDefault="0092251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90B9" w14:textId="77777777" w:rsidR="009239F7" w:rsidRPr="002F6A28" w:rsidRDefault="0092251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A8DF" w14:textId="77777777" w:rsidR="00EE3A11" w:rsidRPr="002F6A28" w:rsidRDefault="0092251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E8E7" w14:textId="77777777" w:rsidR="004E27E3" w:rsidRDefault="0092251B">
      <w:r>
        <w:separator/>
      </w:r>
    </w:p>
  </w:footnote>
  <w:footnote w:type="continuationSeparator" w:id="0">
    <w:p w14:paraId="6BAE1456" w14:textId="77777777" w:rsidR="004E27E3" w:rsidRDefault="0092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B788" w14:textId="77777777" w:rsidR="009239F7" w:rsidRPr="002F6A28" w:rsidRDefault="0092251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BF5C10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FB4E02" w14:textId="77777777" w:rsidR="009239F7" w:rsidRPr="002F6A28" w:rsidRDefault="0092251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EC97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E677" w14:textId="77777777" w:rsidR="009239F7" w:rsidRPr="002F6A28" w:rsidRDefault="0092251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G/TBT/N/UGA/1607</w:t>
    </w:r>
    <w:bookmarkEnd w:id="43"/>
  </w:p>
  <w:p w14:paraId="6FA46B3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B25DA0" w14:textId="77777777" w:rsidR="009239F7" w:rsidRPr="002F6A28" w:rsidRDefault="0092251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BE76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0E73" w14:paraId="101187A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4FEB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0BB45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70E73" w14:paraId="2E2DA9B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8CFD2A" w14:textId="77777777" w:rsidR="00ED54E0" w:rsidRPr="009239F7" w:rsidRDefault="0092251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34BA28" wp14:editId="14D6668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84559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D8E7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70E73" w14:paraId="3E6116F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D5D02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9EC10F" w14:textId="77777777" w:rsidR="009239F7" w:rsidRPr="002F6A28" w:rsidRDefault="0092251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G/TBT/N/UGA/1607</w:t>
          </w:r>
          <w:bookmarkEnd w:id="45"/>
        </w:p>
      </w:tc>
    </w:tr>
    <w:tr w:rsidR="00770E73" w14:paraId="54E0264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BAFC9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79E8AD" w14:textId="44A8900E" w:rsidR="00ED54E0" w:rsidRPr="009239F7" w:rsidRDefault="00775C9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2022</w:t>
          </w:r>
        </w:p>
      </w:tc>
    </w:tr>
    <w:tr w:rsidR="00770E73" w14:paraId="508A88B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29BF06" w14:textId="61863EC6" w:rsidR="00ED54E0" w:rsidRPr="009239F7" w:rsidRDefault="0092251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775C9B">
            <w:rPr>
              <w:color w:val="FF0000"/>
              <w:szCs w:val="16"/>
            </w:rPr>
            <w:t>22-</w:t>
          </w:r>
          <w:r w:rsidR="00F77FEF">
            <w:rPr>
              <w:color w:val="FF0000"/>
              <w:szCs w:val="16"/>
            </w:rPr>
            <w:t>4846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92105C" w14:textId="77777777" w:rsidR="00ED54E0" w:rsidRPr="009239F7" w:rsidRDefault="0092251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70E73" w14:paraId="54AED7C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AABE19" w14:textId="77777777" w:rsidR="00ED54E0" w:rsidRPr="009239F7" w:rsidRDefault="0092251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4BB014" w14:textId="77777777" w:rsidR="00ED54E0" w:rsidRPr="002F6A28" w:rsidRDefault="0092251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299492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707A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2C339A" w:tentative="1">
      <w:start w:val="1"/>
      <w:numFmt w:val="lowerLetter"/>
      <w:lvlText w:val="%2."/>
      <w:lvlJc w:val="left"/>
      <w:pPr>
        <w:ind w:left="1080" w:hanging="360"/>
      </w:pPr>
    </w:lvl>
    <w:lvl w:ilvl="2" w:tplc="23D4E3D0" w:tentative="1">
      <w:start w:val="1"/>
      <w:numFmt w:val="lowerRoman"/>
      <w:lvlText w:val="%3."/>
      <w:lvlJc w:val="right"/>
      <w:pPr>
        <w:ind w:left="1800" w:hanging="180"/>
      </w:pPr>
    </w:lvl>
    <w:lvl w:ilvl="3" w:tplc="401E1030" w:tentative="1">
      <w:start w:val="1"/>
      <w:numFmt w:val="decimal"/>
      <w:lvlText w:val="%4."/>
      <w:lvlJc w:val="left"/>
      <w:pPr>
        <w:ind w:left="2520" w:hanging="360"/>
      </w:pPr>
    </w:lvl>
    <w:lvl w:ilvl="4" w:tplc="673844DA" w:tentative="1">
      <w:start w:val="1"/>
      <w:numFmt w:val="lowerLetter"/>
      <w:lvlText w:val="%5."/>
      <w:lvlJc w:val="left"/>
      <w:pPr>
        <w:ind w:left="3240" w:hanging="360"/>
      </w:pPr>
    </w:lvl>
    <w:lvl w:ilvl="5" w:tplc="D396CD3C" w:tentative="1">
      <w:start w:val="1"/>
      <w:numFmt w:val="lowerRoman"/>
      <w:lvlText w:val="%6."/>
      <w:lvlJc w:val="right"/>
      <w:pPr>
        <w:ind w:left="3960" w:hanging="180"/>
      </w:pPr>
    </w:lvl>
    <w:lvl w:ilvl="6" w:tplc="31AC09EA" w:tentative="1">
      <w:start w:val="1"/>
      <w:numFmt w:val="decimal"/>
      <w:lvlText w:val="%7."/>
      <w:lvlJc w:val="left"/>
      <w:pPr>
        <w:ind w:left="4680" w:hanging="360"/>
      </w:pPr>
    </w:lvl>
    <w:lvl w:ilvl="7" w:tplc="C5AAB1D4" w:tentative="1">
      <w:start w:val="1"/>
      <w:numFmt w:val="lowerLetter"/>
      <w:lvlText w:val="%8."/>
      <w:lvlJc w:val="left"/>
      <w:pPr>
        <w:ind w:left="5400" w:hanging="360"/>
      </w:pPr>
    </w:lvl>
    <w:lvl w:ilvl="8" w:tplc="AB00B4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27E3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0E73"/>
    <w:rsid w:val="00775C9B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251B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4A23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64B3"/>
    <w:rsid w:val="00F650F7"/>
    <w:rsid w:val="00F77FEF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01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22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462</Words>
  <Characters>2771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2022-06-22T09:57:00Z</dcterms:created>
  <dcterms:modified xsi:type="dcterms:W3CDTF">2022-06-22T10:05:00Z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