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EA89D" w14:textId="77777777" w:rsidR="009239F7" w:rsidRPr="002F6A28" w:rsidRDefault="00307F9C" w:rsidP="002F6A28">
      <w:pPr>
        <w:pStyle w:val="Title"/>
        <w:rPr>
          <w:caps w:val="0"/>
          <w:kern w:val="0"/>
        </w:rPr>
      </w:pPr>
      <w:r w:rsidRPr="002F6A28">
        <w:rPr>
          <w:caps w:val="0"/>
          <w:kern w:val="0"/>
        </w:rPr>
        <w:t>NOTIFICATION</w:t>
      </w:r>
    </w:p>
    <w:p w14:paraId="5387778F" w14:textId="77777777" w:rsidR="009239F7" w:rsidRPr="002F6A28" w:rsidRDefault="00307F9C" w:rsidP="002F6A28">
      <w:pPr>
        <w:jc w:val="center"/>
      </w:pPr>
      <w:r w:rsidRPr="002F6A28">
        <w:t>The following notification is being circulated in accordance with Article 10.6</w:t>
      </w:r>
    </w:p>
    <w:p w14:paraId="0F0291C7"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135DAD" w14:paraId="3FEB7D48" w14:textId="77777777" w:rsidTr="0069259F">
        <w:tc>
          <w:tcPr>
            <w:tcW w:w="713" w:type="dxa"/>
            <w:tcBorders>
              <w:bottom w:val="single" w:sz="6" w:space="0" w:color="auto"/>
            </w:tcBorders>
            <w:shd w:val="clear" w:color="auto" w:fill="auto"/>
          </w:tcPr>
          <w:p w14:paraId="709F3730" w14:textId="77777777" w:rsidR="00F85C99" w:rsidRPr="002F6A28" w:rsidRDefault="00307F9C" w:rsidP="002F6A28">
            <w:pPr>
              <w:spacing w:before="120" w:after="120"/>
              <w:jc w:val="left"/>
            </w:pPr>
            <w:r w:rsidRPr="002F6A28">
              <w:rPr>
                <w:b/>
              </w:rPr>
              <w:t>1.</w:t>
            </w:r>
          </w:p>
        </w:tc>
        <w:tc>
          <w:tcPr>
            <w:tcW w:w="8546" w:type="dxa"/>
            <w:tcBorders>
              <w:bottom w:val="single" w:sz="6" w:space="0" w:color="auto"/>
            </w:tcBorders>
            <w:shd w:val="clear" w:color="auto" w:fill="auto"/>
          </w:tcPr>
          <w:p w14:paraId="2715199C" w14:textId="77777777" w:rsidR="00F85C99" w:rsidRPr="002F6A28" w:rsidRDefault="00307F9C"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UGANDA</w:t>
            </w:r>
            <w:bookmarkEnd w:id="1"/>
          </w:p>
          <w:p w14:paraId="6F84422C" w14:textId="77777777" w:rsidR="00F85C99" w:rsidRPr="002F6A28" w:rsidRDefault="00307F9C"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135DAD" w14:paraId="66E9E4DD" w14:textId="77777777" w:rsidTr="0069259F">
        <w:tc>
          <w:tcPr>
            <w:tcW w:w="713" w:type="dxa"/>
            <w:tcBorders>
              <w:top w:val="single" w:sz="6" w:space="0" w:color="auto"/>
              <w:bottom w:val="single" w:sz="6" w:space="0" w:color="auto"/>
            </w:tcBorders>
            <w:shd w:val="clear" w:color="auto" w:fill="auto"/>
          </w:tcPr>
          <w:p w14:paraId="48321131" w14:textId="77777777" w:rsidR="00F85C99" w:rsidRPr="002F6A28" w:rsidRDefault="00307F9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3CA5D11" w14:textId="77777777" w:rsidR="00F85C99" w:rsidRPr="002F6A28" w:rsidRDefault="00307F9C"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5612DF7" w14:textId="77777777" w:rsidR="00EE3A11" w:rsidRPr="00C379C8" w:rsidRDefault="00307F9C" w:rsidP="00155128">
            <w:r w:rsidRPr="00C379C8">
              <w:t>Uganda National Bureau of Standards</w:t>
            </w:r>
          </w:p>
          <w:p w14:paraId="3C2D3FF0" w14:textId="77777777" w:rsidR="00EE3A11" w:rsidRPr="00C379C8" w:rsidRDefault="00307F9C" w:rsidP="00155128">
            <w:r w:rsidRPr="00C379C8">
              <w:t>Plot 2-12 ByPass Link, Bweyogerere Industrial and Business Park</w:t>
            </w:r>
          </w:p>
          <w:p w14:paraId="2EFAA08C" w14:textId="77777777" w:rsidR="00EE3A11" w:rsidRPr="00307F9C" w:rsidRDefault="00307F9C" w:rsidP="00155128">
            <w:pPr>
              <w:rPr>
                <w:lang w:val="es-ES"/>
              </w:rPr>
            </w:pPr>
            <w:r w:rsidRPr="00307F9C">
              <w:rPr>
                <w:lang w:val="es-ES"/>
              </w:rPr>
              <w:t>P.O. Box 6329</w:t>
            </w:r>
          </w:p>
          <w:p w14:paraId="5FEDE3D7" w14:textId="77777777" w:rsidR="00EE3A11" w:rsidRPr="00307F9C" w:rsidRDefault="00307F9C" w:rsidP="00155128">
            <w:pPr>
              <w:rPr>
                <w:lang w:val="es-ES"/>
              </w:rPr>
            </w:pPr>
            <w:r w:rsidRPr="00307F9C">
              <w:rPr>
                <w:lang w:val="es-ES"/>
              </w:rPr>
              <w:t>Kampala, Uganda</w:t>
            </w:r>
          </w:p>
          <w:p w14:paraId="444A85CC" w14:textId="77777777" w:rsidR="00EE3A11" w:rsidRPr="00307F9C" w:rsidRDefault="00307F9C" w:rsidP="00155128">
            <w:pPr>
              <w:rPr>
                <w:lang w:val="es-ES"/>
              </w:rPr>
            </w:pPr>
            <w:r w:rsidRPr="00307F9C">
              <w:rPr>
                <w:lang w:val="es-ES"/>
              </w:rPr>
              <w:t>Tel: +(256) 4 1733 3250/1/2</w:t>
            </w:r>
          </w:p>
          <w:p w14:paraId="79FBC304" w14:textId="77777777" w:rsidR="00EE3A11" w:rsidRPr="00307F9C" w:rsidRDefault="00307F9C" w:rsidP="00155128">
            <w:pPr>
              <w:rPr>
                <w:lang w:val="fr-CH"/>
              </w:rPr>
            </w:pPr>
            <w:r w:rsidRPr="00307F9C">
              <w:rPr>
                <w:lang w:val="fr-CH"/>
              </w:rPr>
              <w:t>Fax: +(256) 4 1428 6123</w:t>
            </w:r>
          </w:p>
          <w:p w14:paraId="4A755D79" w14:textId="77777777" w:rsidR="00EE3A11" w:rsidRPr="00307F9C" w:rsidRDefault="00307F9C" w:rsidP="00155128">
            <w:pPr>
              <w:rPr>
                <w:lang w:val="fr-CH"/>
              </w:rPr>
            </w:pPr>
            <w:r w:rsidRPr="00307F9C">
              <w:rPr>
                <w:lang w:val="fr-CH"/>
              </w:rPr>
              <w:t xml:space="preserve">E-mail: </w:t>
            </w:r>
            <w:hyperlink r:id="rId7" w:history="1">
              <w:r w:rsidRPr="00307F9C">
                <w:rPr>
                  <w:color w:val="0000FF"/>
                  <w:u w:val="single"/>
                  <w:lang w:val="fr-CH"/>
                </w:rPr>
                <w:t>info@unbs.go.ug</w:t>
              </w:r>
            </w:hyperlink>
          </w:p>
          <w:p w14:paraId="138FCFE3" w14:textId="77777777" w:rsidR="00EE3A11" w:rsidRPr="00C379C8" w:rsidRDefault="00307F9C" w:rsidP="00155128">
            <w:pPr>
              <w:spacing w:after="120"/>
            </w:pPr>
            <w:r w:rsidRPr="00C379C8">
              <w:t xml:space="preserve">Website: </w:t>
            </w:r>
            <w:hyperlink r:id="rId8" w:tgtFrame="_blank" w:history="1">
              <w:r w:rsidRPr="00C379C8">
                <w:rPr>
                  <w:color w:val="0000FF"/>
                  <w:u w:val="single"/>
                </w:rPr>
                <w:t>https://www.unbs.go.ug</w:t>
              </w:r>
            </w:hyperlink>
            <w:bookmarkEnd w:id="5"/>
          </w:p>
          <w:p w14:paraId="0F2704A5" w14:textId="77777777" w:rsidR="00F85C99" w:rsidRPr="002F6A28" w:rsidRDefault="00307F9C"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135DAD" w14:paraId="77C1A404" w14:textId="77777777" w:rsidTr="0069259F">
        <w:tc>
          <w:tcPr>
            <w:tcW w:w="713" w:type="dxa"/>
            <w:tcBorders>
              <w:top w:val="single" w:sz="6" w:space="0" w:color="auto"/>
              <w:bottom w:val="single" w:sz="6" w:space="0" w:color="auto"/>
            </w:tcBorders>
            <w:shd w:val="clear" w:color="auto" w:fill="auto"/>
          </w:tcPr>
          <w:p w14:paraId="35FDD198" w14:textId="77777777" w:rsidR="00F85C99" w:rsidRPr="002F6A28" w:rsidRDefault="00307F9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55E8FDB" w14:textId="77777777" w:rsidR="00F85C99" w:rsidRPr="0058336F" w:rsidRDefault="00307F9C"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r w:rsidRPr="002F6A28">
              <w:rPr>
                <w:b/>
              </w:rPr>
              <w:t> </w:t>
            </w:r>
            <w:bookmarkEnd w:id="19"/>
            <w:r w:rsidR="00FF5C69">
              <w:rPr>
                <w:b/>
              </w:rPr>
              <w:t>:</w:t>
            </w:r>
            <w:r w:rsidR="003531C5">
              <w:t xml:space="preserve"> </w:t>
            </w:r>
            <w:bookmarkStart w:id="20" w:name="tbt3h"/>
            <w:bookmarkEnd w:id="20"/>
          </w:p>
        </w:tc>
      </w:tr>
      <w:tr w:rsidR="00135DAD" w14:paraId="3E2562AC" w14:textId="77777777" w:rsidTr="0069259F">
        <w:tc>
          <w:tcPr>
            <w:tcW w:w="713" w:type="dxa"/>
            <w:tcBorders>
              <w:top w:val="single" w:sz="6" w:space="0" w:color="auto"/>
              <w:bottom w:val="single" w:sz="6" w:space="0" w:color="auto"/>
            </w:tcBorders>
            <w:shd w:val="clear" w:color="auto" w:fill="auto"/>
          </w:tcPr>
          <w:p w14:paraId="5ABE1707" w14:textId="77777777" w:rsidR="00F85C99" w:rsidRPr="002F6A28" w:rsidRDefault="00307F9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9863ED6" w14:textId="77777777" w:rsidR="00F85C99" w:rsidRPr="002F6A28" w:rsidRDefault="00307F9C"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Husked or brown rice (HS code(s): 100620); Cereals, pulses and derived products (ICS code(s): 67.060)</w:t>
            </w:r>
            <w:bookmarkEnd w:id="22"/>
          </w:p>
        </w:tc>
      </w:tr>
      <w:tr w:rsidR="00135DAD" w14:paraId="57218329" w14:textId="77777777" w:rsidTr="0069259F">
        <w:tc>
          <w:tcPr>
            <w:tcW w:w="713" w:type="dxa"/>
            <w:tcBorders>
              <w:top w:val="single" w:sz="6" w:space="0" w:color="auto"/>
              <w:bottom w:val="single" w:sz="6" w:space="0" w:color="auto"/>
            </w:tcBorders>
            <w:shd w:val="clear" w:color="auto" w:fill="auto"/>
          </w:tcPr>
          <w:p w14:paraId="3B472C8A" w14:textId="77777777" w:rsidR="00F85C99" w:rsidRPr="002F6A28" w:rsidRDefault="00307F9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4846B9F" w14:textId="77777777" w:rsidR="00F85C99" w:rsidRPr="002F6A28" w:rsidRDefault="00307F9C"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DUS ARS 859:2022, Brown rice — Specification, First Edition; (20 page(s), in English)</w:t>
            </w:r>
            <w:bookmarkEnd w:id="24"/>
          </w:p>
        </w:tc>
      </w:tr>
      <w:tr w:rsidR="00135DAD" w14:paraId="3B0BD10F" w14:textId="77777777" w:rsidTr="0069259F">
        <w:tc>
          <w:tcPr>
            <w:tcW w:w="713" w:type="dxa"/>
            <w:tcBorders>
              <w:top w:val="single" w:sz="6" w:space="0" w:color="auto"/>
              <w:bottom w:val="single" w:sz="6" w:space="0" w:color="auto"/>
            </w:tcBorders>
            <w:shd w:val="clear" w:color="auto" w:fill="auto"/>
          </w:tcPr>
          <w:p w14:paraId="3BB191EA" w14:textId="77777777" w:rsidR="00F85C99" w:rsidRPr="002F6A28" w:rsidRDefault="00307F9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6378591" w14:textId="77777777" w:rsidR="00F85C99" w:rsidRPr="002F6A28" w:rsidRDefault="00307F9C"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Uganda Standard specifies the requirements and methods of sampling and test for brown rice of the varieties grown from Oryza spp., intended for human consumption or for further processing. This standard does not apply to parboiled rice.</w:t>
            </w:r>
            <w:bookmarkEnd w:id="26"/>
          </w:p>
        </w:tc>
      </w:tr>
      <w:tr w:rsidR="00135DAD" w14:paraId="20224FD3" w14:textId="77777777" w:rsidTr="0069259F">
        <w:tc>
          <w:tcPr>
            <w:tcW w:w="713" w:type="dxa"/>
            <w:tcBorders>
              <w:top w:val="single" w:sz="6" w:space="0" w:color="auto"/>
              <w:bottom w:val="single" w:sz="6" w:space="0" w:color="auto"/>
            </w:tcBorders>
            <w:shd w:val="clear" w:color="auto" w:fill="auto"/>
          </w:tcPr>
          <w:p w14:paraId="4F600DEE" w14:textId="77777777" w:rsidR="00F85C99" w:rsidRPr="002F6A28" w:rsidRDefault="00307F9C"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303495D" w14:textId="77777777" w:rsidR="00F85C99" w:rsidRPr="002F6A28" w:rsidRDefault="00307F9C"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Prevention of deceptive practices and consumer protection; Protection of human health or safety; Quality requirements</w:t>
            </w:r>
            <w:bookmarkEnd w:id="28"/>
          </w:p>
        </w:tc>
      </w:tr>
      <w:tr w:rsidR="00135DAD" w14:paraId="301B2428" w14:textId="77777777" w:rsidTr="0069259F">
        <w:tc>
          <w:tcPr>
            <w:tcW w:w="713" w:type="dxa"/>
            <w:tcBorders>
              <w:top w:val="single" w:sz="6" w:space="0" w:color="auto"/>
              <w:bottom w:val="single" w:sz="6" w:space="0" w:color="auto"/>
            </w:tcBorders>
            <w:shd w:val="clear" w:color="auto" w:fill="auto"/>
          </w:tcPr>
          <w:p w14:paraId="5F5D1FBA" w14:textId="77777777" w:rsidR="00F85C99" w:rsidRPr="002F6A28" w:rsidRDefault="00307F9C"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29706C1" w14:textId="77777777" w:rsidR="00072B36" w:rsidRPr="002F6A28" w:rsidRDefault="00307F9C"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46EAC7F8" w14:textId="77777777" w:rsidR="00F85C99" w:rsidRPr="002F6A28" w:rsidRDefault="00307F9C" w:rsidP="009E75ED">
            <w:pPr>
              <w:numPr>
                <w:ilvl w:val="0"/>
                <w:numId w:val="16"/>
              </w:numPr>
              <w:spacing w:before="120" w:after="120"/>
            </w:pPr>
            <w:bookmarkStart w:id="30" w:name="sps9a"/>
            <w:r w:rsidRPr="002F6A28">
              <w:t>ARS 53, General principles of food hygiene — Code of practice</w:t>
            </w:r>
          </w:p>
          <w:p w14:paraId="3806553A" w14:textId="77777777" w:rsidR="00F85C99" w:rsidRPr="002F6A28" w:rsidRDefault="00307F9C" w:rsidP="009E75ED">
            <w:pPr>
              <w:numPr>
                <w:ilvl w:val="0"/>
                <w:numId w:val="16"/>
              </w:numPr>
              <w:spacing w:before="120" w:after="120"/>
            </w:pPr>
            <w:r w:rsidRPr="002F6A28">
              <w:t>ARS 56, Prepackaged foods — Labelling</w:t>
            </w:r>
          </w:p>
          <w:p w14:paraId="66006DA1" w14:textId="77777777" w:rsidR="00F85C99" w:rsidRPr="002F6A28" w:rsidRDefault="00307F9C" w:rsidP="009E75ED">
            <w:pPr>
              <w:numPr>
                <w:ilvl w:val="0"/>
                <w:numId w:val="16"/>
              </w:numPr>
              <w:spacing w:before="120" w:after="120"/>
            </w:pPr>
            <w:r w:rsidRPr="002F6A28">
              <w:t>ARS 858, Rough (paddy) rice — Specification</w:t>
            </w:r>
          </w:p>
          <w:p w14:paraId="397AB858" w14:textId="77777777" w:rsidR="00F85C99" w:rsidRPr="002F6A28" w:rsidRDefault="00307F9C" w:rsidP="009E75ED">
            <w:pPr>
              <w:numPr>
                <w:ilvl w:val="0"/>
                <w:numId w:val="16"/>
              </w:numPr>
              <w:spacing w:before="120" w:after="120"/>
            </w:pPr>
            <w:r w:rsidRPr="002F6A28">
              <w:t>CODEX STAN 193, Codex general standard for contaminants and toxins in food and feed</w:t>
            </w:r>
          </w:p>
          <w:p w14:paraId="33FECF4D" w14:textId="77777777" w:rsidR="00F85C99" w:rsidRPr="002F6A28" w:rsidRDefault="00307F9C" w:rsidP="009E75ED">
            <w:pPr>
              <w:numPr>
                <w:ilvl w:val="0"/>
                <w:numId w:val="16"/>
              </w:numPr>
              <w:spacing w:before="120" w:after="120"/>
            </w:pPr>
            <w:r w:rsidRPr="002F6A28">
              <w:lastRenderedPageBreak/>
              <w:t>ISO 605, Pulses — Determination of impurities, size, foreign odours, insects, and species and variety — Test methods</w:t>
            </w:r>
          </w:p>
          <w:p w14:paraId="516393D0" w14:textId="77777777" w:rsidR="00F85C99" w:rsidRPr="002F6A28" w:rsidRDefault="00307F9C" w:rsidP="009E75ED">
            <w:pPr>
              <w:numPr>
                <w:ilvl w:val="0"/>
                <w:numId w:val="16"/>
              </w:numPr>
              <w:spacing w:before="120" w:after="120"/>
            </w:pPr>
            <w:r w:rsidRPr="002F6A28">
              <w:t>ISO 711, Cereals and cereal products — Determination of moisture content (Basic reference method)</w:t>
            </w:r>
          </w:p>
          <w:p w14:paraId="742A8068" w14:textId="77777777" w:rsidR="00F85C99" w:rsidRPr="002F6A28" w:rsidRDefault="00307F9C" w:rsidP="009E75ED">
            <w:pPr>
              <w:numPr>
                <w:ilvl w:val="0"/>
                <w:numId w:val="16"/>
              </w:numPr>
              <w:spacing w:before="120" w:after="120"/>
            </w:pPr>
            <w:r w:rsidRPr="002F6A28">
              <w:t>ISO 712, Cereals and cereal products — Determination of moisture content — Routine reference method</w:t>
            </w:r>
          </w:p>
          <w:p w14:paraId="1D8CFA90" w14:textId="77777777" w:rsidR="00F85C99" w:rsidRPr="002F6A28" w:rsidRDefault="00307F9C" w:rsidP="009E75ED">
            <w:pPr>
              <w:numPr>
                <w:ilvl w:val="0"/>
                <w:numId w:val="16"/>
              </w:numPr>
              <w:spacing w:before="120" w:after="120"/>
            </w:pPr>
            <w:r w:rsidRPr="002F6A28">
              <w:t>ISO 5984, Animal feeding stuffs — Determination of crude ash</w:t>
            </w:r>
          </w:p>
          <w:p w14:paraId="447525A1" w14:textId="77777777" w:rsidR="00F85C99" w:rsidRPr="002F6A28" w:rsidRDefault="00307F9C" w:rsidP="009E75ED">
            <w:pPr>
              <w:numPr>
                <w:ilvl w:val="0"/>
                <w:numId w:val="16"/>
              </w:numPr>
              <w:spacing w:before="120" w:after="120"/>
            </w:pPr>
            <w:r w:rsidRPr="002F6A28">
              <w:t>ISO 6579, Microbiology of food and animal feeding stuffs — Horizontal method for the detection of Salmonella spp.</w:t>
            </w:r>
          </w:p>
          <w:p w14:paraId="5D31579F" w14:textId="77777777" w:rsidR="00F85C99" w:rsidRPr="002F6A28" w:rsidRDefault="00307F9C" w:rsidP="009E75ED">
            <w:pPr>
              <w:numPr>
                <w:ilvl w:val="0"/>
                <w:numId w:val="16"/>
              </w:numPr>
              <w:spacing w:before="120" w:after="120"/>
            </w:pPr>
            <w:r w:rsidRPr="002F6A28">
              <w:t>ISO 6561-1, Fruits, vegetables and derived products — Determination of cadmium content — Part 1: Method using graphite furnace atomic absorption spectrometry</w:t>
            </w:r>
          </w:p>
          <w:p w14:paraId="48FB4933" w14:textId="77777777" w:rsidR="00F85C99" w:rsidRPr="002F6A28" w:rsidRDefault="00307F9C" w:rsidP="009E75ED">
            <w:pPr>
              <w:numPr>
                <w:ilvl w:val="0"/>
                <w:numId w:val="16"/>
              </w:numPr>
              <w:spacing w:before="120" w:after="120"/>
            </w:pPr>
            <w:r w:rsidRPr="002F6A28">
              <w:t>ISO 6561-1, Fruits, vegetables and derived products — Determination of cadmium content — Part 2: Method using flame atomic absorption spectrometry</w:t>
            </w:r>
          </w:p>
          <w:p w14:paraId="6B340C95" w14:textId="77777777" w:rsidR="00F85C99" w:rsidRPr="002F6A28" w:rsidRDefault="00307F9C" w:rsidP="009E75ED">
            <w:pPr>
              <w:numPr>
                <w:ilvl w:val="0"/>
                <w:numId w:val="16"/>
              </w:numPr>
              <w:spacing w:before="120" w:after="120"/>
            </w:pPr>
            <w:r w:rsidRPr="002F6A28">
              <w:t>ISO 6633, Fruits, vegetables and derived products — Determination of lead content — Flameless atomic absorption spectrometric method</w:t>
            </w:r>
          </w:p>
          <w:p w14:paraId="46D38EEA" w14:textId="77777777" w:rsidR="00F85C99" w:rsidRPr="002F6A28" w:rsidRDefault="00307F9C" w:rsidP="009E75ED">
            <w:pPr>
              <w:numPr>
                <w:ilvl w:val="0"/>
                <w:numId w:val="16"/>
              </w:numPr>
              <w:spacing w:before="120" w:after="120"/>
            </w:pPr>
            <w:r w:rsidRPr="002F6A28">
              <w:t>ISO 6639-1, Cereals and pulses — Determination of hidden insect infestation — Part 1: General principles</w:t>
            </w:r>
          </w:p>
          <w:p w14:paraId="3D1E784E" w14:textId="77777777" w:rsidR="00F85C99" w:rsidRPr="002F6A28" w:rsidRDefault="00307F9C" w:rsidP="009E75ED">
            <w:pPr>
              <w:numPr>
                <w:ilvl w:val="0"/>
                <w:numId w:val="16"/>
              </w:numPr>
              <w:spacing w:before="120" w:after="120"/>
            </w:pPr>
            <w:r w:rsidRPr="002F6A28">
              <w:t>ISO 6639-2, Cereals and pulses — Determination of hidden insect infestation — Part 2: Sampling</w:t>
            </w:r>
          </w:p>
          <w:p w14:paraId="54FA253F" w14:textId="77777777" w:rsidR="00F85C99" w:rsidRPr="002F6A28" w:rsidRDefault="00307F9C" w:rsidP="009E75ED">
            <w:pPr>
              <w:numPr>
                <w:ilvl w:val="0"/>
                <w:numId w:val="16"/>
              </w:numPr>
              <w:spacing w:before="120" w:after="120"/>
            </w:pPr>
            <w:r w:rsidRPr="002F6A28">
              <w:t>ISO 6639-3, Cereals and pulses — Determination of hidden insect infestation — Part 3: Reference method</w:t>
            </w:r>
          </w:p>
          <w:p w14:paraId="1B73C4B8" w14:textId="77777777" w:rsidR="00F85C99" w:rsidRPr="002F6A28" w:rsidRDefault="00307F9C" w:rsidP="009E75ED">
            <w:pPr>
              <w:numPr>
                <w:ilvl w:val="0"/>
                <w:numId w:val="16"/>
              </w:numPr>
              <w:spacing w:before="120" w:after="120"/>
            </w:pPr>
            <w:r w:rsidRPr="002F6A28">
              <w:t>ISO 6639-4, Cereals and pulses — Determination of hidden insect infestation — Part 4: Rapid methods</w:t>
            </w:r>
          </w:p>
          <w:p w14:paraId="434E90B9" w14:textId="77777777" w:rsidR="00F85C99" w:rsidRPr="002F6A28" w:rsidRDefault="00307F9C" w:rsidP="009E75ED">
            <w:pPr>
              <w:numPr>
                <w:ilvl w:val="0"/>
                <w:numId w:val="16"/>
              </w:numPr>
              <w:spacing w:before="120" w:after="120"/>
            </w:pPr>
            <w:r w:rsidRPr="002F6A28">
              <w:t>ISO 6888-1, Microbiology of food and animal feeding stuffs — Horizontal method for the enumeration of coagulase-positive staphylococci (Staphylococcus aureus and other species) — Part 1: Technique using Baird-Parker agar medium</w:t>
            </w:r>
          </w:p>
          <w:p w14:paraId="3812E6CB" w14:textId="77777777" w:rsidR="00F85C99" w:rsidRPr="002F6A28" w:rsidRDefault="00307F9C" w:rsidP="009E75ED">
            <w:pPr>
              <w:numPr>
                <w:ilvl w:val="0"/>
                <w:numId w:val="16"/>
              </w:numPr>
              <w:spacing w:before="120" w:after="120"/>
            </w:pPr>
            <w:r w:rsidRPr="002F6A28">
              <w:t>ISO 6888-2, Microbiology of food and animal feeding stuffs — Horizontal method for the enumeration of coagulase-positive staphylococci (Staphylococcus aureus and other species) — Part 2: Technique using rabbit plasma fibrinogen agar medium</w:t>
            </w:r>
          </w:p>
          <w:p w14:paraId="482CCE91" w14:textId="77777777" w:rsidR="00F85C99" w:rsidRPr="002F6A28" w:rsidRDefault="00307F9C" w:rsidP="009E75ED">
            <w:pPr>
              <w:numPr>
                <w:ilvl w:val="0"/>
                <w:numId w:val="16"/>
              </w:numPr>
              <w:spacing w:before="120" w:after="120"/>
            </w:pPr>
            <w:r w:rsidRPr="002F6A28">
              <w:t>ISO 6888-3, Microbiology of food and animal feeding stuffs — Horizontal method for the enumeration of coagulase-positive staphylococci (Staphylococcus aureus and other species) — Part 3: Detection and MPN technique for low numbers</w:t>
            </w:r>
          </w:p>
          <w:p w14:paraId="79FD5BD3" w14:textId="77777777" w:rsidR="00F85C99" w:rsidRPr="002F6A28" w:rsidRDefault="00307F9C" w:rsidP="009E75ED">
            <w:pPr>
              <w:numPr>
                <w:ilvl w:val="0"/>
                <w:numId w:val="16"/>
              </w:numPr>
              <w:spacing w:before="120" w:after="120"/>
            </w:pPr>
            <w:r w:rsidRPr="002F6A28">
              <w:t>ISO 7251, Microbiology of food and animal feeding stuffs — Horizontal method for the detection and enumeration of presumptive Escherichia coli — Most probable number technique</w:t>
            </w:r>
          </w:p>
          <w:p w14:paraId="07B8B4FA" w14:textId="77777777" w:rsidR="00F85C99" w:rsidRPr="002F6A28" w:rsidRDefault="00307F9C" w:rsidP="009E75ED">
            <w:pPr>
              <w:numPr>
                <w:ilvl w:val="0"/>
                <w:numId w:val="16"/>
              </w:numPr>
              <w:spacing w:before="120" w:after="120"/>
            </w:pPr>
            <w:r w:rsidRPr="002F6A28">
              <w:t>ISO 16050, Foodstuffs — Determination of aflatoxin B1, and the total content of aflatoxin B1, B2, G1 and G2 in cereals, nuts and derived products — High performance liquid chromatographic method</w:t>
            </w:r>
          </w:p>
          <w:p w14:paraId="54039018" w14:textId="77777777" w:rsidR="00F85C99" w:rsidRPr="002F6A28" w:rsidRDefault="00307F9C" w:rsidP="009E75ED">
            <w:pPr>
              <w:numPr>
                <w:ilvl w:val="0"/>
                <w:numId w:val="16"/>
              </w:numPr>
              <w:spacing w:before="120" w:after="120"/>
            </w:pPr>
            <w:r w:rsidRPr="002F6A28">
              <w:t>ISO 20483, Cereals and pulses — Determination of the nitrogen content and calculation of the crude protein content — Kjeldahl method</w:t>
            </w:r>
          </w:p>
          <w:p w14:paraId="27BBC82E" w14:textId="77777777" w:rsidR="00F85C99" w:rsidRPr="002F6A28" w:rsidRDefault="00307F9C" w:rsidP="009E75ED">
            <w:pPr>
              <w:numPr>
                <w:ilvl w:val="0"/>
                <w:numId w:val="16"/>
              </w:numPr>
              <w:spacing w:before="120" w:after="120"/>
            </w:pPr>
            <w:r w:rsidRPr="002F6A28">
              <w:t>ISO 21527-2, Microbiology of food and animal feeding stuffs — Horizontal method for the enumeration of yeasts and moulds — Part 2: Colony count technique in products with water activity less than or equal to 0.95</w:t>
            </w:r>
          </w:p>
          <w:p w14:paraId="69FB4FEB" w14:textId="77777777" w:rsidR="00F85C99" w:rsidRPr="002F6A28" w:rsidRDefault="00307F9C" w:rsidP="009E75ED">
            <w:pPr>
              <w:numPr>
                <w:ilvl w:val="0"/>
                <w:numId w:val="16"/>
              </w:numPr>
              <w:spacing w:before="120" w:after="120"/>
            </w:pPr>
            <w:r w:rsidRPr="002F6A28">
              <w:t>ISO 24333, Cereals and cereal products — Sampling</w:t>
            </w:r>
          </w:p>
          <w:p w14:paraId="6935E7F3" w14:textId="77777777" w:rsidR="00F85C99" w:rsidRPr="002F6A28" w:rsidRDefault="00307F9C" w:rsidP="009E75ED">
            <w:pPr>
              <w:numPr>
                <w:ilvl w:val="0"/>
                <w:numId w:val="16"/>
              </w:numPr>
              <w:spacing w:before="120" w:after="120"/>
            </w:pPr>
            <w:r w:rsidRPr="002F6A28">
              <w:t>ISO 27085, Animal feeding stuffs — Determination of calcium, sodium, phosphorus, magnesium, potassium, iron, zinc, copper, manganese, cobalt, molybdenum, arsenic, lead and cadmium by ICPAES</w:t>
            </w:r>
          </w:p>
          <w:p w14:paraId="54103F9A" w14:textId="77777777" w:rsidR="00F85C99" w:rsidRPr="002F6A28" w:rsidRDefault="00307F9C" w:rsidP="009E75ED">
            <w:pPr>
              <w:numPr>
                <w:ilvl w:val="0"/>
                <w:numId w:val="16"/>
              </w:numPr>
              <w:spacing w:before="120" w:after="120"/>
            </w:pPr>
            <w:r w:rsidRPr="002F6A28">
              <w:lastRenderedPageBreak/>
              <w:t>AOAC Official Method 2001.04, Determination of Fumonisins B1 and B2 in corn and corn flakes — Liquid chromatography with immunoaffinity column cleanup</w:t>
            </w:r>
          </w:p>
          <w:p w14:paraId="0E64C71F" w14:textId="77777777" w:rsidR="00F85C99" w:rsidRPr="002F6A28" w:rsidRDefault="00307F9C" w:rsidP="009E75ED">
            <w:pPr>
              <w:numPr>
                <w:ilvl w:val="0"/>
                <w:numId w:val="16"/>
              </w:numPr>
              <w:spacing w:before="120" w:after="120"/>
            </w:pPr>
            <w:r w:rsidRPr="002F6A28">
              <w:t>United States Standards for Brown Rice for Processing, Updated July 2005</w:t>
            </w:r>
          </w:p>
          <w:p w14:paraId="4B37B160" w14:textId="77777777" w:rsidR="00F85C99" w:rsidRPr="002F6A28" w:rsidRDefault="00307F9C" w:rsidP="009E75ED">
            <w:pPr>
              <w:numPr>
                <w:ilvl w:val="0"/>
                <w:numId w:val="16"/>
              </w:numPr>
              <w:spacing w:before="120" w:after="120"/>
            </w:pPr>
            <w:r w:rsidRPr="002F6A28">
              <w:t>ISO 7301:2011, Rice — Specification</w:t>
            </w:r>
          </w:p>
          <w:p w14:paraId="329C83CC" w14:textId="77777777" w:rsidR="00F85C99" w:rsidRPr="002F6A28" w:rsidRDefault="00307F9C" w:rsidP="009E75ED">
            <w:pPr>
              <w:numPr>
                <w:ilvl w:val="0"/>
                <w:numId w:val="16"/>
              </w:numPr>
              <w:spacing w:before="120" w:after="120"/>
            </w:pPr>
            <w:r w:rsidRPr="002F6A28">
              <w:t>CODEX STAN 198-1995, Standard for Rice</w:t>
            </w:r>
          </w:p>
          <w:p w14:paraId="3978ED5F" w14:textId="77777777" w:rsidR="00F85C99" w:rsidRPr="002F6A28" w:rsidRDefault="00307F9C" w:rsidP="009E75ED">
            <w:pPr>
              <w:numPr>
                <w:ilvl w:val="0"/>
                <w:numId w:val="16"/>
              </w:numPr>
              <w:spacing w:before="120" w:after="120"/>
            </w:pPr>
            <w:r w:rsidRPr="002F6A28">
              <w:t>ISO 5223, Test sieves for cereals</w:t>
            </w:r>
          </w:p>
          <w:p w14:paraId="6F371B31" w14:textId="77777777" w:rsidR="00F85C99" w:rsidRPr="002F6A28" w:rsidRDefault="00307F9C" w:rsidP="009E75ED">
            <w:pPr>
              <w:numPr>
                <w:ilvl w:val="0"/>
                <w:numId w:val="16"/>
              </w:numPr>
              <w:spacing w:before="120" w:after="120"/>
            </w:pPr>
            <w:r w:rsidRPr="002F6A28">
              <w:t>ISO/TS 8000-1:2011, Data quality — Part 1: Overview</w:t>
            </w:r>
            <w:bookmarkEnd w:id="30"/>
          </w:p>
        </w:tc>
      </w:tr>
      <w:tr w:rsidR="00135DAD" w14:paraId="533CE5B2" w14:textId="77777777" w:rsidTr="00AE6CC8">
        <w:trPr>
          <w:cantSplit/>
        </w:trPr>
        <w:tc>
          <w:tcPr>
            <w:tcW w:w="713" w:type="dxa"/>
            <w:tcBorders>
              <w:top w:val="single" w:sz="6" w:space="0" w:color="auto"/>
              <w:bottom w:val="single" w:sz="6" w:space="0" w:color="auto"/>
            </w:tcBorders>
            <w:shd w:val="clear" w:color="auto" w:fill="auto"/>
          </w:tcPr>
          <w:p w14:paraId="1C46E807" w14:textId="77777777" w:rsidR="00EE3A11" w:rsidRPr="002F6A28" w:rsidRDefault="00307F9C"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674011AF" w14:textId="77777777" w:rsidR="00EE3A11" w:rsidRPr="002F6A28" w:rsidRDefault="00307F9C"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1FF348CF" w14:textId="77777777" w:rsidR="00EE3A11" w:rsidRPr="002F6A28" w:rsidRDefault="00307F9C"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135DAD" w14:paraId="2D74C491" w14:textId="77777777" w:rsidTr="0069259F">
        <w:tc>
          <w:tcPr>
            <w:tcW w:w="713" w:type="dxa"/>
            <w:tcBorders>
              <w:top w:val="single" w:sz="6" w:space="0" w:color="auto"/>
              <w:bottom w:val="single" w:sz="6" w:space="0" w:color="auto"/>
            </w:tcBorders>
            <w:shd w:val="clear" w:color="auto" w:fill="auto"/>
          </w:tcPr>
          <w:p w14:paraId="6244B5DA" w14:textId="77777777" w:rsidR="00F85C99" w:rsidRPr="002F6A28" w:rsidRDefault="00307F9C"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1016462" w14:textId="77777777" w:rsidR="00F85C99" w:rsidRPr="002F6A28" w:rsidRDefault="00307F9C"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135DAD" w14:paraId="005D6E37" w14:textId="77777777" w:rsidTr="0069259F">
        <w:tc>
          <w:tcPr>
            <w:tcW w:w="713" w:type="dxa"/>
            <w:tcBorders>
              <w:top w:val="single" w:sz="6" w:space="0" w:color="auto"/>
            </w:tcBorders>
            <w:shd w:val="clear" w:color="auto" w:fill="auto"/>
          </w:tcPr>
          <w:p w14:paraId="73A5B4A8" w14:textId="77777777" w:rsidR="00F85C99" w:rsidRPr="002F6A28" w:rsidRDefault="00307F9C"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7108F66" w14:textId="77777777" w:rsidR="00F85C99" w:rsidRPr="002F6A28" w:rsidRDefault="00307F9C"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15A0FC1" w14:textId="77777777" w:rsidR="00EE3A11" w:rsidRPr="00A12DDE" w:rsidRDefault="00307F9C" w:rsidP="00B16145">
            <w:pPr>
              <w:keepNext/>
              <w:keepLines/>
              <w:rPr>
                <w:bCs/>
              </w:rPr>
            </w:pPr>
            <w:r w:rsidRPr="00A12DDE">
              <w:rPr>
                <w:bCs/>
              </w:rPr>
              <w:t>Uganda National Bureau of StandardsPlot 2-12 ByPass Link, Bweyogerere Industrial and Business Park</w:t>
            </w:r>
          </w:p>
          <w:p w14:paraId="471B0E78" w14:textId="77777777" w:rsidR="00EE3A11" w:rsidRPr="00307F9C" w:rsidRDefault="00307F9C" w:rsidP="00B16145">
            <w:pPr>
              <w:keepNext/>
              <w:keepLines/>
              <w:rPr>
                <w:bCs/>
                <w:lang w:val="es-ES"/>
              </w:rPr>
            </w:pPr>
            <w:r w:rsidRPr="00307F9C">
              <w:rPr>
                <w:bCs/>
                <w:lang w:val="es-ES"/>
              </w:rPr>
              <w:t>P.O. Box 6329</w:t>
            </w:r>
          </w:p>
          <w:p w14:paraId="7406E3A3" w14:textId="77777777" w:rsidR="00EE3A11" w:rsidRPr="00307F9C" w:rsidRDefault="00307F9C" w:rsidP="00B16145">
            <w:pPr>
              <w:keepNext/>
              <w:keepLines/>
              <w:rPr>
                <w:bCs/>
                <w:lang w:val="es-ES"/>
              </w:rPr>
            </w:pPr>
            <w:r w:rsidRPr="00307F9C">
              <w:rPr>
                <w:bCs/>
                <w:lang w:val="es-ES"/>
              </w:rPr>
              <w:t>Kampala, Uganda</w:t>
            </w:r>
          </w:p>
          <w:p w14:paraId="4757E072" w14:textId="77777777" w:rsidR="00EE3A11" w:rsidRPr="00307F9C" w:rsidRDefault="00307F9C" w:rsidP="00B16145">
            <w:pPr>
              <w:keepNext/>
              <w:keepLines/>
              <w:rPr>
                <w:bCs/>
                <w:lang w:val="es-ES"/>
              </w:rPr>
            </w:pPr>
            <w:r w:rsidRPr="00307F9C">
              <w:rPr>
                <w:bCs/>
                <w:lang w:val="es-ES"/>
              </w:rPr>
              <w:t>Tel: +(256) 4 1733 3250/1/2</w:t>
            </w:r>
          </w:p>
          <w:p w14:paraId="114A558D" w14:textId="77777777" w:rsidR="00EE3A11" w:rsidRPr="00307F9C" w:rsidRDefault="00307F9C" w:rsidP="00B16145">
            <w:pPr>
              <w:keepNext/>
              <w:keepLines/>
              <w:rPr>
                <w:bCs/>
                <w:lang w:val="fr-CH"/>
              </w:rPr>
            </w:pPr>
            <w:r w:rsidRPr="00307F9C">
              <w:rPr>
                <w:bCs/>
                <w:lang w:val="fr-CH"/>
              </w:rPr>
              <w:t>Fax: +(256) 4 1428 6123</w:t>
            </w:r>
          </w:p>
          <w:p w14:paraId="6BC0B76B" w14:textId="77777777" w:rsidR="00EE3A11" w:rsidRPr="00307F9C" w:rsidRDefault="00307F9C" w:rsidP="00B16145">
            <w:pPr>
              <w:keepNext/>
              <w:keepLines/>
              <w:rPr>
                <w:bCs/>
                <w:lang w:val="fr-CH"/>
              </w:rPr>
            </w:pPr>
            <w:r w:rsidRPr="00307F9C">
              <w:rPr>
                <w:bCs/>
                <w:lang w:val="fr-CH"/>
              </w:rPr>
              <w:t xml:space="preserve">E-mail: </w:t>
            </w:r>
            <w:hyperlink r:id="rId9" w:history="1">
              <w:r w:rsidRPr="00307F9C">
                <w:rPr>
                  <w:bCs/>
                  <w:color w:val="0000FF"/>
                  <w:u w:val="single"/>
                  <w:lang w:val="fr-CH"/>
                </w:rPr>
                <w:t>info@unbs.go.ug</w:t>
              </w:r>
            </w:hyperlink>
          </w:p>
          <w:p w14:paraId="5B4982B9" w14:textId="77777777" w:rsidR="00EE3A11" w:rsidRPr="00A12DDE" w:rsidRDefault="00307F9C" w:rsidP="00B16145">
            <w:pPr>
              <w:keepNext/>
              <w:keepLines/>
              <w:rPr>
                <w:bCs/>
              </w:rPr>
            </w:pPr>
            <w:r w:rsidRPr="00A12DDE">
              <w:rPr>
                <w:bCs/>
              </w:rPr>
              <w:t xml:space="preserve">Website: </w:t>
            </w:r>
            <w:hyperlink r:id="rId10" w:tgtFrame="_blank" w:history="1">
              <w:r w:rsidRPr="00A12DDE">
                <w:rPr>
                  <w:bCs/>
                  <w:color w:val="0000FF"/>
                  <w:u w:val="single"/>
                </w:rPr>
                <w:t>https://www.unbs.go.ug</w:t>
              </w:r>
            </w:hyperlink>
          </w:p>
          <w:p w14:paraId="2E28E0FA" w14:textId="77777777" w:rsidR="00EE3A11" w:rsidRPr="00A12DDE" w:rsidRDefault="00307F9C" w:rsidP="00B16145">
            <w:pPr>
              <w:keepNext/>
              <w:keepLines/>
              <w:rPr>
                <w:bCs/>
              </w:rPr>
            </w:pPr>
            <w:r w:rsidRPr="00A12DDE">
              <w:rPr>
                <w:bCs/>
              </w:rPr>
              <w:t> </w:t>
            </w:r>
          </w:p>
          <w:p w14:paraId="714BB4A1" w14:textId="77777777" w:rsidR="00EE3A11" w:rsidRPr="00A12DDE" w:rsidRDefault="00C60B28" w:rsidP="00B16145">
            <w:pPr>
              <w:keepNext/>
              <w:keepLines/>
              <w:spacing w:after="120"/>
              <w:rPr>
                <w:bCs/>
              </w:rPr>
            </w:pPr>
            <w:hyperlink r:id="rId11" w:tgtFrame="_blank" w:history="1">
              <w:r w:rsidR="00307F9C" w:rsidRPr="00A12DDE">
                <w:rPr>
                  <w:bCs/>
                  <w:color w:val="0000FF"/>
                  <w:u w:val="single"/>
                </w:rPr>
                <w:t>https://members.wto.org/crnattachments/2022/TBT/UGA/22_2495_00_e.pdf</w:t>
              </w:r>
            </w:hyperlink>
            <w:bookmarkEnd w:id="42"/>
          </w:p>
        </w:tc>
      </w:tr>
    </w:tbl>
    <w:p w14:paraId="1B59F2D9"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B0908" w14:textId="77777777" w:rsidR="00B641A3" w:rsidRDefault="00307F9C">
      <w:r>
        <w:separator/>
      </w:r>
    </w:p>
  </w:endnote>
  <w:endnote w:type="continuationSeparator" w:id="0">
    <w:p w14:paraId="2C3E1F5A" w14:textId="77777777" w:rsidR="00B641A3" w:rsidRDefault="00307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0890D" w14:textId="77777777" w:rsidR="009239F7" w:rsidRPr="002F6A28" w:rsidRDefault="00307F9C"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DAE4A" w14:textId="77777777" w:rsidR="009239F7" w:rsidRPr="002F6A28" w:rsidRDefault="00307F9C"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2F9D6" w14:textId="77777777" w:rsidR="00EE3A11" w:rsidRPr="002F6A28" w:rsidRDefault="00307F9C">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63185" w14:textId="77777777" w:rsidR="00B641A3" w:rsidRDefault="00307F9C">
      <w:r>
        <w:separator/>
      </w:r>
    </w:p>
  </w:footnote>
  <w:footnote w:type="continuationSeparator" w:id="0">
    <w:p w14:paraId="54A8AEE0" w14:textId="77777777" w:rsidR="00B641A3" w:rsidRDefault="00307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BEA4E" w14:textId="77777777" w:rsidR="009239F7" w:rsidRPr="002F6A28" w:rsidRDefault="00307F9C" w:rsidP="009239F7">
    <w:pPr>
      <w:pStyle w:val="Header"/>
      <w:pBdr>
        <w:bottom w:val="single" w:sz="4" w:space="1" w:color="auto"/>
      </w:pBdr>
      <w:tabs>
        <w:tab w:val="clear" w:pos="4513"/>
        <w:tab w:val="clear" w:pos="9027"/>
      </w:tabs>
      <w:jc w:val="center"/>
    </w:pPr>
    <w:r w:rsidRPr="002F6A28">
      <w:t>tbtSymbol</w:t>
    </w:r>
  </w:p>
  <w:p w14:paraId="07D87AF2" w14:textId="77777777" w:rsidR="009239F7" w:rsidRPr="002F6A28" w:rsidRDefault="009239F7" w:rsidP="009239F7">
    <w:pPr>
      <w:pStyle w:val="Header"/>
      <w:pBdr>
        <w:bottom w:val="single" w:sz="4" w:space="1" w:color="auto"/>
      </w:pBdr>
      <w:tabs>
        <w:tab w:val="clear" w:pos="4513"/>
        <w:tab w:val="clear" w:pos="9027"/>
      </w:tabs>
      <w:jc w:val="center"/>
    </w:pPr>
  </w:p>
  <w:p w14:paraId="16F149C4" w14:textId="77777777" w:rsidR="009239F7" w:rsidRPr="002F6A28" w:rsidRDefault="00307F9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1A7B25B"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35B92" w14:textId="77777777" w:rsidR="009239F7" w:rsidRPr="002F6A28" w:rsidRDefault="00307F9C" w:rsidP="009239F7">
    <w:pPr>
      <w:pStyle w:val="Header"/>
      <w:pBdr>
        <w:bottom w:val="single" w:sz="4" w:space="1" w:color="auto"/>
      </w:pBdr>
      <w:tabs>
        <w:tab w:val="clear" w:pos="4513"/>
        <w:tab w:val="clear" w:pos="9027"/>
      </w:tabs>
      <w:jc w:val="center"/>
    </w:pPr>
    <w:bookmarkStart w:id="43" w:name="spsSymbolHeader"/>
    <w:r w:rsidRPr="002F6A28">
      <w:t>G/TBT/N/UGA/1576</w:t>
    </w:r>
    <w:bookmarkEnd w:id="43"/>
  </w:p>
  <w:p w14:paraId="4F7CAA2F" w14:textId="77777777" w:rsidR="009239F7" w:rsidRPr="002F6A28" w:rsidRDefault="009239F7" w:rsidP="009239F7">
    <w:pPr>
      <w:pStyle w:val="Header"/>
      <w:pBdr>
        <w:bottom w:val="single" w:sz="4" w:space="1" w:color="auto"/>
      </w:pBdr>
      <w:tabs>
        <w:tab w:val="clear" w:pos="4513"/>
        <w:tab w:val="clear" w:pos="9027"/>
      </w:tabs>
      <w:jc w:val="center"/>
    </w:pPr>
  </w:p>
  <w:p w14:paraId="7C99A51D" w14:textId="77777777" w:rsidR="009239F7" w:rsidRPr="002F6A28" w:rsidRDefault="00307F9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D6033C9"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35DAD" w14:paraId="6F51F371" w14:textId="77777777" w:rsidTr="008612A9">
      <w:trPr>
        <w:trHeight w:val="240"/>
        <w:jc w:val="center"/>
      </w:trPr>
      <w:tc>
        <w:tcPr>
          <w:tcW w:w="3794" w:type="dxa"/>
          <w:shd w:val="clear" w:color="auto" w:fill="FFFFFF"/>
          <w:tcMar>
            <w:left w:w="108" w:type="dxa"/>
            <w:right w:w="108" w:type="dxa"/>
          </w:tcMar>
          <w:vAlign w:val="center"/>
        </w:tcPr>
        <w:p w14:paraId="73616442"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A5022BF" w14:textId="77777777" w:rsidR="00ED54E0" w:rsidRPr="009239F7" w:rsidRDefault="00ED54E0" w:rsidP="00B801E9">
          <w:pPr>
            <w:jc w:val="right"/>
            <w:rPr>
              <w:b/>
              <w:color w:val="FF0000"/>
              <w:szCs w:val="16"/>
            </w:rPr>
          </w:pPr>
        </w:p>
      </w:tc>
    </w:tr>
    <w:bookmarkEnd w:id="44"/>
    <w:tr w:rsidR="00135DAD" w14:paraId="3911ACAF" w14:textId="77777777" w:rsidTr="008612A9">
      <w:trPr>
        <w:trHeight w:val="213"/>
        <w:jc w:val="center"/>
      </w:trPr>
      <w:tc>
        <w:tcPr>
          <w:tcW w:w="3794" w:type="dxa"/>
          <w:vMerge w:val="restart"/>
          <w:shd w:val="clear" w:color="auto" w:fill="FFFFFF"/>
          <w:tcMar>
            <w:left w:w="0" w:type="dxa"/>
            <w:right w:w="0" w:type="dxa"/>
          </w:tcMar>
        </w:tcPr>
        <w:p w14:paraId="35F53235" w14:textId="77777777" w:rsidR="00ED54E0" w:rsidRPr="009239F7" w:rsidRDefault="00307F9C" w:rsidP="00B801E9">
          <w:pPr>
            <w:jc w:val="left"/>
          </w:pPr>
          <w:r>
            <w:rPr>
              <w:noProof/>
              <w:lang w:eastAsia="en-GB"/>
            </w:rPr>
            <w:drawing>
              <wp:inline distT="0" distB="0" distL="0" distR="0" wp14:anchorId="5B2A23AA" wp14:editId="7AA71DA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52485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A93F459" w14:textId="77777777" w:rsidR="00ED54E0" w:rsidRPr="009239F7" w:rsidRDefault="00ED54E0" w:rsidP="00B801E9">
          <w:pPr>
            <w:jc w:val="right"/>
            <w:rPr>
              <w:b/>
              <w:szCs w:val="16"/>
            </w:rPr>
          </w:pPr>
        </w:p>
      </w:tc>
    </w:tr>
    <w:tr w:rsidR="00135DAD" w14:paraId="0773A5C1" w14:textId="77777777" w:rsidTr="008612A9">
      <w:trPr>
        <w:trHeight w:val="868"/>
        <w:jc w:val="center"/>
      </w:trPr>
      <w:tc>
        <w:tcPr>
          <w:tcW w:w="3794" w:type="dxa"/>
          <w:vMerge/>
          <w:shd w:val="clear" w:color="auto" w:fill="FFFFFF"/>
          <w:tcMar>
            <w:left w:w="108" w:type="dxa"/>
            <w:right w:w="108" w:type="dxa"/>
          </w:tcMar>
        </w:tcPr>
        <w:p w14:paraId="761A91C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458A30A" w14:textId="77777777" w:rsidR="009239F7" w:rsidRPr="002F6A28" w:rsidRDefault="00307F9C" w:rsidP="00B801E9">
          <w:pPr>
            <w:jc w:val="right"/>
            <w:rPr>
              <w:b/>
              <w:szCs w:val="16"/>
            </w:rPr>
          </w:pPr>
          <w:bookmarkStart w:id="45" w:name="bmkSymbols"/>
          <w:r w:rsidRPr="002F6A28">
            <w:rPr>
              <w:b/>
              <w:szCs w:val="16"/>
            </w:rPr>
            <w:t>G/TBT/N/UGA/1576</w:t>
          </w:r>
          <w:bookmarkEnd w:id="45"/>
        </w:p>
      </w:tc>
    </w:tr>
    <w:tr w:rsidR="00135DAD" w14:paraId="1AF7F998" w14:textId="77777777" w:rsidTr="008612A9">
      <w:trPr>
        <w:trHeight w:val="240"/>
        <w:jc w:val="center"/>
      </w:trPr>
      <w:tc>
        <w:tcPr>
          <w:tcW w:w="3794" w:type="dxa"/>
          <w:vMerge/>
          <w:shd w:val="clear" w:color="auto" w:fill="FFFFFF"/>
          <w:tcMar>
            <w:left w:w="108" w:type="dxa"/>
            <w:right w:w="108" w:type="dxa"/>
          </w:tcMar>
          <w:vAlign w:val="center"/>
        </w:tcPr>
        <w:p w14:paraId="7AAA9EF9" w14:textId="77777777" w:rsidR="00ED54E0" w:rsidRPr="009239F7" w:rsidRDefault="00ED54E0" w:rsidP="00B801E9"/>
      </w:tc>
      <w:tc>
        <w:tcPr>
          <w:tcW w:w="5448" w:type="dxa"/>
          <w:gridSpan w:val="2"/>
          <w:shd w:val="clear" w:color="auto" w:fill="FFFFFF"/>
          <w:tcMar>
            <w:left w:w="108" w:type="dxa"/>
            <w:right w:w="108" w:type="dxa"/>
          </w:tcMar>
          <w:vAlign w:val="center"/>
        </w:tcPr>
        <w:p w14:paraId="7EA1A9B1" w14:textId="4561BC11" w:rsidR="00ED54E0" w:rsidRPr="009239F7" w:rsidRDefault="00C60B28" w:rsidP="00B801E9">
          <w:pPr>
            <w:jc w:val="right"/>
            <w:rPr>
              <w:szCs w:val="16"/>
            </w:rPr>
          </w:pPr>
          <w:bookmarkStart w:id="46" w:name="spsDateDistribution"/>
          <w:bookmarkStart w:id="47" w:name="bmkDate"/>
          <w:bookmarkEnd w:id="46"/>
          <w:bookmarkEnd w:id="47"/>
          <w:r>
            <w:rPr>
              <w:szCs w:val="16"/>
            </w:rPr>
            <w:t>4</w:t>
          </w:r>
          <w:r w:rsidR="00307F9C">
            <w:rPr>
              <w:szCs w:val="16"/>
            </w:rPr>
            <w:t xml:space="preserve"> April 2022</w:t>
          </w:r>
        </w:p>
      </w:tc>
    </w:tr>
    <w:tr w:rsidR="00135DAD" w14:paraId="0EA5ED22"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62EED4C" w14:textId="5C2AE859" w:rsidR="00ED54E0" w:rsidRPr="009239F7" w:rsidRDefault="00307F9C"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C60B28">
            <w:rPr>
              <w:color w:val="FF0000"/>
              <w:szCs w:val="16"/>
            </w:rPr>
            <w:t>2674</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1525579" w14:textId="77777777" w:rsidR="00ED54E0" w:rsidRPr="009239F7" w:rsidRDefault="00307F9C"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135DAD" w14:paraId="0F0A37CA"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E86F397" w14:textId="77777777" w:rsidR="00ED54E0" w:rsidRPr="009239F7" w:rsidRDefault="00307F9C"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A3BB135" w14:textId="77777777" w:rsidR="00ED54E0" w:rsidRPr="002F6A28" w:rsidRDefault="00307F9C"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60B0BB0"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24896AC">
      <w:start w:val="1"/>
      <w:numFmt w:val="decimal"/>
      <w:pStyle w:val="SummaryText"/>
      <w:lvlText w:val="%1."/>
      <w:lvlJc w:val="left"/>
      <w:pPr>
        <w:ind w:left="360" w:hanging="360"/>
      </w:pPr>
    </w:lvl>
    <w:lvl w:ilvl="1" w:tplc="CB7855D2" w:tentative="1">
      <w:start w:val="1"/>
      <w:numFmt w:val="lowerLetter"/>
      <w:lvlText w:val="%2."/>
      <w:lvlJc w:val="left"/>
      <w:pPr>
        <w:ind w:left="1080" w:hanging="360"/>
      </w:pPr>
    </w:lvl>
    <w:lvl w:ilvl="2" w:tplc="BE100DAA" w:tentative="1">
      <w:start w:val="1"/>
      <w:numFmt w:val="lowerRoman"/>
      <w:lvlText w:val="%3."/>
      <w:lvlJc w:val="right"/>
      <w:pPr>
        <w:ind w:left="1800" w:hanging="180"/>
      </w:pPr>
    </w:lvl>
    <w:lvl w:ilvl="3" w:tplc="832A62AC" w:tentative="1">
      <w:start w:val="1"/>
      <w:numFmt w:val="decimal"/>
      <w:lvlText w:val="%4."/>
      <w:lvlJc w:val="left"/>
      <w:pPr>
        <w:ind w:left="2520" w:hanging="360"/>
      </w:pPr>
    </w:lvl>
    <w:lvl w:ilvl="4" w:tplc="BE14BC64" w:tentative="1">
      <w:start w:val="1"/>
      <w:numFmt w:val="lowerLetter"/>
      <w:lvlText w:val="%5."/>
      <w:lvlJc w:val="left"/>
      <w:pPr>
        <w:ind w:left="3240" w:hanging="360"/>
      </w:pPr>
    </w:lvl>
    <w:lvl w:ilvl="5" w:tplc="F5A43D40" w:tentative="1">
      <w:start w:val="1"/>
      <w:numFmt w:val="lowerRoman"/>
      <w:lvlText w:val="%6."/>
      <w:lvlJc w:val="right"/>
      <w:pPr>
        <w:ind w:left="3960" w:hanging="180"/>
      </w:pPr>
    </w:lvl>
    <w:lvl w:ilvl="6" w:tplc="224E8F52" w:tentative="1">
      <w:start w:val="1"/>
      <w:numFmt w:val="decimal"/>
      <w:lvlText w:val="%7."/>
      <w:lvlJc w:val="left"/>
      <w:pPr>
        <w:ind w:left="4680" w:hanging="360"/>
      </w:pPr>
    </w:lvl>
    <w:lvl w:ilvl="7" w:tplc="DD6AD222" w:tentative="1">
      <w:start w:val="1"/>
      <w:numFmt w:val="lowerLetter"/>
      <w:lvlText w:val="%8."/>
      <w:lvlJc w:val="left"/>
      <w:pPr>
        <w:ind w:left="5400" w:hanging="360"/>
      </w:pPr>
    </w:lvl>
    <w:lvl w:ilvl="8" w:tplc="DC60CDCC"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35DAD"/>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07F9C"/>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1D67"/>
    <w:rsid w:val="00643C1F"/>
    <w:rsid w:val="00655881"/>
    <w:rsid w:val="0066043C"/>
    <w:rsid w:val="006607BC"/>
    <w:rsid w:val="00672511"/>
    <w:rsid w:val="00674CCD"/>
    <w:rsid w:val="00682D50"/>
    <w:rsid w:val="006845EE"/>
    <w:rsid w:val="0069259F"/>
    <w:rsid w:val="00696B74"/>
    <w:rsid w:val="006A6D2A"/>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641A3"/>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0B28"/>
    <w:rsid w:val="00C65C0C"/>
    <w:rsid w:val="00C805B6"/>
    <w:rsid w:val="00C808FC"/>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2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unbs.go.u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unbs.go.u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TBT/UGA/22_2495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unbs.go.u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unbs.go.u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2022-04-01T14:27:00Z</dcterms:created>
  <dcterms:modified xsi:type="dcterms:W3CDTF">2022-04-01T16:17:00Z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