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3AFB" w14:textId="77777777" w:rsidR="002D78C9" w:rsidRDefault="007C12AA" w:rsidP="00DD3DD7">
      <w:pPr>
        <w:pStyle w:val="Title"/>
      </w:pPr>
      <w:r w:rsidRPr="002F663C">
        <w:t>NOTIFICATION</w:t>
      </w:r>
    </w:p>
    <w:p w14:paraId="006981C2" w14:textId="77777777" w:rsidR="002F663C" w:rsidRPr="002F663C" w:rsidRDefault="007C12AA" w:rsidP="00DD3DD7">
      <w:pPr>
        <w:pStyle w:val="Title3"/>
      </w:pPr>
      <w:r w:rsidRPr="002F663C">
        <w:t>Addendum</w:t>
      </w:r>
    </w:p>
    <w:p w14:paraId="6AA3A965" w14:textId="77777777" w:rsidR="002F663C" w:rsidRDefault="007C12A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3A67132" w14:textId="77777777" w:rsidR="001E2E4A" w:rsidRPr="002F663C" w:rsidRDefault="001E2E4A" w:rsidP="001E2E4A">
      <w:pPr>
        <w:rPr>
          <w:rFonts w:eastAsia="Calibri" w:cs="Times New Roman"/>
        </w:rPr>
      </w:pPr>
    </w:p>
    <w:p w14:paraId="4351436F" w14:textId="77777777" w:rsidR="002F663C" w:rsidRPr="002F663C" w:rsidRDefault="007C12A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F94E2FA" w14:textId="77777777" w:rsidR="002F663C" w:rsidRDefault="002F663C" w:rsidP="002F663C">
      <w:pPr>
        <w:rPr>
          <w:rFonts w:eastAsia="Calibri" w:cs="Times New Roman"/>
        </w:rPr>
      </w:pPr>
    </w:p>
    <w:p w14:paraId="2DD448A5" w14:textId="77777777" w:rsidR="00C14444" w:rsidRPr="002F663C" w:rsidRDefault="00C14444" w:rsidP="002F663C">
      <w:pPr>
        <w:rPr>
          <w:rFonts w:eastAsia="Calibri" w:cs="Times New Roman"/>
        </w:rPr>
      </w:pPr>
    </w:p>
    <w:p w14:paraId="43F3A1C8" w14:textId="77777777" w:rsidR="002F663C" w:rsidRPr="002F663C" w:rsidRDefault="007C12A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DUS 2277-1:2021, Road vehicles — </w:t>
      </w:r>
      <w:proofErr w:type="gramStart"/>
      <w:r w:rsidRPr="00022513">
        <w:rPr>
          <w:rFonts w:eastAsia="Calibri" w:cs="Times New Roman"/>
          <w:bCs/>
          <w:szCs w:val="18"/>
        </w:rPr>
        <w:t>Maximum road</w:t>
      </w:r>
      <w:proofErr w:type="gramEnd"/>
      <w:r w:rsidRPr="00022513">
        <w:rPr>
          <w:rFonts w:eastAsia="Calibri" w:cs="Times New Roman"/>
          <w:bCs/>
          <w:szCs w:val="18"/>
        </w:rPr>
        <w:t xml:space="preserve"> speed limiters for motor vehicles — Part 1: Performance and installation requirements, First Edition</w:t>
      </w:r>
      <w:bookmarkEnd w:id="3"/>
    </w:p>
    <w:p w14:paraId="7492463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521E9" w14:paraId="420B704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A9C1CD9" w14:textId="77777777" w:rsidR="002F663C" w:rsidRPr="002F663C" w:rsidRDefault="007C12A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521E9" w14:paraId="77930995" w14:textId="77777777" w:rsidTr="00E9471B">
        <w:tc>
          <w:tcPr>
            <w:tcW w:w="851" w:type="dxa"/>
            <w:shd w:val="clear" w:color="auto" w:fill="auto"/>
          </w:tcPr>
          <w:p w14:paraId="4BDFE7AE" w14:textId="77777777" w:rsidR="002F663C" w:rsidRPr="00711F9C" w:rsidRDefault="007C12A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C7D068" w14:textId="77777777" w:rsidR="002F663C" w:rsidRPr="002F663C" w:rsidRDefault="007C12A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521E9" w14:paraId="5E75FC8B" w14:textId="77777777" w:rsidTr="00E9471B">
        <w:tc>
          <w:tcPr>
            <w:tcW w:w="851" w:type="dxa"/>
            <w:shd w:val="clear" w:color="auto" w:fill="auto"/>
          </w:tcPr>
          <w:p w14:paraId="5EE3973B" w14:textId="77777777" w:rsidR="002F663C" w:rsidRPr="00711F9C" w:rsidRDefault="007C12A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2DA73F" w14:textId="77777777" w:rsidR="002F663C" w:rsidRPr="002F663C" w:rsidRDefault="007C12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24 May 2023</w:t>
            </w:r>
            <w:bookmarkEnd w:id="8"/>
          </w:p>
        </w:tc>
      </w:tr>
      <w:tr w:rsidR="009521E9" w14:paraId="42E2DAAF" w14:textId="77777777" w:rsidTr="00E9471B">
        <w:tc>
          <w:tcPr>
            <w:tcW w:w="851" w:type="dxa"/>
            <w:shd w:val="clear" w:color="auto" w:fill="auto"/>
          </w:tcPr>
          <w:p w14:paraId="6F664679" w14:textId="77777777" w:rsidR="002F663C" w:rsidRPr="00711F9C" w:rsidRDefault="007C12A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AA71F7" w14:textId="77777777" w:rsidR="002F663C" w:rsidRPr="002F663C" w:rsidRDefault="007C12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521E9" w14:paraId="5F017577" w14:textId="77777777" w:rsidTr="00E9471B">
        <w:tc>
          <w:tcPr>
            <w:tcW w:w="851" w:type="dxa"/>
            <w:shd w:val="clear" w:color="auto" w:fill="auto"/>
          </w:tcPr>
          <w:p w14:paraId="13EC5022" w14:textId="77777777" w:rsidR="002F663C" w:rsidRPr="00711F9C" w:rsidRDefault="007C12A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CAD2AF" w14:textId="77777777" w:rsidR="002F663C" w:rsidRPr="002F663C" w:rsidRDefault="007C12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9521E9" w14:paraId="5EF545C2" w14:textId="77777777" w:rsidTr="00E9471B">
        <w:tc>
          <w:tcPr>
            <w:tcW w:w="851" w:type="dxa"/>
            <w:shd w:val="clear" w:color="auto" w:fill="auto"/>
          </w:tcPr>
          <w:p w14:paraId="560433AA" w14:textId="77777777" w:rsidR="002F663C" w:rsidRPr="00711F9C" w:rsidRDefault="007C12A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3EEE00" w14:textId="77777777" w:rsidR="002F663C" w:rsidRPr="002F663C" w:rsidRDefault="007C12AA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B3D6FC2" w14:textId="77777777" w:rsidR="002F663C" w:rsidRPr="002F663C" w:rsidRDefault="008E5F7B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7C12AA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9521E9" w14:paraId="37AF0790" w14:textId="77777777" w:rsidTr="00E9471B">
        <w:tc>
          <w:tcPr>
            <w:tcW w:w="851" w:type="dxa"/>
            <w:shd w:val="clear" w:color="auto" w:fill="auto"/>
          </w:tcPr>
          <w:p w14:paraId="02820CFB" w14:textId="77777777" w:rsidR="002F663C" w:rsidRPr="00711F9C" w:rsidRDefault="007C12A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38A311" w14:textId="77777777" w:rsidR="002F663C" w:rsidRPr="002F663C" w:rsidRDefault="007C12A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1D4B19F" w14:textId="77777777" w:rsidR="002F663C" w:rsidRPr="002F663C" w:rsidRDefault="007C12A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521E9" w14:paraId="07F46744" w14:textId="77777777" w:rsidTr="00E9471B">
        <w:tc>
          <w:tcPr>
            <w:tcW w:w="851" w:type="dxa"/>
            <w:shd w:val="clear" w:color="auto" w:fill="auto"/>
          </w:tcPr>
          <w:p w14:paraId="50C2013E" w14:textId="77777777" w:rsidR="002F663C" w:rsidRPr="00711F9C" w:rsidRDefault="007C12A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B690E0" w14:textId="77777777" w:rsidR="002F663C" w:rsidRPr="002F663C" w:rsidRDefault="007C12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FE0A3B0" w14:textId="77777777" w:rsidR="002F663C" w:rsidRPr="002F663C" w:rsidRDefault="007C12A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521E9" w14:paraId="1B381DBD" w14:textId="77777777" w:rsidTr="00E9471B">
        <w:tc>
          <w:tcPr>
            <w:tcW w:w="851" w:type="dxa"/>
            <w:shd w:val="clear" w:color="auto" w:fill="auto"/>
          </w:tcPr>
          <w:p w14:paraId="462A4464" w14:textId="77777777" w:rsidR="002F663C" w:rsidRPr="00711F9C" w:rsidRDefault="007C12A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8E7C01" w14:textId="77777777" w:rsidR="002F663C" w:rsidRPr="002F663C" w:rsidRDefault="007C12A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521E9" w14:paraId="2A6B681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2D99A4D" w14:textId="77777777" w:rsidR="002F663C" w:rsidRPr="00711F9C" w:rsidRDefault="007C12A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101501F" w14:textId="77777777" w:rsidR="002F663C" w:rsidRPr="002F663C" w:rsidRDefault="007C12A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5840D7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606A4C0" w14:textId="77777777" w:rsidR="003971FF" w:rsidRPr="007F6EA2" w:rsidRDefault="007C12A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2277-1:2021, Road vehicles — </w:t>
      </w:r>
      <w:proofErr w:type="gramStart"/>
      <w:r w:rsidRPr="002F663C">
        <w:rPr>
          <w:rFonts w:eastAsia="Calibri" w:cs="Times New Roman"/>
          <w:szCs w:val="18"/>
        </w:rPr>
        <w:t>Maximum road</w:t>
      </w:r>
      <w:proofErr w:type="gramEnd"/>
      <w:r w:rsidRPr="002F663C">
        <w:rPr>
          <w:rFonts w:eastAsia="Calibri" w:cs="Times New Roman"/>
          <w:szCs w:val="18"/>
        </w:rPr>
        <w:t xml:space="preserve"> speed limiters for motor vehicles — Part 1: Performance and installation requirements, First Edition; notified in G/TBT/N/UGA/1389 was adopted on 24 May 2023. The adopted Uganda Standard, US 2277-1:2023, Road vehicles — Maximum road speed limiters for motor vehicles — Part 1: Performance and installation requirements, First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7EB59A8" w14:textId="77777777" w:rsidR="006C5A96" w:rsidRDefault="007C12A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ADB37D5" w14:textId="77777777" w:rsidR="004D4D19" w:rsidRDefault="004D4D19" w:rsidP="007F38C2">
      <w:pPr>
        <w:jc w:val="center"/>
        <w:rPr>
          <w:b/>
        </w:rPr>
      </w:pPr>
    </w:p>
    <w:p w14:paraId="16F9A9E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9C1F" w14:textId="77777777" w:rsidR="005A6620" w:rsidRDefault="007C12AA">
      <w:r>
        <w:separator/>
      </w:r>
    </w:p>
  </w:endnote>
  <w:endnote w:type="continuationSeparator" w:id="0">
    <w:p w14:paraId="4D82AE2C" w14:textId="77777777" w:rsidR="005A6620" w:rsidRDefault="007C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5E92" w14:textId="77777777" w:rsidR="00544326" w:rsidRPr="00DD3DD7" w:rsidRDefault="007C12A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EB6C" w14:textId="77777777" w:rsidR="00544326" w:rsidRPr="00DD3DD7" w:rsidRDefault="007C12A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8D6C" w14:textId="77777777" w:rsidR="000248E6" w:rsidRDefault="007C12AA" w:rsidP="00ED54E0">
      <w:r>
        <w:separator/>
      </w:r>
    </w:p>
  </w:footnote>
  <w:footnote w:type="continuationSeparator" w:id="0">
    <w:p w14:paraId="0A562776" w14:textId="77777777" w:rsidR="000248E6" w:rsidRDefault="007C12AA" w:rsidP="00ED54E0">
      <w:r>
        <w:continuationSeparator/>
      </w:r>
    </w:p>
  </w:footnote>
  <w:footnote w:id="1">
    <w:p w14:paraId="14C91E91" w14:textId="77777777" w:rsidR="007F6EA2" w:rsidRDefault="007C12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1D64" w14:textId="77777777" w:rsidR="00DD3DD7" w:rsidRDefault="007C12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1FA57A4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51578E" w14:textId="77777777" w:rsidR="00DD3DD7" w:rsidRPr="00DD3DD7" w:rsidRDefault="007C12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D98A0E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2995" w14:textId="77777777" w:rsidR="00DD3DD7" w:rsidRPr="008E5F7B" w:rsidRDefault="007C12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8E5F7B">
      <w:rPr>
        <w:lang w:val="es-ES"/>
      </w:rPr>
      <w:t>G/TBT/N/UGA/1389/Add.1</w:t>
    </w:r>
    <w:bookmarkEnd w:id="28"/>
  </w:p>
  <w:p w14:paraId="1CCE1751" w14:textId="77777777" w:rsidR="00DD3DD7" w:rsidRPr="008E5F7B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9613E44" w14:textId="77777777" w:rsidR="00DD3DD7" w:rsidRPr="00DD3DD7" w:rsidRDefault="007C12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29E874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21E9" w14:paraId="360CA4E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EA02A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752B57" w14:textId="77777777" w:rsidR="00ED54E0" w:rsidRPr="00182B84" w:rsidRDefault="007C12A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521E9" w14:paraId="61B15EF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1F65AC" w14:textId="77777777" w:rsidR="00ED54E0" w:rsidRPr="00182B84" w:rsidRDefault="007C12A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E0D39E9" wp14:editId="1C7377D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432853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8C47F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521E9" w:rsidRPr="008E5F7B" w14:paraId="7B7A676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95F9B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9980E0" w14:textId="77777777" w:rsidR="00DD3DD7" w:rsidRPr="008E5F7B" w:rsidRDefault="007C12AA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8E5F7B">
            <w:rPr>
              <w:rFonts w:eastAsia="Calibri" w:cs="Times New Roman"/>
              <w:b/>
              <w:szCs w:val="16"/>
              <w:lang w:val="es-ES"/>
            </w:rPr>
            <w:t>G/TBT/N/UGA/1389/Add.1</w:t>
          </w:r>
          <w:bookmarkEnd w:id="29"/>
        </w:p>
        <w:p w14:paraId="2BF1EF69" w14:textId="77777777" w:rsidR="00C14444" w:rsidRPr="008E5F7B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9521E9" w14:paraId="740A742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DDFFF0" w14:textId="77777777" w:rsidR="00ED54E0" w:rsidRPr="008E5F7B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B0571A" w14:textId="54655E82" w:rsidR="00ED54E0" w:rsidRPr="00182B84" w:rsidRDefault="007C12A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December 2023</w:t>
          </w:r>
        </w:p>
      </w:tc>
    </w:tr>
    <w:tr w:rsidR="009521E9" w14:paraId="78EFFCD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162793" w14:textId="0BB33F10" w:rsidR="00ED54E0" w:rsidRPr="00182B84" w:rsidRDefault="007C12A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8E5F7B">
            <w:rPr>
              <w:rFonts w:eastAsia="Calibri" w:cs="Times New Roman"/>
              <w:color w:val="FF0000"/>
              <w:szCs w:val="16"/>
            </w:rPr>
            <w:t>8417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F9098A" w14:textId="77777777" w:rsidR="00ED54E0" w:rsidRPr="00182B84" w:rsidRDefault="007C12A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521E9" w14:paraId="4045A9A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C40BA4" w14:textId="77777777" w:rsidR="00ED54E0" w:rsidRPr="00182B84" w:rsidRDefault="007C12A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FF6153" w14:textId="77777777" w:rsidR="00ED54E0" w:rsidRPr="00182B84" w:rsidRDefault="007C12A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B8B741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8DE2E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949576" w:tentative="1">
      <w:start w:val="1"/>
      <w:numFmt w:val="lowerLetter"/>
      <w:lvlText w:val="%2."/>
      <w:lvlJc w:val="left"/>
      <w:pPr>
        <w:ind w:left="1080" w:hanging="360"/>
      </w:pPr>
    </w:lvl>
    <w:lvl w:ilvl="2" w:tplc="45321CC2" w:tentative="1">
      <w:start w:val="1"/>
      <w:numFmt w:val="lowerRoman"/>
      <w:lvlText w:val="%3."/>
      <w:lvlJc w:val="right"/>
      <w:pPr>
        <w:ind w:left="1800" w:hanging="180"/>
      </w:pPr>
    </w:lvl>
    <w:lvl w:ilvl="3" w:tplc="813406D4" w:tentative="1">
      <w:start w:val="1"/>
      <w:numFmt w:val="decimal"/>
      <w:lvlText w:val="%4."/>
      <w:lvlJc w:val="left"/>
      <w:pPr>
        <w:ind w:left="2520" w:hanging="360"/>
      </w:pPr>
    </w:lvl>
    <w:lvl w:ilvl="4" w:tplc="3B34ADA0" w:tentative="1">
      <w:start w:val="1"/>
      <w:numFmt w:val="lowerLetter"/>
      <w:lvlText w:val="%5."/>
      <w:lvlJc w:val="left"/>
      <w:pPr>
        <w:ind w:left="3240" w:hanging="360"/>
      </w:pPr>
    </w:lvl>
    <w:lvl w:ilvl="5" w:tplc="599049E2" w:tentative="1">
      <w:start w:val="1"/>
      <w:numFmt w:val="lowerRoman"/>
      <w:lvlText w:val="%6."/>
      <w:lvlJc w:val="right"/>
      <w:pPr>
        <w:ind w:left="3960" w:hanging="180"/>
      </w:pPr>
    </w:lvl>
    <w:lvl w:ilvl="6" w:tplc="BF6051CA" w:tentative="1">
      <w:start w:val="1"/>
      <w:numFmt w:val="decimal"/>
      <w:lvlText w:val="%7."/>
      <w:lvlJc w:val="left"/>
      <w:pPr>
        <w:ind w:left="4680" w:hanging="360"/>
      </w:pPr>
    </w:lvl>
    <w:lvl w:ilvl="7" w:tplc="0C7E7B2E" w:tentative="1">
      <w:start w:val="1"/>
      <w:numFmt w:val="lowerLetter"/>
      <w:lvlText w:val="%8."/>
      <w:lvlJc w:val="left"/>
      <w:pPr>
        <w:ind w:left="5400" w:hanging="360"/>
      </w:pPr>
    </w:lvl>
    <w:lvl w:ilvl="8" w:tplc="1D22EF1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207991">
    <w:abstractNumId w:val="9"/>
  </w:num>
  <w:num w:numId="2" w16cid:durableId="1329988711">
    <w:abstractNumId w:val="7"/>
  </w:num>
  <w:num w:numId="3" w16cid:durableId="312756147">
    <w:abstractNumId w:val="6"/>
  </w:num>
  <w:num w:numId="4" w16cid:durableId="1461074372">
    <w:abstractNumId w:val="5"/>
  </w:num>
  <w:num w:numId="5" w16cid:durableId="1471291771">
    <w:abstractNumId w:val="4"/>
  </w:num>
  <w:num w:numId="6" w16cid:durableId="76906291">
    <w:abstractNumId w:val="12"/>
  </w:num>
  <w:num w:numId="7" w16cid:durableId="1667247073">
    <w:abstractNumId w:val="11"/>
  </w:num>
  <w:num w:numId="8" w16cid:durableId="222522808">
    <w:abstractNumId w:val="10"/>
  </w:num>
  <w:num w:numId="9" w16cid:durableId="1425491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215197">
    <w:abstractNumId w:val="13"/>
  </w:num>
  <w:num w:numId="11" w16cid:durableId="171259949">
    <w:abstractNumId w:val="8"/>
  </w:num>
  <w:num w:numId="12" w16cid:durableId="1233353748">
    <w:abstractNumId w:val="3"/>
  </w:num>
  <w:num w:numId="13" w16cid:durableId="1192497672">
    <w:abstractNumId w:val="2"/>
  </w:num>
  <w:num w:numId="14" w16cid:durableId="1915047730">
    <w:abstractNumId w:val="1"/>
  </w:num>
  <w:num w:numId="15" w16cid:durableId="1618484215">
    <w:abstractNumId w:val="0"/>
  </w:num>
  <w:num w:numId="16" w16cid:durableId="103396370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0F57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A6620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A484B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12AA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E5F7B"/>
    <w:rsid w:val="00917235"/>
    <w:rsid w:val="009521E9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8D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6dffa1a1-79d6-418c-b810-a94c0fe5ff35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BD41A-894C-49CE-9EE5-323E1E39B80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206</Words>
  <Characters>1197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2023-12-11T13:41:00Z</dcterms:created>
  <dcterms:modified xsi:type="dcterms:W3CDTF">2023-12-11T13:59:00Z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6dffa1a1-79d6-418c-b810-a94c0fe5ff35</vt:lpwstr>
  </property>
  <property fmtid="{D5CDD505-2E9C-101B-9397-08002B2CF9AE}" pid="4" name="WTOCLASSIFICATION">
    <vt:lpwstr>WTO OFFICIAL</vt:lpwstr>
  </property>
</Properties>
</file>