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E4C5" w14:textId="77777777" w:rsidR="009239F7" w:rsidRPr="002F6A28" w:rsidRDefault="002B345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B871DC0" w14:textId="77777777" w:rsidR="009239F7" w:rsidRPr="002F6A28" w:rsidRDefault="002B3450" w:rsidP="002F6A28">
      <w:pPr>
        <w:jc w:val="center"/>
      </w:pPr>
      <w:r w:rsidRPr="002F6A28">
        <w:t>The following notification is being circulated in accordance with Article 10.6</w:t>
      </w:r>
    </w:p>
    <w:p w14:paraId="698D33D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C6BCC" w14:paraId="0085645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90A2720" w14:textId="77777777" w:rsidR="00F85C99" w:rsidRPr="002F6A28" w:rsidRDefault="002B34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58BF208" w14:textId="77777777" w:rsidR="00F85C99" w:rsidRPr="002F6A28" w:rsidRDefault="002B345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 xml:space="preserve">THE SEPARATE CUSTOMS TERRITORY OF TAIWAN, PENGHU, </w:t>
            </w:r>
            <w:proofErr w:type="gramStart"/>
            <w:r w:rsidR="00EE3A11" w:rsidRPr="00C92678">
              <w:rPr>
                <w:u w:val="single"/>
              </w:rPr>
              <w:t>KINMEN</w:t>
            </w:r>
            <w:proofErr w:type="gramEnd"/>
            <w:r w:rsidR="00EE3A11" w:rsidRPr="00C92678">
              <w:rPr>
                <w:u w:val="single"/>
              </w:rPr>
              <w:t xml:space="preserve"> AND MATSU</w:t>
            </w:r>
            <w:bookmarkEnd w:id="1"/>
          </w:p>
          <w:p w14:paraId="24D0FCF7" w14:textId="77777777" w:rsidR="00F85C99" w:rsidRPr="002F6A28" w:rsidRDefault="002B345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C6BCC" w14:paraId="120F7F5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66A0C4" w14:textId="77777777" w:rsidR="00F85C99" w:rsidRPr="002F6A28" w:rsidRDefault="002B34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32462A" w14:textId="77777777" w:rsidR="00F85C99" w:rsidRPr="002F6A28" w:rsidRDefault="002B345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07BA78C3" w14:textId="77777777" w:rsidR="00EE3A11" w:rsidRPr="00C379C8" w:rsidRDefault="002B3450" w:rsidP="00155128">
            <w:r w:rsidRPr="00C379C8">
              <w:t xml:space="preserve">Bureau of Standards, </w:t>
            </w:r>
            <w:proofErr w:type="gramStart"/>
            <w:r w:rsidRPr="00C379C8">
              <w:t>Metrology</w:t>
            </w:r>
            <w:proofErr w:type="gramEnd"/>
            <w:r w:rsidRPr="00C379C8">
              <w:t xml:space="preserve"> and Inspection (BSMI)</w:t>
            </w:r>
          </w:p>
          <w:p w14:paraId="17B79537" w14:textId="77777777" w:rsidR="00EE3A11" w:rsidRPr="00C379C8" w:rsidRDefault="002B3450" w:rsidP="00155128">
            <w:r w:rsidRPr="00C379C8">
              <w:t>No.4, Sec. 1, Jinan Rd.</w:t>
            </w:r>
          </w:p>
          <w:p w14:paraId="78E41BEE" w14:textId="77777777" w:rsidR="00EE3A11" w:rsidRPr="00C379C8" w:rsidRDefault="002B3450" w:rsidP="00155128">
            <w:r w:rsidRPr="00C379C8">
              <w:t>Zhongzheng Dist., Taipei City 100, Taiwan</w:t>
            </w:r>
          </w:p>
          <w:p w14:paraId="621083D0" w14:textId="77777777" w:rsidR="00EE3A11" w:rsidRPr="00C379C8" w:rsidRDefault="002B3450" w:rsidP="00155128">
            <w:r w:rsidRPr="00C379C8">
              <w:t>Tel: (886-2) 2343-4538</w:t>
            </w:r>
          </w:p>
          <w:p w14:paraId="2E9DBF05" w14:textId="77777777" w:rsidR="00EE3A11" w:rsidRPr="00C379C8" w:rsidRDefault="002B3450" w:rsidP="00155128">
            <w:r w:rsidRPr="00C379C8">
              <w:t>Fax: (886-2) 3343-3991</w:t>
            </w:r>
          </w:p>
          <w:p w14:paraId="74B5F157" w14:textId="77777777" w:rsidR="00EE3A11" w:rsidRPr="00C379C8" w:rsidRDefault="002B3450" w:rsidP="00155128">
            <w:pPr>
              <w:spacing w:after="120"/>
            </w:pPr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yuyu.lin@bsmi.gov.tw</w:t>
              </w:r>
            </w:hyperlink>
            <w:bookmarkEnd w:id="5"/>
          </w:p>
          <w:p w14:paraId="02F87E3C" w14:textId="77777777" w:rsidR="00F85C99" w:rsidRPr="002F6A28" w:rsidRDefault="002B345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C6BCC" w14:paraId="43FF8E2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5FC22" w14:textId="77777777" w:rsidR="00F85C99" w:rsidRPr="002F6A28" w:rsidRDefault="002B34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F6A407" w14:textId="77777777" w:rsidR="00F85C99" w:rsidRPr="0058336F" w:rsidRDefault="002B345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C6BCC" w14:paraId="1F3FE50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FDB122" w14:textId="77777777" w:rsidR="00F85C99" w:rsidRPr="002F6A28" w:rsidRDefault="002B34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130F4" w14:textId="77777777" w:rsidR="00F85C99" w:rsidRPr="002F6A28" w:rsidRDefault="002B345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- Single loudspeakers, mounted in their enclosures (HS code(s): 851821); - - Multiple loudspeakers, mounted in the same enclosure (HS code(s): 851822); - Audio-frequency electric amplifiers (HS code(s): 851840); - Electric sound amplifier sets (HS code(s): 851850); - Apparatus operated by coins, banknotes, bank cards, tokens or by other means of payment (HS code(s): 851920); - Turntables (record-decks) (HS code(s): 851930); - Other apparatus : (HS code(s): 85198); - - Other apparatus combined with sound recording or reproducing apparatus (HS code(s): 852713); - - Other (HS code(s): 852719); - Radio-broadcast receivers not capable of operating without an external source of power, of a kind used in motor vehicles : (HS code(s): 85272); - Other : (HS code(s): 85279)</w:t>
            </w:r>
            <w:bookmarkEnd w:id="22"/>
          </w:p>
        </w:tc>
      </w:tr>
      <w:tr w:rsidR="00FC6BCC" w14:paraId="7D85C4B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2C01E" w14:textId="77777777" w:rsidR="00F85C99" w:rsidRPr="002F6A28" w:rsidRDefault="002B345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13909" w14:textId="77777777" w:rsidR="00F85C99" w:rsidRPr="002F6A28" w:rsidRDefault="002B345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Proposal for Amendments to the Legal Inspection Requirements for Audio and Video Equipment; (9 page(s), in Chinese), (7 page(s), in English)</w:t>
            </w:r>
            <w:bookmarkEnd w:id="24"/>
          </w:p>
        </w:tc>
      </w:tr>
      <w:tr w:rsidR="00FC6BCC" w14:paraId="5089CF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988E4" w14:textId="77777777" w:rsidR="00F85C99" w:rsidRPr="002F6A28" w:rsidRDefault="002B34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53A9E" w14:textId="77777777" w:rsidR="00F85C99" w:rsidRPr="002F6A28" w:rsidRDefault="002B345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BSMI proposes to adopt CNS 15598-1:2020 and CNS15936:2016 as the inspection standards for audio and video equipment to ensure the safety of consumers.</w:t>
            </w:r>
          </w:p>
          <w:p w14:paraId="7186842E" w14:textId="77777777" w:rsidR="00FE448B" w:rsidRPr="00C379C8" w:rsidRDefault="002B3450" w:rsidP="002F6A28">
            <w:pPr>
              <w:spacing w:before="120" w:after="120"/>
            </w:pPr>
            <w:r w:rsidRPr="00C379C8">
              <w:t>For the video recording or reproducing apparatus, the standard to be adopted contains volume limits requirements to protect consumers from hearing loss.</w:t>
            </w:r>
            <w:bookmarkEnd w:id="26"/>
          </w:p>
        </w:tc>
      </w:tr>
      <w:tr w:rsidR="00FC6BCC" w14:paraId="1CB8F7B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DDAB91" w14:textId="77777777" w:rsidR="00F85C99" w:rsidRPr="002F6A28" w:rsidRDefault="002B34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BB8AF" w14:textId="77777777" w:rsidR="00F85C99" w:rsidRPr="002F6A28" w:rsidRDefault="002B345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FC6BCC" w14:paraId="116CD20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37DF7" w14:textId="77777777" w:rsidR="00F85C99" w:rsidRPr="002F6A28" w:rsidRDefault="002B345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47B2B" w14:textId="77777777" w:rsidR="00072B36" w:rsidRPr="002F6A28" w:rsidRDefault="002B345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AF605FF" w14:textId="77777777" w:rsidR="00F85C99" w:rsidRPr="002F6A28" w:rsidRDefault="002B3450" w:rsidP="009E75ED">
            <w:pPr>
              <w:spacing w:before="120" w:after="120"/>
            </w:pPr>
            <w:bookmarkStart w:id="30" w:name="sps9a"/>
            <w:r w:rsidRPr="002F6A28">
              <w:t xml:space="preserve">The Commodity Inspection </w:t>
            </w:r>
            <w:proofErr w:type="gramStart"/>
            <w:r w:rsidRPr="002F6A28">
              <w:t>Act;</w:t>
            </w:r>
            <w:proofErr w:type="gramEnd"/>
          </w:p>
          <w:p w14:paraId="4B50FE9F" w14:textId="77777777" w:rsidR="00F85C99" w:rsidRPr="002F6A28" w:rsidRDefault="002B3450" w:rsidP="009E75ED">
            <w:pPr>
              <w:spacing w:before="120" w:after="120"/>
            </w:pPr>
            <w:r w:rsidRPr="002F6A28">
              <w:t>CNS 15936:</w:t>
            </w:r>
            <w:proofErr w:type="gramStart"/>
            <w:r w:rsidRPr="002F6A28">
              <w:t>2016;</w:t>
            </w:r>
            <w:proofErr w:type="gramEnd"/>
          </w:p>
          <w:p w14:paraId="7D4504AE" w14:textId="77777777" w:rsidR="00F85C99" w:rsidRPr="002F6A28" w:rsidRDefault="002B3450" w:rsidP="009E75ED">
            <w:pPr>
              <w:spacing w:before="120" w:after="120"/>
            </w:pPr>
            <w:r w:rsidRPr="002F6A28">
              <w:t>CNS 15598-1:</w:t>
            </w:r>
            <w:proofErr w:type="gramStart"/>
            <w:r w:rsidRPr="002F6A28">
              <w:t>2020;</w:t>
            </w:r>
            <w:proofErr w:type="gramEnd"/>
          </w:p>
          <w:p w14:paraId="5BD18F21" w14:textId="77777777" w:rsidR="00F85C99" w:rsidRPr="002F6A28" w:rsidRDefault="002B3450" w:rsidP="009E75ED">
            <w:pPr>
              <w:spacing w:before="120" w:after="120"/>
            </w:pPr>
            <w:r w:rsidRPr="002F6A28">
              <w:t>CNS 15663:2013 Section 5 "Marking of Presence"</w:t>
            </w:r>
            <w:bookmarkEnd w:id="30"/>
          </w:p>
        </w:tc>
      </w:tr>
      <w:tr w:rsidR="00FC6BCC" w14:paraId="603AC43D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C17B95" w14:textId="77777777" w:rsidR="00EE3A11" w:rsidRPr="002F6A28" w:rsidRDefault="002B34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AEC957" w14:textId="77777777" w:rsidR="00EE3A11" w:rsidRPr="002F6A28" w:rsidRDefault="002B345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76EC9A7" w14:textId="77777777" w:rsidR="00EE3A11" w:rsidRPr="002F6A28" w:rsidRDefault="002B345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2025</w:t>
            </w:r>
            <w:bookmarkStart w:id="36" w:name="sps11b"/>
            <w:bookmarkEnd w:id="35"/>
            <w:bookmarkEnd w:id="36"/>
          </w:p>
        </w:tc>
      </w:tr>
      <w:tr w:rsidR="00FC6BCC" w14:paraId="446C2D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873752" w14:textId="77777777" w:rsidR="00F85C99" w:rsidRPr="002F6A28" w:rsidRDefault="002B345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2127D" w14:textId="77777777" w:rsidR="00F85C99" w:rsidRPr="002F6A28" w:rsidRDefault="002B345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FC6BCC" w14:paraId="413112C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50B7400" w14:textId="77777777" w:rsidR="00F85C99" w:rsidRPr="002F6A28" w:rsidRDefault="002B345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36DDBE6" w14:textId="77777777" w:rsidR="00F85C99" w:rsidRPr="002F6A28" w:rsidRDefault="002B345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899CD5D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4F683536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Bureau of Standards, </w:t>
            </w:r>
            <w:proofErr w:type="gramStart"/>
            <w:r w:rsidRPr="00A12DDE">
              <w:rPr>
                <w:bCs/>
              </w:rPr>
              <w:t>Metrology</w:t>
            </w:r>
            <w:proofErr w:type="gramEnd"/>
            <w:r w:rsidRPr="00A12DDE">
              <w:rPr>
                <w:bCs/>
              </w:rPr>
              <w:t xml:space="preserve"> and Inspection</w:t>
            </w:r>
          </w:p>
          <w:p w14:paraId="6BCE3CF2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of Economic Affairs</w:t>
            </w:r>
          </w:p>
          <w:p w14:paraId="6204F212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No. </w:t>
            </w:r>
            <w:proofErr w:type="gramStart"/>
            <w:r w:rsidRPr="00A12DDE">
              <w:rPr>
                <w:bCs/>
              </w:rPr>
              <w:t>4 ,</w:t>
            </w:r>
            <w:proofErr w:type="gramEnd"/>
            <w:r w:rsidRPr="00A12DDE">
              <w:rPr>
                <w:bCs/>
              </w:rPr>
              <w:t xml:space="preserve"> Sec. 1, Jinan Rd., Zhongzheng Dist.</w:t>
            </w:r>
          </w:p>
          <w:p w14:paraId="72C77494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Taipei City 100, Taiwan</w:t>
            </w:r>
          </w:p>
          <w:p w14:paraId="68D03C03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+(886-2) 23431916</w:t>
            </w:r>
          </w:p>
          <w:p w14:paraId="179B2ED0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+(886 2) 2343 1804</w:t>
            </w:r>
          </w:p>
          <w:p w14:paraId="375F8E5F" w14:textId="77777777" w:rsidR="00EE3A11" w:rsidRPr="00A12DDE" w:rsidRDefault="002B345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tbtenq@bsmi.gov.tw</w:t>
              </w:r>
            </w:hyperlink>
          </w:p>
          <w:p w14:paraId="67E59DD0" w14:textId="77777777" w:rsidR="00EE3A11" w:rsidRPr="00A12DDE" w:rsidRDefault="000A1995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="002B3450" w:rsidRPr="00A12DDE">
                <w:rPr>
                  <w:bCs/>
                  <w:color w:val="0000FF"/>
                  <w:u w:val="single"/>
                </w:rPr>
                <w:t>https://members.wto.org/crnattachments/2022/TBT/TPKM/22_4836_00_x.pdf</w:t>
              </w:r>
            </w:hyperlink>
          </w:p>
          <w:p w14:paraId="6EE42374" w14:textId="77777777" w:rsidR="00EE3A11" w:rsidRPr="00A12DDE" w:rsidRDefault="000A1995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2B3450" w:rsidRPr="00A12DDE">
                <w:rPr>
                  <w:bCs/>
                  <w:color w:val="0000FF"/>
                  <w:u w:val="single"/>
                </w:rPr>
                <w:t>https://members.wto.org/crnattachments/2022/TBT/TPKM/22_4836_00_e.pdf</w:t>
              </w:r>
            </w:hyperlink>
            <w:bookmarkEnd w:id="42"/>
          </w:p>
        </w:tc>
      </w:tr>
    </w:tbl>
    <w:p w14:paraId="12A92219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8A10C" w14:textId="77777777" w:rsidR="004D5380" w:rsidRDefault="002B3450">
      <w:r>
        <w:separator/>
      </w:r>
    </w:p>
  </w:endnote>
  <w:endnote w:type="continuationSeparator" w:id="0">
    <w:p w14:paraId="44AA5AB9" w14:textId="77777777" w:rsidR="004D5380" w:rsidRDefault="002B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0BB8" w14:textId="77777777" w:rsidR="009239F7" w:rsidRPr="002F6A28" w:rsidRDefault="002B345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5D6C7" w14:textId="77777777" w:rsidR="009239F7" w:rsidRPr="002F6A28" w:rsidRDefault="002B345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138D" w14:textId="77777777" w:rsidR="00EE3A11" w:rsidRPr="002F6A28" w:rsidRDefault="002B345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DE475" w14:textId="77777777" w:rsidR="004D5380" w:rsidRDefault="002B3450">
      <w:r>
        <w:separator/>
      </w:r>
    </w:p>
  </w:footnote>
  <w:footnote w:type="continuationSeparator" w:id="0">
    <w:p w14:paraId="6D9EAF58" w14:textId="77777777" w:rsidR="004D5380" w:rsidRDefault="002B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7C39" w14:textId="77777777" w:rsidR="009239F7" w:rsidRPr="002F6A28" w:rsidRDefault="002B34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AC96E7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9F0027" w14:textId="77777777" w:rsidR="009239F7" w:rsidRPr="002F6A28" w:rsidRDefault="002B34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AD5B1D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F6A9" w14:textId="77777777" w:rsidR="009239F7" w:rsidRPr="002F6A28" w:rsidRDefault="002B34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G/TBT/N/TPKM/498</w:t>
    </w:r>
    <w:bookmarkEnd w:id="43"/>
  </w:p>
  <w:p w14:paraId="5878A53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767C198" w14:textId="77777777" w:rsidR="009239F7" w:rsidRPr="002F6A28" w:rsidRDefault="002B345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27AB30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C6BCC" w14:paraId="4B18D6F2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62DAE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746A2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C6BCC" w14:paraId="73B5B3CD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FAE306" w14:textId="77777777" w:rsidR="00ED54E0" w:rsidRPr="009239F7" w:rsidRDefault="002B345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390CC58" wp14:editId="74FC359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70235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E4203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C6BCC" w14:paraId="75EB5C79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BFB20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11DF923" w14:textId="77777777" w:rsidR="009239F7" w:rsidRPr="002F6A28" w:rsidRDefault="002B345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G/TBT/N/TPKM/498</w:t>
          </w:r>
          <w:bookmarkEnd w:id="45"/>
        </w:p>
      </w:tc>
    </w:tr>
    <w:tr w:rsidR="00FC6BCC" w14:paraId="0FE4468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786F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11A499" w14:textId="71644223" w:rsidR="00ED54E0" w:rsidRPr="009239F7" w:rsidRDefault="002B345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July 2022</w:t>
          </w:r>
        </w:p>
      </w:tc>
    </w:tr>
    <w:tr w:rsidR="00FC6BCC" w14:paraId="5EE7FC2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7213FD" w14:textId="5844679D" w:rsidR="00ED54E0" w:rsidRPr="009239F7" w:rsidRDefault="002B345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0A1995">
            <w:rPr>
              <w:color w:val="FF0000"/>
              <w:szCs w:val="16"/>
            </w:rPr>
            <w:t>5541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75A92E" w14:textId="77777777" w:rsidR="00ED54E0" w:rsidRPr="009239F7" w:rsidRDefault="002B345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C6BCC" w14:paraId="2EE64AB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4C0ADED" w14:textId="77777777" w:rsidR="00ED54E0" w:rsidRPr="009239F7" w:rsidRDefault="002B345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DCFD17" w14:textId="77777777" w:rsidR="00ED54E0" w:rsidRPr="002F6A28" w:rsidRDefault="002B345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3CC8BD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34C862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EE46DE" w:tentative="1">
      <w:start w:val="1"/>
      <w:numFmt w:val="lowerLetter"/>
      <w:lvlText w:val="%2."/>
      <w:lvlJc w:val="left"/>
      <w:pPr>
        <w:ind w:left="1080" w:hanging="360"/>
      </w:pPr>
    </w:lvl>
    <w:lvl w:ilvl="2" w:tplc="30F0BC1A" w:tentative="1">
      <w:start w:val="1"/>
      <w:numFmt w:val="lowerRoman"/>
      <w:lvlText w:val="%3."/>
      <w:lvlJc w:val="right"/>
      <w:pPr>
        <w:ind w:left="1800" w:hanging="180"/>
      </w:pPr>
    </w:lvl>
    <w:lvl w:ilvl="3" w:tplc="BBC61582" w:tentative="1">
      <w:start w:val="1"/>
      <w:numFmt w:val="decimal"/>
      <w:lvlText w:val="%4."/>
      <w:lvlJc w:val="left"/>
      <w:pPr>
        <w:ind w:left="2520" w:hanging="360"/>
      </w:pPr>
    </w:lvl>
    <w:lvl w:ilvl="4" w:tplc="64E2BC50" w:tentative="1">
      <w:start w:val="1"/>
      <w:numFmt w:val="lowerLetter"/>
      <w:lvlText w:val="%5."/>
      <w:lvlJc w:val="left"/>
      <w:pPr>
        <w:ind w:left="3240" w:hanging="360"/>
      </w:pPr>
    </w:lvl>
    <w:lvl w:ilvl="5" w:tplc="E74014DA" w:tentative="1">
      <w:start w:val="1"/>
      <w:numFmt w:val="lowerRoman"/>
      <w:lvlText w:val="%6."/>
      <w:lvlJc w:val="right"/>
      <w:pPr>
        <w:ind w:left="3960" w:hanging="180"/>
      </w:pPr>
    </w:lvl>
    <w:lvl w:ilvl="6" w:tplc="5CA24F46" w:tentative="1">
      <w:start w:val="1"/>
      <w:numFmt w:val="decimal"/>
      <w:lvlText w:val="%7."/>
      <w:lvlJc w:val="left"/>
      <w:pPr>
        <w:ind w:left="4680" w:hanging="360"/>
      </w:pPr>
    </w:lvl>
    <w:lvl w:ilvl="7" w:tplc="80547690" w:tentative="1">
      <w:start w:val="1"/>
      <w:numFmt w:val="lowerLetter"/>
      <w:lvlText w:val="%8."/>
      <w:lvlJc w:val="left"/>
      <w:pPr>
        <w:ind w:left="5400" w:hanging="360"/>
      </w:pPr>
    </w:lvl>
    <w:lvl w:ilvl="8" w:tplc="1652C2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1995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B3450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77866"/>
    <w:rsid w:val="0048173D"/>
    <w:rsid w:val="004A23F8"/>
    <w:rsid w:val="004C27A4"/>
    <w:rsid w:val="004D5380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108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C6BCC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25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uyu.lin@bsmi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2/TBT/TPKM/22_4836_00_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TPKM/22_4836_00_x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7</TotalTime>
  <Pages>2</Pages>
  <Words>464</Words>
  <Characters>2728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2022-07-21T10:07:00Z</dcterms:created>
  <dcterms:modified xsi:type="dcterms:W3CDTF">2022-07-21T12:08:00Z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