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D9A82" w14:textId="77777777" w:rsidR="009239F7" w:rsidRPr="002F6A28" w:rsidRDefault="005E1432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43D4305" w14:textId="77777777" w:rsidR="009239F7" w:rsidRPr="002F6A28" w:rsidRDefault="005E1432" w:rsidP="002F6A28">
      <w:pPr>
        <w:jc w:val="center"/>
      </w:pPr>
      <w:r w:rsidRPr="002F6A28">
        <w:t>The following notification is being circulated in accordance with Article 10.6</w:t>
      </w:r>
    </w:p>
    <w:p w14:paraId="4D40EFD5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E977E0" w14:paraId="33431ECC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F3D9020" w14:textId="77777777" w:rsidR="00F85C99" w:rsidRPr="002F6A28" w:rsidRDefault="005E143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07CEFBFD" w14:textId="2BEC857B" w:rsidR="00F85C99" w:rsidRPr="002F6A28" w:rsidRDefault="005E1432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Pr="00C92678">
              <w:rPr>
                <w:u w:val="single"/>
              </w:rPr>
              <w:t xml:space="preserve">THE SEPARATE CUSTOMS TERRITORY OF TAIWAN, PENGHU, </w:t>
            </w:r>
            <w:proofErr w:type="gramStart"/>
            <w:r w:rsidRPr="00C92678">
              <w:rPr>
                <w:u w:val="single"/>
              </w:rPr>
              <w:t>KINMEN</w:t>
            </w:r>
            <w:proofErr w:type="gramEnd"/>
            <w:r w:rsidRPr="00C92678">
              <w:rPr>
                <w:u w:val="single"/>
              </w:rPr>
              <w:t xml:space="preserve"> AND MATSU</w:t>
            </w:r>
            <w:bookmarkEnd w:id="1"/>
          </w:p>
          <w:p w14:paraId="2AA5BCA7" w14:textId="77777777" w:rsidR="00F85C99" w:rsidRPr="002F6A28" w:rsidRDefault="005E1432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E977E0" w14:paraId="1103374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014091" w14:textId="77777777" w:rsidR="00F85C99" w:rsidRPr="002F6A28" w:rsidRDefault="005E143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16C6F5" w14:textId="77777777" w:rsidR="00F85C99" w:rsidRPr="002F6A28" w:rsidRDefault="005E1432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3CDB5509" w14:textId="77777777" w:rsidR="00EE3A11" w:rsidRPr="00C379C8" w:rsidRDefault="005E1432" w:rsidP="00155128">
            <w:r w:rsidRPr="00C379C8">
              <w:t xml:space="preserve">Bureau of Standards, </w:t>
            </w:r>
            <w:proofErr w:type="gramStart"/>
            <w:r w:rsidRPr="00C379C8">
              <w:t>Metrology</w:t>
            </w:r>
            <w:proofErr w:type="gramEnd"/>
            <w:r w:rsidRPr="00C379C8">
              <w:t xml:space="preserve"> and Inspection (BSMI)</w:t>
            </w:r>
          </w:p>
          <w:p w14:paraId="4559FE4E" w14:textId="77777777" w:rsidR="00EE3A11" w:rsidRPr="00C379C8" w:rsidRDefault="005E1432" w:rsidP="00155128">
            <w:r w:rsidRPr="00C379C8">
              <w:t>Ministry of Economic Affairs</w:t>
            </w:r>
          </w:p>
          <w:p w14:paraId="287DCD7B" w14:textId="77777777" w:rsidR="00EE3A11" w:rsidRPr="00C379C8" w:rsidRDefault="005E1432" w:rsidP="00155128">
            <w:r w:rsidRPr="00C379C8">
              <w:t>No.4, Sec. 1, Jinan Rd.</w:t>
            </w:r>
          </w:p>
          <w:p w14:paraId="7D40A4AC" w14:textId="77777777" w:rsidR="00EE3A11" w:rsidRPr="00C379C8" w:rsidRDefault="005E1432" w:rsidP="00155128">
            <w:r w:rsidRPr="00C379C8">
              <w:t>Zhongzheng Dist., Taipei City 100, Taiwan</w:t>
            </w:r>
          </w:p>
          <w:p w14:paraId="33FA5525" w14:textId="77777777" w:rsidR="00EE3A11" w:rsidRPr="00C379C8" w:rsidRDefault="005E1432" w:rsidP="00155128">
            <w:r w:rsidRPr="00C379C8">
              <w:t>Tel: +(886-2) 2343-1964</w:t>
            </w:r>
          </w:p>
          <w:p w14:paraId="25A12D42" w14:textId="77777777" w:rsidR="00EE3A11" w:rsidRPr="005E1432" w:rsidRDefault="005E1432" w:rsidP="00155128">
            <w:pPr>
              <w:rPr>
                <w:lang w:val="fr-CH"/>
              </w:rPr>
            </w:pPr>
            <w:proofErr w:type="gramStart"/>
            <w:r w:rsidRPr="005E1432">
              <w:rPr>
                <w:lang w:val="fr-CH"/>
              </w:rPr>
              <w:t>Fax:</w:t>
            </w:r>
            <w:proofErr w:type="gramEnd"/>
            <w:r w:rsidRPr="005E1432">
              <w:rPr>
                <w:lang w:val="fr-CH"/>
              </w:rPr>
              <w:t xml:space="preserve"> +(886-2) 2392-2402</w:t>
            </w:r>
          </w:p>
          <w:p w14:paraId="3351F506" w14:textId="77777777" w:rsidR="00EE3A11" w:rsidRPr="005E1432" w:rsidRDefault="005E1432" w:rsidP="00155128">
            <w:pPr>
              <w:spacing w:after="120"/>
              <w:rPr>
                <w:lang w:val="fr-CH"/>
              </w:rPr>
            </w:pPr>
            <w:proofErr w:type="gramStart"/>
            <w:r w:rsidRPr="005E1432">
              <w:rPr>
                <w:lang w:val="fr-CH"/>
              </w:rPr>
              <w:t>E-mail:</w:t>
            </w:r>
            <w:proofErr w:type="gramEnd"/>
            <w:r w:rsidRPr="005E1432">
              <w:rPr>
                <w:lang w:val="fr-CH"/>
              </w:rPr>
              <w:t xml:space="preserve"> </w:t>
            </w:r>
            <w:r w:rsidR="0024400E">
              <w:fldChar w:fldCharType="begin"/>
            </w:r>
            <w:r w:rsidR="0024400E" w:rsidRPr="0024400E">
              <w:rPr>
                <w:lang w:val="fr-CH"/>
              </w:rPr>
              <w:instrText xml:space="preserve"> HYPERLINK "mailto:cp.tsai@bsmi.gov.tw" </w:instrText>
            </w:r>
            <w:r w:rsidR="0024400E">
              <w:fldChar w:fldCharType="separate"/>
            </w:r>
            <w:r w:rsidRPr="005E1432">
              <w:rPr>
                <w:color w:val="0000FF"/>
                <w:u w:val="single"/>
                <w:lang w:val="fr-CH"/>
              </w:rPr>
              <w:t>cp.tsai@bsmi.gov.tw</w:t>
            </w:r>
            <w:r w:rsidR="0024400E">
              <w:rPr>
                <w:color w:val="0000FF"/>
                <w:u w:val="single"/>
                <w:lang w:val="fr-CH"/>
              </w:rPr>
              <w:fldChar w:fldCharType="end"/>
            </w:r>
            <w:bookmarkEnd w:id="5"/>
          </w:p>
          <w:p w14:paraId="6A31BBEC" w14:textId="77777777" w:rsidR="00F85C99" w:rsidRPr="002F6A28" w:rsidRDefault="005E1432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E977E0" w14:paraId="3002B1B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6CAA3C" w14:textId="77777777" w:rsidR="00F85C99" w:rsidRPr="002F6A28" w:rsidRDefault="005E143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CB9AE9" w14:textId="77777777" w:rsidR="00F85C99" w:rsidRPr="0058336F" w:rsidRDefault="005E1432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r w:rsidRPr="002F6A28">
              <w:rPr>
                <w:b/>
              </w:rPr>
              <w:t> </w:t>
            </w:r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E977E0" w14:paraId="1392C0F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678CFE" w14:textId="77777777" w:rsidR="00F85C99" w:rsidRPr="002F6A28" w:rsidRDefault="005E143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339C75" w14:textId="77777777" w:rsidR="005E1432" w:rsidRDefault="005E1432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</w:p>
          <w:p w14:paraId="0998E73C" w14:textId="2BC98658" w:rsidR="00F85C99" w:rsidRPr="002F6A28" w:rsidRDefault="00EE3A11" w:rsidP="002F6A28">
            <w:pPr>
              <w:spacing w:before="120" w:after="120"/>
            </w:pPr>
            <w:r w:rsidRPr="00C379C8">
              <w:t>Fire-retardant Construction Materials</w:t>
            </w:r>
          </w:p>
          <w:p w14:paraId="49EB9F1F" w14:textId="77777777" w:rsidR="00EE3A11" w:rsidRPr="00C379C8" w:rsidRDefault="005E1432" w:rsidP="002F6A28">
            <w:pPr>
              <w:spacing w:before="120" w:after="120"/>
            </w:pPr>
            <w:r w:rsidRPr="00C379C8">
              <w:t xml:space="preserve">- Fire-retardant hard </w:t>
            </w:r>
            <w:proofErr w:type="spellStart"/>
            <w:r w:rsidRPr="00C379C8">
              <w:t>fiberboards</w:t>
            </w:r>
            <w:proofErr w:type="spellEnd"/>
            <w:r w:rsidRPr="00C379C8">
              <w:t xml:space="preserve"> (HS:441192</w:t>
            </w:r>
            <w:proofErr w:type="gramStart"/>
            <w:r w:rsidRPr="00C379C8">
              <w:t>);</w:t>
            </w:r>
            <w:proofErr w:type="gramEnd"/>
          </w:p>
          <w:p w14:paraId="6F44362F" w14:textId="77777777" w:rsidR="00EE3A11" w:rsidRPr="00C379C8" w:rsidRDefault="005E1432" w:rsidP="002F6A28">
            <w:pPr>
              <w:spacing w:before="120" w:after="120"/>
            </w:pPr>
            <w:r w:rsidRPr="00C379C8">
              <w:t xml:space="preserve">- Fire-retardant insulation </w:t>
            </w:r>
            <w:proofErr w:type="spellStart"/>
            <w:r w:rsidRPr="00C379C8">
              <w:t>fiberboards</w:t>
            </w:r>
            <w:proofErr w:type="spellEnd"/>
            <w:r w:rsidRPr="00C379C8">
              <w:t xml:space="preserve"> (HS:441194</w:t>
            </w:r>
            <w:proofErr w:type="gramStart"/>
            <w:r w:rsidRPr="00C379C8">
              <w:t>);</w:t>
            </w:r>
            <w:proofErr w:type="gramEnd"/>
          </w:p>
          <w:p w14:paraId="26DFA5AF" w14:textId="77777777" w:rsidR="00EE3A11" w:rsidRPr="00C379C8" w:rsidRDefault="005E1432" w:rsidP="002F6A28">
            <w:pPr>
              <w:spacing w:before="120" w:after="120"/>
            </w:pPr>
            <w:r w:rsidRPr="00C379C8">
              <w:t>- Dressed rockwool boards for acoustic use (HS:6806.90</w:t>
            </w:r>
            <w:proofErr w:type="gramStart"/>
            <w:r w:rsidRPr="00C379C8">
              <w:t>);</w:t>
            </w:r>
            <w:proofErr w:type="gramEnd"/>
          </w:p>
          <w:p w14:paraId="6CE3E0BF" w14:textId="77777777" w:rsidR="00EE3A11" w:rsidRPr="00C379C8" w:rsidRDefault="005E1432" w:rsidP="002F6A28">
            <w:pPr>
              <w:spacing w:before="120" w:after="120"/>
            </w:pPr>
            <w:r w:rsidRPr="00C379C8">
              <w:t>- Cement bonded wool and flake boards, cement bonded wood and flake boards (HS: 680800</w:t>
            </w:r>
            <w:proofErr w:type="gramStart"/>
            <w:r w:rsidRPr="00C379C8">
              <w:t>);</w:t>
            </w:r>
            <w:proofErr w:type="gramEnd"/>
          </w:p>
          <w:p w14:paraId="7D31E5BC" w14:textId="77777777" w:rsidR="00EE3A11" w:rsidRPr="00C379C8" w:rsidRDefault="005E1432" w:rsidP="002F6A28">
            <w:pPr>
              <w:spacing w:before="120" w:after="120"/>
            </w:pPr>
            <w:r w:rsidRPr="00C379C8">
              <w:t>- Gypsum boards (HS:6809.11</w:t>
            </w:r>
            <w:proofErr w:type="gramStart"/>
            <w:r w:rsidRPr="00C379C8">
              <w:t>);</w:t>
            </w:r>
            <w:proofErr w:type="gramEnd"/>
          </w:p>
          <w:p w14:paraId="7E47624B" w14:textId="77777777" w:rsidR="00EE3A11" w:rsidRPr="00C379C8" w:rsidRDefault="005E1432" w:rsidP="002F6A28">
            <w:pPr>
              <w:spacing w:before="120" w:after="120"/>
            </w:pPr>
            <w:r w:rsidRPr="00C379C8">
              <w:t xml:space="preserve">- </w:t>
            </w:r>
            <w:proofErr w:type="spellStart"/>
            <w:r w:rsidRPr="00C379C8">
              <w:t>Fiber</w:t>
            </w:r>
            <w:proofErr w:type="spellEnd"/>
            <w:r w:rsidRPr="00C379C8">
              <w:t xml:space="preserve"> cement boards, decorative exterior panel of </w:t>
            </w:r>
            <w:proofErr w:type="spellStart"/>
            <w:r w:rsidRPr="00C379C8">
              <w:t>fiber</w:t>
            </w:r>
            <w:proofErr w:type="spellEnd"/>
            <w:r w:rsidRPr="00C379C8">
              <w:t xml:space="preserve"> reinforced cement sidings, calcium silicate boards, slag gypsum boards (HS: 681182).</w:t>
            </w:r>
            <w:bookmarkEnd w:id="22"/>
          </w:p>
        </w:tc>
      </w:tr>
      <w:tr w:rsidR="00E977E0" w14:paraId="78FEB5E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01CF53" w14:textId="77777777" w:rsidR="00F85C99" w:rsidRPr="002F6A28" w:rsidRDefault="005E143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7B65D6" w14:textId="7F5A52BC" w:rsidR="00F85C99" w:rsidRPr="002F6A28" w:rsidRDefault="005E1432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Proposal for Amendments to the Inspection Requirements for Fire-retardant Construction Materials; (8 page(s), in Chinese), (2 page(s), in English)</w:t>
            </w:r>
            <w:bookmarkEnd w:id="24"/>
          </w:p>
        </w:tc>
      </w:tr>
      <w:tr w:rsidR="00E977E0" w14:paraId="02E2A0CB" w14:textId="77777777" w:rsidTr="00D57253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9573F3" w14:textId="77777777" w:rsidR="00F85C99" w:rsidRPr="002F6A28" w:rsidRDefault="005E143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8E160F" w14:textId="77777777" w:rsidR="00F85C99" w:rsidRPr="002F6A28" w:rsidRDefault="005E1432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 xml:space="preserve">With a view to enhancing the performance of fire-retardant construction materials, which are currently subject to mandatory inspection, to protect consumers, the Bureau of Standards, Metrology and Inspection (BSMI) is proposing to update the inspection standards for </w:t>
            </w:r>
            <w:proofErr w:type="spellStart"/>
            <w:r w:rsidR="00FE448B" w:rsidRPr="00C379C8">
              <w:t>fiber</w:t>
            </w:r>
            <w:proofErr w:type="spellEnd"/>
            <w:r w:rsidR="00FE448B" w:rsidRPr="00C379C8">
              <w:t xml:space="preserve"> cement boards, gypsum boards, cement bonded wood-wool and flake boards, hard </w:t>
            </w:r>
            <w:proofErr w:type="spellStart"/>
            <w:r w:rsidR="00FE448B" w:rsidRPr="00C379C8">
              <w:t>fiberboards</w:t>
            </w:r>
            <w:proofErr w:type="spellEnd"/>
            <w:r w:rsidR="00FE448B" w:rsidRPr="00C379C8">
              <w:t xml:space="preserve">, Insulation </w:t>
            </w:r>
            <w:proofErr w:type="spellStart"/>
            <w:r w:rsidR="00FE448B" w:rsidRPr="00C379C8">
              <w:t>fiberboards</w:t>
            </w:r>
            <w:proofErr w:type="spellEnd"/>
            <w:r w:rsidR="00FE448B" w:rsidRPr="00C379C8">
              <w:t xml:space="preserve">, </w:t>
            </w:r>
            <w:proofErr w:type="spellStart"/>
            <w:r w:rsidR="00FE448B" w:rsidRPr="00C379C8">
              <w:t>fiber</w:t>
            </w:r>
            <w:proofErr w:type="spellEnd"/>
            <w:r w:rsidR="00FE448B" w:rsidRPr="00C379C8">
              <w:t xml:space="preserve"> reinforced cement sidings, </w:t>
            </w:r>
            <w:proofErr w:type="spellStart"/>
            <w:r w:rsidR="00FE448B" w:rsidRPr="00C379C8">
              <w:t>fiber</w:t>
            </w:r>
            <w:proofErr w:type="spellEnd"/>
            <w:r w:rsidR="00FE448B" w:rsidRPr="00C379C8">
              <w:t xml:space="preserve"> reinforced cement boards, regenerated </w:t>
            </w:r>
            <w:proofErr w:type="spellStart"/>
            <w:r w:rsidR="00FE448B" w:rsidRPr="00C379C8">
              <w:t>fiber</w:t>
            </w:r>
            <w:proofErr w:type="spellEnd"/>
            <w:r w:rsidR="00FE448B" w:rsidRPr="00C379C8">
              <w:t xml:space="preserve"> cement boards and sound absorbing materials to their current versions, published in 2017.</w:t>
            </w:r>
          </w:p>
          <w:p w14:paraId="33F0FCB1" w14:textId="77777777" w:rsidR="00FE448B" w:rsidRPr="00C379C8" w:rsidRDefault="005E1432" w:rsidP="002F6A28">
            <w:pPr>
              <w:spacing w:before="120" w:after="120"/>
            </w:pPr>
            <w:r w:rsidRPr="00C379C8">
              <w:t>The BSMI also proposes to adopt the procedure of Type-Approved Batch Inspection (TABI) in place of Monitoring Inspection to speed up customs clearance. The alternative procedure of Registration of Product Certification (Modules II+IV, II+V, or II+VII) is still available for business operators to choose depending on their needs.</w:t>
            </w:r>
          </w:p>
          <w:p w14:paraId="3F1AD177" w14:textId="77777777" w:rsidR="00FE448B" w:rsidRPr="00C379C8" w:rsidRDefault="005E1432" w:rsidP="002F6A28">
            <w:pPr>
              <w:spacing w:before="120" w:after="120"/>
            </w:pPr>
            <w:r w:rsidRPr="00C379C8">
              <w:t>Magnesium oxide boards, perlite boards and rock wool sheathing boards are proposed to be deleted from the mandatory inspection scope.</w:t>
            </w:r>
            <w:bookmarkEnd w:id="26"/>
          </w:p>
        </w:tc>
      </w:tr>
      <w:tr w:rsidR="00E977E0" w14:paraId="39262BB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3F4810" w14:textId="77777777" w:rsidR="00F85C99" w:rsidRPr="002F6A28" w:rsidRDefault="005E143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BC701F" w14:textId="77777777" w:rsidR="00F85C99" w:rsidRPr="002F6A28" w:rsidRDefault="005E1432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</w:t>
            </w:r>
            <w:bookmarkEnd w:id="28"/>
          </w:p>
        </w:tc>
      </w:tr>
      <w:tr w:rsidR="00E977E0" w14:paraId="5B6E5D5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686FF1" w14:textId="77777777" w:rsidR="00F85C99" w:rsidRPr="002F6A28" w:rsidRDefault="005E1432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BC5DFC" w14:textId="5F9B1094" w:rsidR="00F85C99" w:rsidRPr="002F6A28" w:rsidRDefault="005E1432" w:rsidP="005E1432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  <w:r w:rsidRPr="002F6A28">
              <w:t>The Commodity Inspection Act, CNS 3802: 2017, CNS 9456: 2017, CNS 9907: 2017, CNS 9911: 2017, CNS 11699: 2017, CNS 13777: 2017, CNS 14890: 2017 and CNS 15967: 2017.</w:t>
            </w:r>
            <w:bookmarkEnd w:id="30"/>
          </w:p>
        </w:tc>
      </w:tr>
      <w:tr w:rsidR="00E977E0" w14:paraId="5481EEDF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FEE549" w14:textId="77777777" w:rsidR="00EE3A11" w:rsidRPr="002F6A28" w:rsidRDefault="005E143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AEFAD5" w14:textId="77777777" w:rsidR="00EE3A11" w:rsidRPr="002F6A28" w:rsidRDefault="005E1432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57D9AAFF" w14:textId="77777777" w:rsidR="00EE3A11" w:rsidRPr="002F6A28" w:rsidRDefault="005E1432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r w:rsidRPr="00C379C8">
              <w:t>1 November 2022</w:t>
            </w:r>
            <w:bookmarkStart w:id="36" w:name="sps11b"/>
            <w:bookmarkEnd w:id="35"/>
            <w:bookmarkEnd w:id="36"/>
          </w:p>
        </w:tc>
      </w:tr>
      <w:tr w:rsidR="00E977E0" w14:paraId="7DAE64D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B5D2FB" w14:textId="77777777" w:rsidR="00F85C99" w:rsidRPr="002F6A28" w:rsidRDefault="005E143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6BA53A" w14:textId="77777777" w:rsidR="00F85C99" w:rsidRPr="002F6A28" w:rsidRDefault="005E1432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E977E0" w14:paraId="07943C72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265F1327" w14:textId="77777777" w:rsidR="00F85C99" w:rsidRPr="002F6A28" w:rsidRDefault="005E1432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286E75A5" w14:textId="77777777" w:rsidR="00F85C99" w:rsidRPr="002F6A28" w:rsidRDefault="005E1432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30A3F071" w14:textId="77777777" w:rsidR="00EE3A11" w:rsidRPr="00A12DDE" w:rsidRDefault="005E143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WTO/TBT Enquiry Point</w:t>
            </w:r>
          </w:p>
          <w:p w14:paraId="1C4BED0E" w14:textId="77777777" w:rsidR="00EE3A11" w:rsidRPr="00A12DDE" w:rsidRDefault="005E143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Bureau of Standards, </w:t>
            </w:r>
            <w:proofErr w:type="gramStart"/>
            <w:r w:rsidRPr="00A12DDE">
              <w:rPr>
                <w:bCs/>
              </w:rPr>
              <w:t>Metrology</w:t>
            </w:r>
            <w:proofErr w:type="gramEnd"/>
            <w:r w:rsidRPr="00A12DDE">
              <w:rPr>
                <w:bCs/>
              </w:rPr>
              <w:t xml:space="preserve"> and Inspection</w:t>
            </w:r>
          </w:p>
          <w:p w14:paraId="27D1E8EF" w14:textId="77777777" w:rsidR="00EE3A11" w:rsidRPr="00A12DDE" w:rsidRDefault="005E143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Ministry of Economic Affairs</w:t>
            </w:r>
          </w:p>
          <w:p w14:paraId="3AE1F12A" w14:textId="77777777" w:rsidR="00EE3A11" w:rsidRPr="00A12DDE" w:rsidRDefault="005E143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No. </w:t>
            </w:r>
            <w:proofErr w:type="gramStart"/>
            <w:r w:rsidRPr="00A12DDE">
              <w:rPr>
                <w:bCs/>
              </w:rPr>
              <w:t>4 ,</w:t>
            </w:r>
            <w:proofErr w:type="gramEnd"/>
            <w:r w:rsidRPr="00A12DDE">
              <w:rPr>
                <w:bCs/>
              </w:rPr>
              <w:t xml:space="preserve"> Sec. 1, Jinan Rd., Zhongzheng Dist.</w:t>
            </w:r>
          </w:p>
          <w:p w14:paraId="08EDB805" w14:textId="77777777" w:rsidR="00EE3A11" w:rsidRPr="00A12DDE" w:rsidRDefault="005E143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Taipei City 100, Taiwan</w:t>
            </w:r>
          </w:p>
          <w:p w14:paraId="22B9508A" w14:textId="77777777" w:rsidR="00EE3A11" w:rsidRPr="00A12DDE" w:rsidRDefault="005E143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+(886 2) 3343-5140</w:t>
            </w:r>
          </w:p>
          <w:p w14:paraId="3A5384DE" w14:textId="77777777" w:rsidR="00EE3A11" w:rsidRPr="00A12DDE" w:rsidRDefault="005E143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Fax: +(886 2) 2343-1804</w:t>
            </w:r>
          </w:p>
          <w:p w14:paraId="311CFE1C" w14:textId="77777777" w:rsidR="00EE3A11" w:rsidRPr="00A12DDE" w:rsidRDefault="005E143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E-mail: </w:t>
            </w:r>
            <w:hyperlink r:id="rId7" w:history="1">
              <w:r w:rsidRPr="00A12DDE">
                <w:rPr>
                  <w:bCs/>
                  <w:color w:val="0000FF"/>
                  <w:u w:val="single"/>
                </w:rPr>
                <w:t>tbtenq@bsmi.gov.tw</w:t>
              </w:r>
            </w:hyperlink>
          </w:p>
          <w:p w14:paraId="404D3A42" w14:textId="77777777" w:rsidR="00EE3A11" w:rsidRPr="00A12DDE" w:rsidRDefault="005E143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 </w:t>
            </w:r>
          </w:p>
          <w:p w14:paraId="6DC0D7C1" w14:textId="77777777" w:rsidR="00EE3A11" w:rsidRPr="00A12DDE" w:rsidRDefault="0024400E" w:rsidP="00B16145">
            <w:pPr>
              <w:keepNext/>
              <w:keepLines/>
              <w:rPr>
                <w:bCs/>
              </w:rPr>
            </w:pPr>
            <w:hyperlink r:id="rId8" w:tgtFrame="_blank" w:history="1">
              <w:r w:rsidR="005E1432" w:rsidRPr="00A12DDE">
                <w:rPr>
                  <w:bCs/>
                  <w:color w:val="0000FF"/>
                  <w:u w:val="single"/>
                </w:rPr>
                <w:t>https://www.bsmi.gov.tw/wSite/public/Data/f1647569467758.pdf</w:t>
              </w:r>
            </w:hyperlink>
          </w:p>
          <w:p w14:paraId="1A2208E4" w14:textId="77777777" w:rsidR="00EE3A11" w:rsidRPr="00A12DDE" w:rsidRDefault="0024400E" w:rsidP="00B16145">
            <w:pPr>
              <w:keepNext/>
              <w:keepLines/>
              <w:rPr>
                <w:bCs/>
              </w:rPr>
            </w:pPr>
            <w:hyperlink r:id="rId9" w:tgtFrame="_blank" w:history="1">
              <w:r w:rsidR="005E1432" w:rsidRPr="00A12DDE">
                <w:rPr>
                  <w:bCs/>
                  <w:color w:val="0000FF"/>
                  <w:u w:val="single"/>
                </w:rPr>
                <w:t>https://www.bsmi.gov.tw/wSite/public/Attachment/f1647314578775.pdf</w:t>
              </w:r>
            </w:hyperlink>
          </w:p>
          <w:p w14:paraId="26BBDD62" w14:textId="77777777" w:rsidR="00EE3A11" w:rsidRPr="00A12DDE" w:rsidRDefault="0024400E" w:rsidP="00B16145">
            <w:pPr>
              <w:keepNext/>
              <w:keepLines/>
              <w:rPr>
                <w:bCs/>
              </w:rPr>
            </w:pPr>
            <w:hyperlink r:id="rId10" w:tgtFrame="_blank" w:history="1">
              <w:r w:rsidR="005E1432" w:rsidRPr="00A12DDE">
                <w:rPr>
                  <w:bCs/>
                  <w:color w:val="0000FF"/>
                  <w:u w:val="single"/>
                </w:rPr>
                <w:t>https://members.wto.org/crnattachments/2022/TBT/TPKM/22_2423_00_x.pdf</w:t>
              </w:r>
            </w:hyperlink>
          </w:p>
          <w:p w14:paraId="1028C82E" w14:textId="77777777" w:rsidR="00EE3A11" w:rsidRPr="00A12DDE" w:rsidRDefault="0024400E" w:rsidP="00B16145">
            <w:pPr>
              <w:keepNext/>
              <w:keepLines/>
              <w:spacing w:after="120"/>
              <w:rPr>
                <w:bCs/>
              </w:rPr>
            </w:pPr>
            <w:hyperlink r:id="rId11" w:tgtFrame="_blank" w:history="1">
              <w:r w:rsidR="005E1432" w:rsidRPr="00A12DDE">
                <w:rPr>
                  <w:bCs/>
                  <w:color w:val="0000FF"/>
                  <w:u w:val="single"/>
                </w:rPr>
                <w:t>https://members.wto.org/crnattachments/2022/TBT/TPKM/22_2423_00_e.pdf</w:t>
              </w:r>
            </w:hyperlink>
            <w:bookmarkEnd w:id="42"/>
          </w:p>
        </w:tc>
      </w:tr>
    </w:tbl>
    <w:p w14:paraId="5CDF8993" w14:textId="77777777" w:rsidR="00EE3A11" w:rsidRPr="002F6A28" w:rsidRDefault="00EE3A11" w:rsidP="002F6A28"/>
    <w:sectPr w:rsidR="00EE3A11" w:rsidRPr="002F6A28" w:rsidSect="0058511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6C535" w14:textId="77777777" w:rsidR="00564992" w:rsidRDefault="005E1432">
      <w:r>
        <w:separator/>
      </w:r>
    </w:p>
  </w:endnote>
  <w:endnote w:type="continuationSeparator" w:id="0">
    <w:p w14:paraId="26FDA0AB" w14:textId="77777777" w:rsidR="00564992" w:rsidRDefault="005E1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FF555" w14:textId="1C14F5A7" w:rsidR="009239F7" w:rsidRPr="0058511E" w:rsidRDefault="0058511E" w:rsidP="0058511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8E547" w14:textId="54C02E01" w:rsidR="009239F7" w:rsidRPr="0058511E" w:rsidRDefault="0058511E" w:rsidP="0058511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57FBF" w14:textId="4C5CDE08" w:rsidR="00EE3A11" w:rsidRPr="002F6A28" w:rsidRDefault="005E1432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DB408" w14:textId="77777777" w:rsidR="00564992" w:rsidRDefault="005E1432">
      <w:r>
        <w:separator/>
      </w:r>
    </w:p>
  </w:footnote>
  <w:footnote w:type="continuationSeparator" w:id="0">
    <w:p w14:paraId="48C5F56F" w14:textId="77777777" w:rsidR="00564992" w:rsidRDefault="005E1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B0AC5" w14:textId="5CAF4E54" w:rsidR="0058511E" w:rsidRPr="0058511E" w:rsidRDefault="0058511E" w:rsidP="0058511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8511E">
      <w:t>G/TBT/N/TPKM/486</w:t>
    </w:r>
  </w:p>
  <w:p w14:paraId="182A7EF8" w14:textId="77777777" w:rsidR="0058511E" w:rsidRPr="0058511E" w:rsidRDefault="0058511E" w:rsidP="0058511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48375C3" w14:textId="7EB8F20B" w:rsidR="0058511E" w:rsidRPr="0058511E" w:rsidRDefault="0058511E" w:rsidP="0058511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8511E">
      <w:t xml:space="preserve">- </w:t>
    </w:r>
    <w:r w:rsidRPr="0058511E">
      <w:fldChar w:fldCharType="begin"/>
    </w:r>
    <w:r w:rsidRPr="0058511E">
      <w:instrText xml:space="preserve"> PAGE </w:instrText>
    </w:r>
    <w:r w:rsidRPr="0058511E">
      <w:fldChar w:fldCharType="separate"/>
    </w:r>
    <w:r w:rsidRPr="0058511E">
      <w:rPr>
        <w:noProof/>
      </w:rPr>
      <w:t>2</w:t>
    </w:r>
    <w:r w:rsidRPr="0058511E">
      <w:fldChar w:fldCharType="end"/>
    </w:r>
    <w:r w:rsidRPr="0058511E">
      <w:t xml:space="preserve"> -</w:t>
    </w:r>
  </w:p>
  <w:p w14:paraId="3BA473A4" w14:textId="62CE6EF4" w:rsidR="009239F7" w:rsidRPr="0058511E" w:rsidRDefault="009239F7" w:rsidP="0058511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DA87F" w14:textId="5887615F" w:rsidR="0058511E" w:rsidRPr="0058511E" w:rsidRDefault="0058511E" w:rsidP="0058511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8511E">
      <w:t>G/TBT/N/TPKM/486</w:t>
    </w:r>
  </w:p>
  <w:p w14:paraId="3ADD9CA0" w14:textId="77777777" w:rsidR="0058511E" w:rsidRPr="0058511E" w:rsidRDefault="0058511E" w:rsidP="0058511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12E5252" w14:textId="5345E135" w:rsidR="0058511E" w:rsidRPr="0058511E" w:rsidRDefault="0058511E" w:rsidP="0058511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8511E">
      <w:t xml:space="preserve">- </w:t>
    </w:r>
    <w:r w:rsidRPr="0058511E">
      <w:fldChar w:fldCharType="begin"/>
    </w:r>
    <w:r w:rsidRPr="0058511E">
      <w:instrText xml:space="preserve"> PAGE </w:instrText>
    </w:r>
    <w:r w:rsidRPr="0058511E">
      <w:fldChar w:fldCharType="separate"/>
    </w:r>
    <w:r w:rsidRPr="0058511E">
      <w:rPr>
        <w:noProof/>
      </w:rPr>
      <w:t>2</w:t>
    </w:r>
    <w:r w:rsidRPr="0058511E">
      <w:fldChar w:fldCharType="end"/>
    </w:r>
    <w:r w:rsidRPr="0058511E">
      <w:t xml:space="preserve"> -</w:t>
    </w:r>
  </w:p>
  <w:p w14:paraId="34746C1A" w14:textId="6B20B78B" w:rsidR="009239F7" w:rsidRPr="0058511E" w:rsidRDefault="009239F7" w:rsidP="0058511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977E0" w14:paraId="060639AC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1E376FD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E588C2B" w14:textId="04DCA379" w:rsidR="00ED54E0" w:rsidRPr="009239F7" w:rsidRDefault="0058511E" w:rsidP="00B801E9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3"/>
    <w:tr w:rsidR="00E977E0" w14:paraId="72D2522D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7DF2C1D" w14:textId="77777777" w:rsidR="00ED54E0" w:rsidRPr="009239F7" w:rsidRDefault="005E1432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D9DCAB0" wp14:editId="497594BC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561686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7AC29F5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E977E0" w14:paraId="1F82E80C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9A76EB4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77A2A56" w14:textId="77777777" w:rsidR="0058511E" w:rsidRDefault="0058511E" w:rsidP="00B801E9">
          <w:pPr>
            <w:jc w:val="right"/>
            <w:rPr>
              <w:b/>
              <w:szCs w:val="16"/>
            </w:rPr>
          </w:pPr>
          <w:bookmarkStart w:id="44" w:name="bmkSymbols"/>
          <w:r>
            <w:rPr>
              <w:b/>
              <w:szCs w:val="16"/>
            </w:rPr>
            <w:t>G/TBT/N/TPKM/486</w:t>
          </w:r>
        </w:p>
        <w:bookmarkEnd w:id="44"/>
        <w:p w14:paraId="774EA7A9" w14:textId="58AE081D" w:rsidR="009239F7" w:rsidRPr="002F6A28" w:rsidRDefault="009239F7" w:rsidP="00B801E9">
          <w:pPr>
            <w:jc w:val="right"/>
            <w:rPr>
              <w:b/>
              <w:szCs w:val="16"/>
            </w:rPr>
          </w:pPr>
        </w:p>
      </w:tc>
    </w:tr>
    <w:tr w:rsidR="00E977E0" w14:paraId="4A91437D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C0CCC54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207A6A8" w14:textId="1EF8CAB9" w:rsidR="00ED54E0" w:rsidRPr="009239F7" w:rsidRDefault="00D57253" w:rsidP="00B801E9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3</w:t>
          </w:r>
          <w:r w:rsidR="00643FCA">
            <w:rPr>
              <w:szCs w:val="16"/>
            </w:rPr>
            <w:t>0</w:t>
          </w:r>
          <w:r>
            <w:rPr>
              <w:szCs w:val="16"/>
            </w:rPr>
            <w:t xml:space="preserve"> March 2022</w:t>
          </w:r>
        </w:p>
      </w:tc>
    </w:tr>
    <w:tr w:rsidR="00E977E0" w14:paraId="3FF66CEA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1D6DEB0" w14:textId="66DD46B7" w:rsidR="00ED54E0" w:rsidRPr="009239F7" w:rsidRDefault="005E1432" w:rsidP="0097650D">
          <w:pPr>
            <w:jc w:val="left"/>
            <w:rPr>
              <w:b/>
            </w:rPr>
          </w:pPr>
          <w:bookmarkStart w:id="47" w:name="bmkSerial"/>
          <w:r w:rsidRPr="002F6A28">
            <w:rPr>
              <w:color w:val="FF0000"/>
              <w:szCs w:val="16"/>
            </w:rPr>
            <w:t>(</w:t>
          </w:r>
          <w:bookmarkStart w:id="48" w:name="spsSerialNumber"/>
          <w:bookmarkEnd w:id="48"/>
          <w:r w:rsidR="00D57253">
            <w:rPr>
              <w:color w:val="FF0000"/>
              <w:szCs w:val="16"/>
            </w:rPr>
            <w:t>22-</w:t>
          </w:r>
          <w:r w:rsidR="0024400E">
            <w:rPr>
              <w:color w:val="FF0000"/>
              <w:szCs w:val="16"/>
            </w:rPr>
            <w:t>2607</w:t>
          </w:r>
          <w:r w:rsidRPr="002F6A28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B29DC54" w14:textId="77777777" w:rsidR="00ED54E0" w:rsidRPr="009239F7" w:rsidRDefault="005E1432" w:rsidP="00B801E9">
          <w:pPr>
            <w:jc w:val="right"/>
            <w:rPr>
              <w:szCs w:val="16"/>
            </w:rPr>
          </w:pPr>
          <w:bookmarkStart w:id="49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9"/>
        </w:p>
      </w:tc>
    </w:tr>
    <w:tr w:rsidR="00E977E0" w14:paraId="4A065E57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BBD2426" w14:textId="4925B7C6" w:rsidR="00ED54E0" w:rsidRPr="009239F7" w:rsidRDefault="0058511E" w:rsidP="00B801E9">
          <w:pPr>
            <w:jc w:val="left"/>
            <w:rPr>
              <w:sz w:val="14"/>
              <w:szCs w:val="16"/>
            </w:rPr>
          </w:pPr>
          <w:bookmarkStart w:id="50" w:name="bmkCommittee"/>
          <w:r>
            <w:rPr>
              <w:b/>
            </w:rPr>
            <w:t>Committee on Technical Barriers to Trade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220A929" w14:textId="7FF33ADD" w:rsidR="00ED54E0" w:rsidRPr="002F6A28" w:rsidRDefault="0058511E" w:rsidP="00B801E9">
          <w:pPr>
            <w:jc w:val="right"/>
            <w:rPr>
              <w:bCs/>
              <w:szCs w:val="18"/>
            </w:rPr>
          </w:pPr>
          <w:bookmarkStart w:id="51" w:name="bmkLanguage"/>
          <w:r>
            <w:rPr>
              <w:bCs/>
              <w:szCs w:val="18"/>
            </w:rPr>
            <w:t>Original: English</w:t>
          </w:r>
          <w:bookmarkEnd w:id="51"/>
        </w:p>
      </w:tc>
    </w:tr>
  </w:tbl>
  <w:p w14:paraId="715DFE47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2C0E44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6E6C886" w:tentative="1">
      <w:start w:val="1"/>
      <w:numFmt w:val="lowerLetter"/>
      <w:lvlText w:val="%2."/>
      <w:lvlJc w:val="left"/>
      <w:pPr>
        <w:ind w:left="1080" w:hanging="360"/>
      </w:pPr>
    </w:lvl>
    <w:lvl w:ilvl="2" w:tplc="3A309B2E" w:tentative="1">
      <w:start w:val="1"/>
      <w:numFmt w:val="lowerRoman"/>
      <w:lvlText w:val="%3."/>
      <w:lvlJc w:val="right"/>
      <w:pPr>
        <w:ind w:left="1800" w:hanging="180"/>
      </w:pPr>
    </w:lvl>
    <w:lvl w:ilvl="3" w:tplc="D3F86DE8" w:tentative="1">
      <w:start w:val="1"/>
      <w:numFmt w:val="decimal"/>
      <w:lvlText w:val="%4."/>
      <w:lvlJc w:val="left"/>
      <w:pPr>
        <w:ind w:left="2520" w:hanging="360"/>
      </w:pPr>
    </w:lvl>
    <w:lvl w:ilvl="4" w:tplc="FB2A2C78" w:tentative="1">
      <w:start w:val="1"/>
      <w:numFmt w:val="lowerLetter"/>
      <w:lvlText w:val="%5."/>
      <w:lvlJc w:val="left"/>
      <w:pPr>
        <w:ind w:left="3240" w:hanging="360"/>
      </w:pPr>
    </w:lvl>
    <w:lvl w:ilvl="5" w:tplc="469069AC" w:tentative="1">
      <w:start w:val="1"/>
      <w:numFmt w:val="lowerRoman"/>
      <w:lvlText w:val="%6."/>
      <w:lvlJc w:val="right"/>
      <w:pPr>
        <w:ind w:left="3960" w:hanging="180"/>
      </w:pPr>
    </w:lvl>
    <w:lvl w:ilvl="6" w:tplc="6786DD36" w:tentative="1">
      <w:start w:val="1"/>
      <w:numFmt w:val="decimal"/>
      <w:lvlText w:val="%7."/>
      <w:lvlJc w:val="left"/>
      <w:pPr>
        <w:ind w:left="4680" w:hanging="360"/>
      </w:pPr>
    </w:lvl>
    <w:lvl w:ilvl="7" w:tplc="12ACA184" w:tentative="1">
      <w:start w:val="1"/>
      <w:numFmt w:val="lowerLetter"/>
      <w:lvlText w:val="%8."/>
      <w:lvlJc w:val="left"/>
      <w:pPr>
        <w:ind w:left="5400" w:hanging="360"/>
      </w:pPr>
    </w:lvl>
    <w:lvl w:ilvl="8" w:tplc="D0A27AC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4400E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64992"/>
    <w:rsid w:val="00580F04"/>
    <w:rsid w:val="00581CC5"/>
    <w:rsid w:val="0058336F"/>
    <w:rsid w:val="0058511E"/>
    <w:rsid w:val="00590EAF"/>
    <w:rsid w:val="00592AFD"/>
    <w:rsid w:val="00592B84"/>
    <w:rsid w:val="005B04B9"/>
    <w:rsid w:val="005B68C7"/>
    <w:rsid w:val="005B7054"/>
    <w:rsid w:val="005C5BA4"/>
    <w:rsid w:val="005D5981"/>
    <w:rsid w:val="005E1432"/>
    <w:rsid w:val="005F30CB"/>
    <w:rsid w:val="005F6444"/>
    <w:rsid w:val="00612644"/>
    <w:rsid w:val="00623F9F"/>
    <w:rsid w:val="00643C1F"/>
    <w:rsid w:val="00643FCA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0168B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57253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977E0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5CBE5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smi.gov.tw/wSite/public/Data/f1647569467758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btenq@bsmi.gov.tw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2/TBT/TPKM/22_2423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members.wto.org/crnattachments/2022/TBT/TPKM/22_2423_00_x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bsmi.gov.tw/wSite/public/Attachment/f1647314578775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520</Words>
  <Characters>3290</Characters>
  <Application>Microsoft Office Word</Application>
  <DocSecurity>0</DocSecurity>
  <Lines>80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6</cp:revision>
  <dcterms:created xsi:type="dcterms:W3CDTF">2022-03-30T14:18:00Z</dcterms:created>
  <dcterms:modified xsi:type="dcterms:W3CDTF">2022-03-30T15:06:00Z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ed4ed1c2-475a-44f4-91f5-9f966da0b6a6</vt:lpwstr>
  </property>
  <property fmtid="{D5CDD505-2E9C-101B-9397-08002B2CF9AE}" pid="3" name="WTOCLASSIFICATION">
    <vt:lpwstr>WTO OFFICIAL</vt:lpwstr>
  </property>
  <property fmtid="{D5CDD505-2E9C-101B-9397-08002B2CF9AE}" pid="4" name="Symbol1">
    <vt:lpwstr>G/TBT/N/TPKM/486</vt:lpwstr>
  </property>
</Properties>
</file>