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936A" w14:textId="77777777" w:rsidR="009239F7" w:rsidRPr="002F6A28" w:rsidRDefault="00E23BA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4FA0320" w14:textId="77777777" w:rsidR="009239F7" w:rsidRPr="002F6A28" w:rsidRDefault="00E23BA1" w:rsidP="002F6A28">
      <w:pPr>
        <w:jc w:val="center"/>
      </w:pPr>
      <w:r w:rsidRPr="002F6A28">
        <w:t>The following notification is being circulated in accordance with Article 10.6</w:t>
      </w:r>
    </w:p>
    <w:p w14:paraId="1656D6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F2FEF" w14:paraId="3E9DA8A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C7425C5" w14:textId="77777777" w:rsidR="00F85C99" w:rsidRPr="002F6A28" w:rsidRDefault="00E23B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ED9BD26" w14:textId="77777777" w:rsidR="00F85C99" w:rsidRPr="002F6A28" w:rsidRDefault="00E23BA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Separate Customs Territory of Taiwan, Penghu, Kinmen and Matsu</w:t>
            </w:r>
            <w:bookmarkEnd w:id="1"/>
            <w:r w:rsidRPr="002F6A28">
              <w:t xml:space="preserve"> </w:t>
            </w:r>
          </w:p>
          <w:p w14:paraId="723A38B0" w14:textId="77777777" w:rsidR="00F85C99" w:rsidRPr="002F6A28" w:rsidRDefault="00E23BA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F2FEF" w14:paraId="6A61C4B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B0985" w14:textId="77777777" w:rsidR="00F85C99" w:rsidRPr="002F6A28" w:rsidRDefault="00E23B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915C5" w14:textId="77777777" w:rsidR="00F85C99" w:rsidRPr="002F6A28" w:rsidRDefault="00E23BA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2151A55" w14:textId="77777777" w:rsidR="00DE2A8F" w:rsidRPr="002F6A28" w:rsidRDefault="00E23BA1" w:rsidP="00155128">
            <w:pPr>
              <w:spacing w:before="120" w:after="120"/>
              <w:jc w:val="left"/>
            </w:pPr>
            <w:r w:rsidRPr="002F6A28">
              <w:t>Bureau of Standards, Metrology and Inspection (BSMI)</w:t>
            </w:r>
            <w:r w:rsidRPr="002F6A28">
              <w:br/>
              <w:t>No.4, Sec. 1, Jinan Rd.</w:t>
            </w:r>
            <w:r w:rsidRPr="002F6A28">
              <w:br/>
              <w:t>Zhongzheng Dist., Taipei City 100, Taiwan</w:t>
            </w:r>
            <w:r w:rsidRPr="002F6A28">
              <w:br/>
              <w:t>Tel: (886-2)23963360</w:t>
            </w:r>
            <w:r w:rsidRPr="002F6A28">
              <w:br/>
              <w:t>Fax: (886-2)23970715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pj.tseng@bsmi.gov.tw</w:t>
              </w:r>
            </w:hyperlink>
            <w:bookmarkEnd w:id="5"/>
          </w:p>
          <w:p w14:paraId="4E9FFAB5" w14:textId="77777777" w:rsidR="00F85C99" w:rsidRPr="002F6A28" w:rsidRDefault="00E23BA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F2FEF" w14:paraId="100022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3E3CA" w14:textId="77777777" w:rsidR="00F85C99" w:rsidRPr="002F6A28" w:rsidRDefault="00E23B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069147" w14:textId="77777777" w:rsidR="00F85C99" w:rsidRPr="0058336F" w:rsidRDefault="00E23BA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  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F2FEF" w14:paraId="2F4E5C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847D7" w14:textId="77777777" w:rsidR="00F85C99" w:rsidRPr="002F6A28" w:rsidRDefault="00E23B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F90555" w14:textId="77777777" w:rsidR="00F85C99" w:rsidRPr="002F6A28" w:rsidRDefault="00E23BA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Electric Vehicle Supply Equipment; ELECTRICAL MACHINERY AND EQUIPMENT AND PARTS THEREOF; SOUND RECORDERS AND REPRODUCERS, TELEVISION IMAGE AND SOUND RECORDERS AND REPRODUCERS, AND PARTS AND ACCESSORIES OF SUCH ARTICLES (HS 85)</w:t>
            </w:r>
            <w:bookmarkStart w:id="20" w:name="sps3a"/>
            <w:bookmarkEnd w:id="20"/>
          </w:p>
        </w:tc>
      </w:tr>
      <w:tr w:rsidR="005F2FEF" w14:paraId="1DE422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2D63B0" w14:textId="77777777" w:rsidR="00F85C99" w:rsidRPr="002F6A28" w:rsidRDefault="00E23BA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564D67" w14:textId="77777777" w:rsidR="00F85C99" w:rsidRPr="002F6A28" w:rsidRDefault="00E23BA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of Technical Specification for Verification and Inspection of Electric Vehicle Supply Equipment (6 page(s), in English; 5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F2FEF" w14:paraId="03FFE1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11A639" w14:textId="77777777" w:rsidR="00F85C99" w:rsidRPr="002F6A28" w:rsidRDefault="00E23B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22BED6" w14:textId="77777777" w:rsidR="00F85C99" w:rsidRPr="002F6A28" w:rsidRDefault="00E23BA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Along with the proposal for regulating electric vehicle supply equipment (EVSE) as a legal measurement instrument, the Bureau of Standards, Metrology and Inspection drafted the technical specification for verification and inspection of EVSE. The draft text include</w:t>
            </w:r>
            <w:r>
              <w:t>s</w:t>
            </w:r>
            <w:r w:rsidR="00FE448B" w:rsidRPr="00C379C8">
              <w:t xml:space="preserve"> inspection of structure, accuracy test, repeatability test and time accuracy. The technical specification will apply to EVSE, domestically manufactured or imported, after its adoption.</w:t>
            </w:r>
          </w:p>
        </w:tc>
      </w:tr>
      <w:tr w:rsidR="005F2FEF" w14:paraId="2D085F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73EEDE" w14:textId="77777777" w:rsidR="00F85C99" w:rsidRPr="002F6A28" w:rsidRDefault="00E23B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9F7997" w14:textId="77777777" w:rsidR="00F85C99" w:rsidRPr="002F6A28" w:rsidRDefault="00E23BA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Quality requirements</w:t>
            </w:r>
            <w:bookmarkStart w:id="27" w:name="sps7f"/>
            <w:bookmarkEnd w:id="27"/>
          </w:p>
        </w:tc>
      </w:tr>
      <w:tr w:rsidR="005F2FEF" w14:paraId="72614F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4ED45" w14:textId="77777777" w:rsidR="00F85C99" w:rsidRPr="002F6A28" w:rsidRDefault="00E23BA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F5140" w14:textId="77777777" w:rsidR="00072B36" w:rsidRPr="002F6A28" w:rsidRDefault="00E23BA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DECCE47" w14:textId="77777777" w:rsidR="00F85C99" w:rsidRPr="002F6A28" w:rsidRDefault="00E23BA1" w:rsidP="009E75ED">
            <w:pPr>
              <w:spacing w:before="120" w:after="120"/>
            </w:pPr>
            <w:r w:rsidRPr="002F6A28">
              <w:rPr>
                <w:bCs/>
              </w:rPr>
              <w:t>The Weights and Measures Act;</w:t>
            </w:r>
          </w:p>
          <w:p w14:paraId="30B26551" w14:textId="77777777" w:rsidR="00DE2A8F" w:rsidRPr="002F6A28" w:rsidRDefault="00E23BA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Enforcement Rules of the Weights and Measures Act</w:t>
            </w:r>
            <w:r w:rsidRPr="002F6A28">
              <w:rPr>
                <w:rFonts w:ascii="MS Mincho" w:eastAsia="MS Mincho" w:hAnsi="MS Mincho" w:cs="MS Mincho"/>
                <w:bCs/>
              </w:rPr>
              <w:t>；</w:t>
            </w:r>
          </w:p>
          <w:p w14:paraId="46E5A114" w14:textId="77777777" w:rsidR="00DE2A8F" w:rsidRPr="002F6A28" w:rsidRDefault="00E23BA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G/TBT/N/TPKM/482</w:t>
            </w:r>
          </w:p>
        </w:tc>
      </w:tr>
      <w:tr w:rsidR="005F2FEF" w14:paraId="0A28A45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25C783" w14:textId="77777777" w:rsidR="00EE3A11" w:rsidRPr="002F6A28" w:rsidRDefault="00E23B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39F51" w14:textId="77777777" w:rsidR="00EE3A11" w:rsidRPr="002F6A28" w:rsidRDefault="00E23BA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26E3BF25" w14:textId="77777777" w:rsidR="00EE3A11" w:rsidRPr="002F6A28" w:rsidRDefault="00E23BA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January 2023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5F2FEF" w14:paraId="29B303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3481E7" w14:textId="77777777" w:rsidR="00F85C99" w:rsidRPr="002F6A28" w:rsidRDefault="00E23BA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6869E2" w14:textId="77777777" w:rsidR="00F85C99" w:rsidRPr="002F6A28" w:rsidRDefault="00E23BA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F2FEF" w14:paraId="65869AB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3A0F85C" w14:textId="77777777" w:rsidR="00F85C99" w:rsidRPr="002F6A28" w:rsidRDefault="00E23BA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164CC91" w14:textId="77777777" w:rsidR="00F85C99" w:rsidRPr="002F6A28" w:rsidRDefault="00E23BA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308CD22" w14:textId="77777777" w:rsidR="00DE2A8F" w:rsidRPr="002F6A28" w:rsidRDefault="00E23BA1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</w:t>
            </w:r>
            <w:r w:rsidRPr="002F6A28">
              <w:br/>
              <w:t>Bureau of Standards, Metrology and Inspection</w:t>
            </w:r>
            <w:r w:rsidRPr="002F6A28">
              <w:br/>
              <w:t>Ministry of Economic Affairs</w:t>
            </w:r>
            <w:r w:rsidRPr="002F6A28">
              <w:br/>
              <w:t>No. 4 , Sec. 1, Jinan Rd., Zhongzheng Dist.</w:t>
            </w:r>
            <w:r w:rsidRPr="002F6A28">
              <w:br/>
              <w:t>Taipei City 100, Taiwan</w:t>
            </w:r>
            <w:r w:rsidRPr="002F6A28">
              <w:br/>
              <w:t xml:space="preserve">Tel: +(886 2) 3343-5140 </w:t>
            </w:r>
            <w:r w:rsidRPr="002F6A28">
              <w:br/>
              <w:t xml:space="preserve">Fax: +(886 2) 2343-1804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tbtenq@bsmi.gov.tw</w:t>
              </w:r>
            </w:hyperlink>
          </w:p>
          <w:p w14:paraId="33B29839" w14:textId="77777777" w:rsidR="00DE2A8F" w:rsidRPr="002F6A28" w:rsidRDefault="004F63BB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E23BA1" w:rsidRPr="002F6A28">
                <w:rPr>
                  <w:color w:val="0000FF"/>
                  <w:u w:val="single"/>
                </w:rPr>
                <w:t>https://members.wto.org/crnattachments/2022/TBT/TPKM/22_1737_00_e.pdf</w:t>
              </w:r>
            </w:hyperlink>
            <w:r w:rsidR="00E23BA1" w:rsidRPr="002F6A28">
              <w:br/>
            </w:r>
            <w:hyperlink r:id="rId10" w:history="1">
              <w:r w:rsidR="00E23BA1" w:rsidRPr="002F6A28">
                <w:rPr>
                  <w:color w:val="0000FF"/>
                  <w:u w:val="single"/>
                </w:rPr>
                <w:t>https://members.wto.org/crnattachments/2022/TBT/TPKM/22_1737_00_x.pdf</w:t>
              </w:r>
            </w:hyperlink>
            <w:bookmarkEnd w:id="40"/>
          </w:p>
        </w:tc>
      </w:tr>
    </w:tbl>
    <w:p w14:paraId="77EB7BA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5E6A" w14:textId="77777777" w:rsidR="00D67600" w:rsidRDefault="00E23BA1">
      <w:r>
        <w:separator/>
      </w:r>
    </w:p>
  </w:endnote>
  <w:endnote w:type="continuationSeparator" w:id="0">
    <w:p w14:paraId="3C26103B" w14:textId="77777777" w:rsidR="00D67600" w:rsidRDefault="00E2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C6BD" w14:textId="77777777" w:rsidR="009239F7" w:rsidRPr="002F6A28" w:rsidRDefault="00E23BA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7986" w14:textId="77777777" w:rsidR="009239F7" w:rsidRPr="002F6A28" w:rsidRDefault="00E23BA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CE64E" w14:textId="77777777" w:rsidR="00EE3A11" w:rsidRPr="002F6A28" w:rsidRDefault="00E23BA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E56C" w14:textId="77777777" w:rsidR="00D67600" w:rsidRDefault="00E23BA1">
      <w:r>
        <w:separator/>
      </w:r>
    </w:p>
  </w:footnote>
  <w:footnote w:type="continuationSeparator" w:id="0">
    <w:p w14:paraId="04A52003" w14:textId="77777777" w:rsidR="00D67600" w:rsidRDefault="00E2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908" w14:textId="77777777" w:rsidR="009239F7" w:rsidRPr="002F6A28" w:rsidRDefault="00E23B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4B45DC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7E1DC4" w14:textId="77777777" w:rsidR="009239F7" w:rsidRPr="002F6A28" w:rsidRDefault="00E23B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F48C1D1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C8D6" w14:textId="77777777" w:rsidR="009239F7" w:rsidRPr="002F6A28" w:rsidRDefault="00E23B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G/TBT/N/TPKM/483</w:t>
    </w:r>
    <w:bookmarkEnd w:id="41"/>
  </w:p>
  <w:p w14:paraId="535DAD3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CAA0A5" w14:textId="77777777" w:rsidR="009239F7" w:rsidRPr="002F6A28" w:rsidRDefault="00E23BA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781C45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F2FEF" w14:paraId="7551404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61F8F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699CCC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F2FEF" w14:paraId="54EF82A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91C27FE" w14:textId="77777777" w:rsidR="00ED54E0" w:rsidRPr="009239F7" w:rsidRDefault="00E23BA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DA6DAE8" wp14:editId="6528E7B9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941858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8371A0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F2FEF" w14:paraId="6E62BCB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374D66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452FA8D" w14:textId="77777777" w:rsidR="009239F7" w:rsidRPr="002F6A28" w:rsidRDefault="00E23BA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G/TBT/N/TPKM/483</w:t>
          </w:r>
          <w:bookmarkEnd w:id="43"/>
        </w:p>
      </w:tc>
    </w:tr>
    <w:tr w:rsidR="005F2FEF" w14:paraId="238370B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EF0CA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C63245" w14:textId="43770E26" w:rsidR="00ED54E0" w:rsidRPr="009239F7" w:rsidRDefault="00E23BA1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22 February 2022</w:t>
          </w:r>
        </w:p>
      </w:tc>
    </w:tr>
    <w:tr w:rsidR="005F2FEF" w14:paraId="33BA6D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87C253" w14:textId="2BA1215D" w:rsidR="00ED54E0" w:rsidRPr="009239F7" w:rsidRDefault="00E23BA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4F63BB">
            <w:rPr>
              <w:color w:val="FF0000"/>
              <w:szCs w:val="16"/>
            </w:rPr>
            <w:t>1724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369336" w14:textId="77777777" w:rsidR="00ED54E0" w:rsidRPr="009239F7" w:rsidRDefault="00E23BA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F2FEF" w14:paraId="60A1D5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F9AE7C" w14:textId="77777777" w:rsidR="00ED54E0" w:rsidRPr="009239F7" w:rsidRDefault="00E23BA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A78B90" w14:textId="77777777" w:rsidR="00ED54E0" w:rsidRPr="002F6A28" w:rsidRDefault="00E23BA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0"/>
          <w:bookmarkEnd w:id="51"/>
        </w:p>
      </w:tc>
    </w:tr>
  </w:tbl>
  <w:p w14:paraId="3B95CB1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694D6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12F386" w:tentative="1">
      <w:start w:val="1"/>
      <w:numFmt w:val="lowerLetter"/>
      <w:lvlText w:val="%2."/>
      <w:lvlJc w:val="left"/>
      <w:pPr>
        <w:ind w:left="1080" w:hanging="360"/>
      </w:pPr>
    </w:lvl>
    <w:lvl w:ilvl="2" w:tplc="DC4E5EAC" w:tentative="1">
      <w:start w:val="1"/>
      <w:numFmt w:val="lowerRoman"/>
      <w:lvlText w:val="%3."/>
      <w:lvlJc w:val="right"/>
      <w:pPr>
        <w:ind w:left="1800" w:hanging="180"/>
      </w:pPr>
    </w:lvl>
    <w:lvl w:ilvl="3" w:tplc="7432315C" w:tentative="1">
      <w:start w:val="1"/>
      <w:numFmt w:val="decimal"/>
      <w:lvlText w:val="%4."/>
      <w:lvlJc w:val="left"/>
      <w:pPr>
        <w:ind w:left="2520" w:hanging="360"/>
      </w:pPr>
    </w:lvl>
    <w:lvl w:ilvl="4" w:tplc="E840A44E" w:tentative="1">
      <w:start w:val="1"/>
      <w:numFmt w:val="lowerLetter"/>
      <w:lvlText w:val="%5."/>
      <w:lvlJc w:val="left"/>
      <w:pPr>
        <w:ind w:left="3240" w:hanging="360"/>
      </w:pPr>
    </w:lvl>
    <w:lvl w:ilvl="5" w:tplc="CE06597A" w:tentative="1">
      <w:start w:val="1"/>
      <w:numFmt w:val="lowerRoman"/>
      <w:lvlText w:val="%6."/>
      <w:lvlJc w:val="right"/>
      <w:pPr>
        <w:ind w:left="3960" w:hanging="180"/>
      </w:pPr>
    </w:lvl>
    <w:lvl w:ilvl="6" w:tplc="15F8532E" w:tentative="1">
      <w:start w:val="1"/>
      <w:numFmt w:val="decimal"/>
      <w:lvlText w:val="%7."/>
      <w:lvlJc w:val="left"/>
      <w:pPr>
        <w:ind w:left="4680" w:hanging="360"/>
      </w:pPr>
    </w:lvl>
    <w:lvl w:ilvl="7" w:tplc="677093B8" w:tentative="1">
      <w:start w:val="1"/>
      <w:numFmt w:val="lowerLetter"/>
      <w:lvlText w:val="%8."/>
      <w:lvlJc w:val="left"/>
      <w:pPr>
        <w:ind w:left="5400" w:hanging="360"/>
      </w:pPr>
    </w:lvl>
    <w:lvl w:ilvl="8" w:tplc="6B7CF5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4F63B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2FEF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8F4EF0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7C81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67600"/>
    <w:rsid w:val="00D70F5B"/>
    <w:rsid w:val="00D747AE"/>
    <w:rsid w:val="00D9226C"/>
    <w:rsid w:val="00DA20BD"/>
    <w:rsid w:val="00DE2A8F"/>
    <w:rsid w:val="00DE50DB"/>
    <w:rsid w:val="00DF6AE1"/>
    <w:rsid w:val="00E147CB"/>
    <w:rsid w:val="00E20B42"/>
    <w:rsid w:val="00E23BA1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C2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j.tseng@bsmi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TPKM/22_1737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TPKM/22_1737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2022-02-22T12:04:00Z</dcterms:created>
  <dcterms:modified xsi:type="dcterms:W3CDTF">2022-02-22T13:25:00Z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