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5407" w14:textId="77777777" w:rsidR="002D78C9" w:rsidRDefault="006C20C1" w:rsidP="00DD3DD7">
      <w:pPr>
        <w:pStyle w:val="Title"/>
      </w:pPr>
      <w:r w:rsidRPr="002F663C">
        <w:t>NOTIFICATION</w:t>
      </w:r>
    </w:p>
    <w:p w14:paraId="5D4F8102" w14:textId="77777777" w:rsidR="002F663C" w:rsidRPr="002F663C" w:rsidRDefault="006C20C1" w:rsidP="00DD3DD7">
      <w:pPr>
        <w:pStyle w:val="Title3"/>
      </w:pPr>
      <w:r w:rsidRPr="002F663C">
        <w:t>Addendum</w:t>
      </w:r>
    </w:p>
    <w:p w14:paraId="4E151C4B" w14:textId="77777777" w:rsidR="002F663C" w:rsidRDefault="006C20C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 June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Separate Customs Territory of Taiwan, Penghu, Kinmen and Matsu</w:t>
      </w:r>
      <w:bookmarkEnd w:id="1"/>
      <w:bookmarkEnd w:id="2"/>
      <w:r w:rsidRPr="002F663C">
        <w:rPr>
          <w:rFonts w:eastAsia="Calibri" w:cs="Times New Roman"/>
        </w:rPr>
        <w:t>.</w:t>
      </w:r>
    </w:p>
    <w:p w14:paraId="1AEB38AC" w14:textId="77777777" w:rsidR="001E2E4A" w:rsidRPr="002F663C" w:rsidRDefault="001E2E4A" w:rsidP="001E2E4A">
      <w:pPr>
        <w:rPr>
          <w:rFonts w:eastAsia="Calibri" w:cs="Times New Roman"/>
        </w:rPr>
      </w:pPr>
    </w:p>
    <w:p w14:paraId="4CE9E6A4" w14:textId="77777777" w:rsidR="002F663C" w:rsidRPr="002F663C" w:rsidRDefault="006C20C1" w:rsidP="002F663C">
      <w:pPr>
        <w:jc w:val="center"/>
        <w:rPr>
          <w:rFonts w:eastAsia="Calibri" w:cs="Times New Roman"/>
          <w:b/>
        </w:rPr>
      </w:pPr>
      <w:r w:rsidRPr="002F663C">
        <w:rPr>
          <w:rFonts w:eastAsia="Calibri" w:cs="Times New Roman"/>
          <w:b/>
        </w:rPr>
        <w:t>_______________</w:t>
      </w:r>
    </w:p>
    <w:p w14:paraId="4441F858" w14:textId="77777777" w:rsidR="002F663C" w:rsidRDefault="002F663C" w:rsidP="002F663C">
      <w:pPr>
        <w:rPr>
          <w:rFonts w:eastAsia="Calibri" w:cs="Times New Roman"/>
        </w:rPr>
      </w:pPr>
    </w:p>
    <w:p w14:paraId="31E12ED9" w14:textId="77777777" w:rsidR="00C14444" w:rsidRPr="002F663C" w:rsidRDefault="00C14444" w:rsidP="002F663C">
      <w:pPr>
        <w:rPr>
          <w:rFonts w:eastAsia="Calibri" w:cs="Times New Roman"/>
        </w:rPr>
      </w:pPr>
    </w:p>
    <w:p w14:paraId="26CEFD5F" w14:textId="77777777" w:rsidR="002F663C" w:rsidRPr="002F663C" w:rsidRDefault="006C20C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Restriction on the production, importation, and sales of plate packaging materials containing Polyvinylchloride (PVC), designated recyclable containers, and non-plate disposable tableware containers</w:t>
      </w:r>
      <w:bookmarkEnd w:id="3"/>
    </w:p>
    <w:p w14:paraId="6DDAE46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66486" w14:paraId="786D940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1781FEE" w14:textId="77777777" w:rsidR="002F663C" w:rsidRPr="002F663C" w:rsidRDefault="006C20C1"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966486" w14:paraId="0651A980" w14:textId="77777777" w:rsidTr="00E9471B">
        <w:tc>
          <w:tcPr>
            <w:tcW w:w="851" w:type="dxa"/>
            <w:shd w:val="clear" w:color="auto" w:fill="auto"/>
          </w:tcPr>
          <w:p w14:paraId="1ED57F1B" w14:textId="77777777" w:rsidR="002F663C" w:rsidRPr="00711F9C" w:rsidRDefault="006C20C1"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F79FFA7" w14:textId="77777777" w:rsidR="002F663C" w:rsidRPr="002F663C" w:rsidRDefault="006C20C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966486" w14:paraId="055807BA" w14:textId="77777777" w:rsidTr="00E9471B">
        <w:tc>
          <w:tcPr>
            <w:tcW w:w="851" w:type="dxa"/>
            <w:shd w:val="clear" w:color="auto" w:fill="auto"/>
          </w:tcPr>
          <w:p w14:paraId="05E0427C" w14:textId="77777777" w:rsidR="002F663C" w:rsidRPr="00711F9C" w:rsidRDefault="006C20C1"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07633E41" w14:textId="77777777" w:rsidR="002F663C" w:rsidRPr="002F663C" w:rsidRDefault="006C20C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29 April 2022</w:t>
            </w:r>
            <w:bookmarkEnd w:id="8"/>
          </w:p>
        </w:tc>
      </w:tr>
      <w:tr w:rsidR="00966486" w14:paraId="42119410" w14:textId="77777777" w:rsidTr="00E9471B">
        <w:tc>
          <w:tcPr>
            <w:tcW w:w="851" w:type="dxa"/>
            <w:shd w:val="clear" w:color="auto" w:fill="auto"/>
          </w:tcPr>
          <w:p w14:paraId="1D2D2252" w14:textId="77777777" w:rsidR="002F663C" w:rsidRPr="00711F9C" w:rsidRDefault="006C20C1"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678A5CA8" w14:textId="77777777" w:rsidR="002F663C" w:rsidRPr="002F663C" w:rsidRDefault="006C20C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29 April 2022</w:t>
            </w:r>
            <w:bookmarkEnd w:id="10"/>
          </w:p>
        </w:tc>
      </w:tr>
      <w:tr w:rsidR="00966486" w14:paraId="191E7BC9" w14:textId="77777777" w:rsidTr="00E9471B">
        <w:tc>
          <w:tcPr>
            <w:tcW w:w="851" w:type="dxa"/>
            <w:shd w:val="clear" w:color="auto" w:fill="auto"/>
          </w:tcPr>
          <w:p w14:paraId="376A0D65" w14:textId="77777777" w:rsidR="002F663C" w:rsidRPr="00711F9C" w:rsidRDefault="006C20C1"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7A909E86" w14:textId="77777777" w:rsidR="002F663C" w:rsidRPr="002F663C" w:rsidRDefault="006C20C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 July 2023</w:t>
            </w:r>
            <w:bookmarkEnd w:id="12"/>
          </w:p>
        </w:tc>
      </w:tr>
      <w:tr w:rsidR="00966486" w14:paraId="53D9AA7A" w14:textId="77777777" w:rsidTr="00E9471B">
        <w:tc>
          <w:tcPr>
            <w:tcW w:w="851" w:type="dxa"/>
            <w:shd w:val="clear" w:color="auto" w:fill="auto"/>
          </w:tcPr>
          <w:p w14:paraId="417F804C" w14:textId="77777777" w:rsidR="002F663C" w:rsidRPr="00711F9C" w:rsidRDefault="006C20C1"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5369B8E0" w14:textId="77777777" w:rsidR="002F663C" w:rsidRPr="002F663C" w:rsidRDefault="006C20C1"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19E65E57" w14:textId="77777777" w:rsidR="002F663C" w:rsidRPr="002F663C" w:rsidRDefault="00EA4D01" w:rsidP="00EB7B40">
            <w:pPr>
              <w:rPr>
                <w:rFonts w:eastAsia="Calibri" w:cs="Times New Roman"/>
              </w:rPr>
            </w:pPr>
            <w:hyperlink r:id="rId8" w:tgtFrame="_blank" w:history="1">
              <w:r w:rsidR="006C20C1" w:rsidRPr="002F663C">
                <w:rPr>
                  <w:rFonts w:eastAsia="Calibri" w:cs="Times New Roman"/>
                  <w:color w:val="0000FF"/>
                  <w:u w:val="single"/>
                </w:rPr>
                <w:t>https://members.wto.org/crnattachments/2022/TBT/TPKM/final_measure/22_3909_00_e.pdf</w:t>
              </w:r>
            </w:hyperlink>
          </w:p>
          <w:p w14:paraId="35BDF7D6" w14:textId="77777777" w:rsidR="002F663C" w:rsidRPr="002F663C" w:rsidRDefault="00EA4D01" w:rsidP="00EB7B40">
            <w:pPr>
              <w:spacing w:after="120"/>
              <w:rPr>
                <w:rFonts w:eastAsia="Calibri" w:cs="Times New Roman"/>
              </w:rPr>
            </w:pPr>
            <w:hyperlink r:id="rId9" w:tgtFrame="_blank" w:history="1">
              <w:r w:rsidR="006C20C1" w:rsidRPr="002F663C">
                <w:rPr>
                  <w:rFonts w:eastAsia="Calibri" w:cs="Times New Roman"/>
                  <w:color w:val="0000FF"/>
                  <w:u w:val="single"/>
                </w:rPr>
                <w:t>https://members.wto.org/crnattachments/2022/TBT/TPKM/final_measure/22_3909_00_x.pdf</w:t>
              </w:r>
            </w:hyperlink>
            <w:bookmarkEnd w:id="15"/>
          </w:p>
        </w:tc>
      </w:tr>
      <w:tr w:rsidR="00966486" w14:paraId="14D70088" w14:textId="77777777" w:rsidTr="00E9471B">
        <w:tc>
          <w:tcPr>
            <w:tcW w:w="851" w:type="dxa"/>
            <w:shd w:val="clear" w:color="auto" w:fill="auto"/>
          </w:tcPr>
          <w:p w14:paraId="606DED13" w14:textId="77777777" w:rsidR="002F663C" w:rsidRPr="00711F9C" w:rsidRDefault="006C20C1"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42CDB2C" w14:textId="77777777" w:rsidR="002F663C" w:rsidRPr="002F663C" w:rsidRDefault="006C20C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7E12F0D" w14:textId="77777777" w:rsidR="002F663C" w:rsidRPr="002F663C" w:rsidRDefault="006C20C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966486" w14:paraId="39723DE6" w14:textId="77777777" w:rsidTr="00E9471B">
        <w:tc>
          <w:tcPr>
            <w:tcW w:w="851" w:type="dxa"/>
            <w:shd w:val="clear" w:color="auto" w:fill="auto"/>
          </w:tcPr>
          <w:p w14:paraId="173C3029" w14:textId="77777777" w:rsidR="002F663C" w:rsidRPr="00711F9C" w:rsidRDefault="006C20C1"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7B1044B2" w14:textId="77777777" w:rsidR="002F663C" w:rsidRPr="002F663C" w:rsidRDefault="006C20C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A285C85" w14:textId="77777777" w:rsidR="002F663C" w:rsidRPr="002F663C" w:rsidRDefault="006C20C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966486" w14:paraId="37E03AD1" w14:textId="77777777" w:rsidTr="00E9471B">
        <w:tc>
          <w:tcPr>
            <w:tcW w:w="851" w:type="dxa"/>
            <w:shd w:val="clear" w:color="auto" w:fill="auto"/>
          </w:tcPr>
          <w:p w14:paraId="6EBD6363" w14:textId="77777777" w:rsidR="002F663C" w:rsidRPr="00711F9C" w:rsidRDefault="006C20C1"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729ACE10" w14:textId="77777777" w:rsidR="002F663C" w:rsidRPr="002F663C" w:rsidRDefault="006C20C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966486" w14:paraId="7D3EEE52" w14:textId="77777777" w:rsidTr="00E9471B">
        <w:tc>
          <w:tcPr>
            <w:tcW w:w="851" w:type="dxa"/>
            <w:tcBorders>
              <w:bottom w:val="double" w:sz="4" w:space="0" w:color="auto"/>
            </w:tcBorders>
            <w:shd w:val="clear" w:color="auto" w:fill="auto"/>
          </w:tcPr>
          <w:p w14:paraId="303D3945" w14:textId="77777777" w:rsidR="002F663C" w:rsidRPr="00711F9C" w:rsidRDefault="006C20C1"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37CAE1A3" w14:textId="77777777" w:rsidR="002F663C" w:rsidRPr="002F663C" w:rsidRDefault="006C20C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249C442" w14:textId="77777777" w:rsidR="002F663C" w:rsidRPr="002F663C" w:rsidRDefault="002F663C" w:rsidP="002F663C">
      <w:pPr>
        <w:jc w:val="left"/>
        <w:rPr>
          <w:rFonts w:eastAsia="Calibri" w:cs="Times New Roman"/>
          <w:highlight w:val="yellow"/>
        </w:rPr>
      </w:pPr>
    </w:p>
    <w:p w14:paraId="12FB1D94" w14:textId="77777777" w:rsidR="003971FF" w:rsidRPr="007F6EA2" w:rsidRDefault="006C20C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Separate Customs Territory of Taiwan, Penghu, Kinmen and Matsu would like to notify that the "Restriction on the Production, Importation and Sales of Plate Packaging Material Containing Polyvinyl Chloride (PVC), Designated Recyclable Containers and Non-plate Disposable Tableware Containers," as per G/TBT/N/TPKM/475 on 22 November 2021, was promulgated on 29 April 2022 and will come into effect on 1 July 2023.</w:t>
      </w:r>
      <w:bookmarkEnd w:id="26"/>
    </w:p>
    <w:p w14:paraId="46AA6525" w14:textId="77777777" w:rsidR="006C5A96" w:rsidRDefault="006C20C1" w:rsidP="006C5A96">
      <w:pPr>
        <w:jc w:val="center"/>
        <w:rPr>
          <w:b/>
        </w:rPr>
      </w:pPr>
      <w:r w:rsidRPr="003971FF">
        <w:rPr>
          <w:b/>
        </w:rPr>
        <w:t>__________</w:t>
      </w:r>
    </w:p>
    <w:p w14:paraId="11F726FE" w14:textId="77777777" w:rsidR="004D4D19" w:rsidRDefault="004D4D19" w:rsidP="007F38C2">
      <w:pPr>
        <w:jc w:val="center"/>
        <w:rPr>
          <w:b/>
        </w:rPr>
      </w:pPr>
    </w:p>
    <w:p w14:paraId="519F9CFD"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819C" w14:textId="77777777" w:rsidR="00DE6B91" w:rsidRDefault="006C20C1">
      <w:r>
        <w:separator/>
      </w:r>
    </w:p>
  </w:endnote>
  <w:endnote w:type="continuationSeparator" w:id="0">
    <w:p w14:paraId="6BD46BDC" w14:textId="77777777" w:rsidR="00DE6B91" w:rsidRDefault="006C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078A" w14:textId="77777777" w:rsidR="00544326" w:rsidRPr="00DD3DD7" w:rsidRDefault="006C20C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C820" w14:textId="77777777" w:rsidR="00544326" w:rsidRPr="00DD3DD7" w:rsidRDefault="006C20C1"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E788" w14:textId="77777777" w:rsidR="00EA4D01" w:rsidRDefault="00EA4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7105" w14:textId="77777777" w:rsidR="000248E6" w:rsidRDefault="006C20C1" w:rsidP="00ED54E0">
      <w:r>
        <w:separator/>
      </w:r>
    </w:p>
  </w:footnote>
  <w:footnote w:type="continuationSeparator" w:id="0">
    <w:p w14:paraId="282012D8" w14:textId="77777777" w:rsidR="000248E6" w:rsidRDefault="006C20C1" w:rsidP="00ED54E0">
      <w:r>
        <w:continuationSeparator/>
      </w:r>
    </w:p>
  </w:footnote>
  <w:footnote w:id="1">
    <w:p w14:paraId="3F8B4626" w14:textId="77777777" w:rsidR="007F6EA2" w:rsidRDefault="006C20C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5F2C" w14:textId="77777777" w:rsidR="00DD3DD7" w:rsidRDefault="006C20C1"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238DDAB" w14:textId="77777777" w:rsidR="004D4D19" w:rsidRPr="00DD3DD7" w:rsidRDefault="004D4D19" w:rsidP="00DD3DD7">
    <w:pPr>
      <w:pStyle w:val="Header"/>
      <w:pBdr>
        <w:bottom w:val="single" w:sz="4" w:space="1" w:color="auto"/>
      </w:pBdr>
      <w:tabs>
        <w:tab w:val="clear" w:pos="4513"/>
        <w:tab w:val="clear" w:pos="9027"/>
      </w:tabs>
      <w:jc w:val="center"/>
    </w:pPr>
  </w:p>
  <w:p w14:paraId="3A9CDC49" w14:textId="77777777" w:rsidR="00DD3DD7" w:rsidRPr="00DD3DD7" w:rsidRDefault="006C20C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EBBBD5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1EF2" w14:textId="77777777" w:rsidR="00DD3DD7" w:rsidRPr="00DD3DD7" w:rsidRDefault="006C20C1" w:rsidP="00DD3DD7">
    <w:pPr>
      <w:pStyle w:val="Header"/>
      <w:pBdr>
        <w:bottom w:val="single" w:sz="4" w:space="1" w:color="auto"/>
      </w:pBdr>
      <w:tabs>
        <w:tab w:val="clear" w:pos="4513"/>
        <w:tab w:val="clear" w:pos="9027"/>
      </w:tabs>
      <w:jc w:val="center"/>
    </w:pPr>
    <w:bookmarkStart w:id="28" w:name="spsSymbolHeader"/>
    <w:r w:rsidRPr="00DD3DD7">
      <w:t>G/TBT/N/TPKM/475/Add.1</w:t>
    </w:r>
    <w:bookmarkEnd w:id="28"/>
  </w:p>
  <w:p w14:paraId="36DCCE68" w14:textId="77777777" w:rsidR="00DD3DD7" w:rsidRPr="00DD3DD7" w:rsidRDefault="00DD3DD7" w:rsidP="00DD3DD7">
    <w:pPr>
      <w:pStyle w:val="Header"/>
      <w:pBdr>
        <w:bottom w:val="single" w:sz="4" w:space="1" w:color="auto"/>
      </w:pBdr>
      <w:tabs>
        <w:tab w:val="clear" w:pos="4513"/>
        <w:tab w:val="clear" w:pos="9027"/>
      </w:tabs>
      <w:jc w:val="center"/>
    </w:pPr>
  </w:p>
  <w:p w14:paraId="4FE730DD" w14:textId="77777777" w:rsidR="00DD3DD7" w:rsidRPr="00DD3DD7" w:rsidRDefault="006C20C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34A7A4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66486" w14:paraId="52A27B9F" w14:textId="77777777" w:rsidTr="00544326">
      <w:trPr>
        <w:trHeight w:val="240"/>
        <w:jc w:val="center"/>
      </w:trPr>
      <w:tc>
        <w:tcPr>
          <w:tcW w:w="3794" w:type="dxa"/>
          <w:shd w:val="clear" w:color="auto" w:fill="FFFFFF"/>
          <w:tcMar>
            <w:left w:w="108" w:type="dxa"/>
            <w:right w:w="108" w:type="dxa"/>
          </w:tcMar>
          <w:vAlign w:val="center"/>
        </w:tcPr>
        <w:p w14:paraId="54EED8C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9FE0F6B" w14:textId="77777777" w:rsidR="00ED54E0" w:rsidRPr="00182B84" w:rsidRDefault="006C20C1" w:rsidP="00425DC5">
          <w:pPr>
            <w:jc w:val="right"/>
            <w:rPr>
              <w:b/>
              <w:color w:val="FF0000"/>
              <w:szCs w:val="16"/>
            </w:rPr>
          </w:pPr>
          <w:r>
            <w:rPr>
              <w:b/>
              <w:color w:val="FF0000"/>
              <w:szCs w:val="16"/>
            </w:rPr>
            <w:t xml:space="preserve"> </w:t>
          </w:r>
        </w:p>
      </w:tc>
    </w:tr>
    <w:tr w:rsidR="00966486" w14:paraId="78279EC0" w14:textId="77777777" w:rsidTr="00544326">
      <w:trPr>
        <w:trHeight w:val="213"/>
        <w:jc w:val="center"/>
      </w:trPr>
      <w:tc>
        <w:tcPr>
          <w:tcW w:w="3794" w:type="dxa"/>
          <w:vMerge w:val="restart"/>
          <w:shd w:val="clear" w:color="auto" w:fill="FFFFFF"/>
          <w:tcMar>
            <w:left w:w="0" w:type="dxa"/>
            <w:right w:w="0" w:type="dxa"/>
          </w:tcMar>
        </w:tcPr>
        <w:p w14:paraId="3E6D775A" w14:textId="77777777" w:rsidR="00ED54E0" w:rsidRPr="00182B84" w:rsidRDefault="006C20C1" w:rsidP="00425DC5">
          <w:pPr>
            <w:jc w:val="left"/>
          </w:pPr>
          <w:r w:rsidRPr="00182B84">
            <w:rPr>
              <w:noProof/>
              <w:lang w:val="en-US"/>
            </w:rPr>
            <w:drawing>
              <wp:inline distT="0" distB="0" distL="0" distR="0" wp14:anchorId="06FEEAA3" wp14:editId="7C7C170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3654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888374" w14:textId="77777777" w:rsidR="00ED54E0" w:rsidRPr="00182B84" w:rsidRDefault="00ED54E0" w:rsidP="00425DC5">
          <w:pPr>
            <w:jc w:val="right"/>
            <w:rPr>
              <w:b/>
              <w:szCs w:val="16"/>
            </w:rPr>
          </w:pPr>
        </w:p>
      </w:tc>
    </w:tr>
    <w:tr w:rsidR="00966486" w14:paraId="05F69452" w14:textId="77777777" w:rsidTr="00544326">
      <w:trPr>
        <w:trHeight w:val="868"/>
        <w:jc w:val="center"/>
      </w:trPr>
      <w:tc>
        <w:tcPr>
          <w:tcW w:w="3794" w:type="dxa"/>
          <w:vMerge/>
          <w:shd w:val="clear" w:color="auto" w:fill="FFFFFF"/>
          <w:tcMar>
            <w:left w:w="108" w:type="dxa"/>
            <w:right w:w="108" w:type="dxa"/>
          </w:tcMar>
        </w:tcPr>
        <w:p w14:paraId="230232FF"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66B353C" w14:textId="77777777" w:rsidR="00DD3DD7" w:rsidRPr="002F663C" w:rsidRDefault="006C20C1" w:rsidP="00DD3DD7">
          <w:pPr>
            <w:jc w:val="right"/>
            <w:rPr>
              <w:rFonts w:eastAsia="Calibri" w:cs="Times New Roman"/>
              <w:b/>
              <w:szCs w:val="16"/>
            </w:rPr>
          </w:pPr>
          <w:bookmarkStart w:id="29" w:name="bmkSymbols"/>
          <w:r w:rsidRPr="002F663C">
            <w:rPr>
              <w:rFonts w:eastAsia="Calibri" w:cs="Times New Roman"/>
              <w:b/>
              <w:szCs w:val="16"/>
            </w:rPr>
            <w:t>G/TBT/N/TPKM/475/Add.1</w:t>
          </w:r>
          <w:bookmarkEnd w:id="29"/>
        </w:p>
        <w:p w14:paraId="79E5F50B" w14:textId="77777777" w:rsidR="00C14444" w:rsidRPr="00C14444" w:rsidRDefault="00C14444" w:rsidP="00C14444">
          <w:pPr>
            <w:jc w:val="center"/>
            <w:rPr>
              <w:szCs w:val="16"/>
            </w:rPr>
          </w:pPr>
        </w:p>
      </w:tc>
    </w:tr>
    <w:tr w:rsidR="00966486" w14:paraId="08CECE65" w14:textId="77777777" w:rsidTr="00544326">
      <w:trPr>
        <w:trHeight w:val="240"/>
        <w:jc w:val="center"/>
      </w:trPr>
      <w:tc>
        <w:tcPr>
          <w:tcW w:w="3794" w:type="dxa"/>
          <w:vMerge/>
          <w:shd w:val="clear" w:color="auto" w:fill="FFFFFF"/>
          <w:tcMar>
            <w:left w:w="108" w:type="dxa"/>
            <w:right w:w="108" w:type="dxa"/>
          </w:tcMar>
          <w:vAlign w:val="center"/>
        </w:tcPr>
        <w:p w14:paraId="5FA4C1DD" w14:textId="77777777" w:rsidR="00ED54E0" w:rsidRPr="00182B84" w:rsidRDefault="00ED54E0" w:rsidP="00425DC5"/>
      </w:tc>
      <w:tc>
        <w:tcPr>
          <w:tcW w:w="5448" w:type="dxa"/>
          <w:gridSpan w:val="2"/>
          <w:shd w:val="clear" w:color="auto" w:fill="FFFFFF"/>
          <w:tcMar>
            <w:left w:w="108" w:type="dxa"/>
            <w:right w:w="108" w:type="dxa"/>
          </w:tcMar>
          <w:vAlign w:val="center"/>
        </w:tcPr>
        <w:p w14:paraId="4EAE1E57" w14:textId="5A9F1E69" w:rsidR="00ED54E0" w:rsidRPr="00182B84" w:rsidRDefault="00A27320" w:rsidP="00425DC5">
          <w:pPr>
            <w:jc w:val="right"/>
            <w:rPr>
              <w:szCs w:val="16"/>
            </w:rPr>
          </w:pPr>
          <w:bookmarkStart w:id="30" w:name="bmkDate"/>
          <w:bookmarkEnd w:id="30"/>
          <w:r>
            <w:rPr>
              <w:szCs w:val="16"/>
            </w:rPr>
            <w:t>3 June 2022</w:t>
          </w:r>
        </w:p>
      </w:tc>
    </w:tr>
    <w:tr w:rsidR="00966486" w14:paraId="4A3AE836"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D0A38E" w14:textId="0CE31853" w:rsidR="00ED54E0" w:rsidRPr="00182B84" w:rsidRDefault="006C20C1" w:rsidP="00425DC5">
          <w:pPr>
            <w:jc w:val="left"/>
            <w:rPr>
              <w:b/>
            </w:rPr>
          </w:pPr>
          <w:r w:rsidRPr="002F663C">
            <w:rPr>
              <w:rFonts w:eastAsia="Calibri" w:cs="Times New Roman"/>
              <w:color w:val="FF0000"/>
              <w:szCs w:val="16"/>
            </w:rPr>
            <w:t>(</w:t>
          </w:r>
          <w:bookmarkStart w:id="31" w:name="bmkSerial"/>
          <w:bookmarkEnd w:id="31"/>
          <w:r w:rsidR="00A27320">
            <w:rPr>
              <w:rFonts w:eastAsia="Calibri" w:cs="Times New Roman"/>
              <w:color w:val="FF0000"/>
              <w:szCs w:val="16"/>
            </w:rPr>
            <w:t>22-</w:t>
          </w:r>
          <w:r w:rsidR="00EA4D01">
            <w:rPr>
              <w:rFonts w:eastAsia="Calibri" w:cs="Times New Roman"/>
              <w:color w:val="FF0000"/>
              <w:szCs w:val="16"/>
            </w:rPr>
            <w:t>4240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F1F2E2A" w14:textId="77777777" w:rsidR="00ED54E0" w:rsidRPr="00182B84" w:rsidRDefault="006C20C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66486" w14:paraId="2F5A27D8"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EB3496" w14:textId="77777777" w:rsidR="00ED54E0" w:rsidRPr="00182B84" w:rsidRDefault="006C20C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A4D3794" w14:textId="77777777" w:rsidR="00ED54E0" w:rsidRPr="00182B84" w:rsidRDefault="006C20C1"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30B765B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C4CE47C">
      <w:start w:val="1"/>
      <w:numFmt w:val="decimal"/>
      <w:pStyle w:val="SummaryText"/>
      <w:lvlText w:val="%1."/>
      <w:lvlJc w:val="left"/>
      <w:pPr>
        <w:ind w:left="360" w:hanging="360"/>
      </w:pPr>
    </w:lvl>
    <w:lvl w:ilvl="1" w:tplc="FDE24E60" w:tentative="1">
      <w:start w:val="1"/>
      <w:numFmt w:val="lowerLetter"/>
      <w:lvlText w:val="%2."/>
      <w:lvlJc w:val="left"/>
      <w:pPr>
        <w:ind w:left="1080" w:hanging="360"/>
      </w:pPr>
    </w:lvl>
    <w:lvl w:ilvl="2" w:tplc="318E993E" w:tentative="1">
      <w:start w:val="1"/>
      <w:numFmt w:val="lowerRoman"/>
      <w:lvlText w:val="%3."/>
      <w:lvlJc w:val="right"/>
      <w:pPr>
        <w:ind w:left="1800" w:hanging="180"/>
      </w:pPr>
    </w:lvl>
    <w:lvl w:ilvl="3" w:tplc="82104282" w:tentative="1">
      <w:start w:val="1"/>
      <w:numFmt w:val="decimal"/>
      <w:lvlText w:val="%4."/>
      <w:lvlJc w:val="left"/>
      <w:pPr>
        <w:ind w:left="2520" w:hanging="360"/>
      </w:pPr>
    </w:lvl>
    <w:lvl w:ilvl="4" w:tplc="D9BC8C78" w:tentative="1">
      <w:start w:val="1"/>
      <w:numFmt w:val="lowerLetter"/>
      <w:lvlText w:val="%5."/>
      <w:lvlJc w:val="left"/>
      <w:pPr>
        <w:ind w:left="3240" w:hanging="360"/>
      </w:pPr>
    </w:lvl>
    <w:lvl w:ilvl="5" w:tplc="706C478C" w:tentative="1">
      <w:start w:val="1"/>
      <w:numFmt w:val="lowerRoman"/>
      <w:lvlText w:val="%6."/>
      <w:lvlJc w:val="right"/>
      <w:pPr>
        <w:ind w:left="3960" w:hanging="180"/>
      </w:pPr>
    </w:lvl>
    <w:lvl w:ilvl="6" w:tplc="287EDA7E" w:tentative="1">
      <w:start w:val="1"/>
      <w:numFmt w:val="decimal"/>
      <w:lvlText w:val="%7."/>
      <w:lvlJc w:val="left"/>
      <w:pPr>
        <w:ind w:left="4680" w:hanging="360"/>
      </w:pPr>
    </w:lvl>
    <w:lvl w:ilvl="7" w:tplc="B30A07DC" w:tentative="1">
      <w:start w:val="1"/>
      <w:numFmt w:val="lowerLetter"/>
      <w:lvlText w:val="%8."/>
      <w:lvlJc w:val="left"/>
      <w:pPr>
        <w:ind w:left="5400" w:hanging="360"/>
      </w:pPr>
    </w:lvl>
    <w:lvl w:ilvl="8" w:tplc="D00CFF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0F8F"/>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20C1"/>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66486"/>
    <w:rsid w:val="00992AEA"/>
    <w:rsid w:val="009A4D36"/>
    <w:rsid w:val="009A6F54"/>
    <w:rsid w:val="009F7637"/>
    <w:rsid w:val="00A001F6"/>
    <w:rsid w:val="00A1565D"/>
    <w:rsid w:val="00A20371"/>
    <w:rsid w:val="00A27320"/>
    <w:rsid w:val="00A372AC"/>
    <w:rsid w:val="00A43C3A"/>
    <w:rsid w:val="00A6057A"/>
    <w:rsid w:val="00A72245"/>
    <w:rsid w:val="00A74017"/>
    <w:rsid w:val="00AA332C"/>
    <w:rsid w:val="00AA6B9C"/>
    <w:rsid w:val="00AB3D96"/>
    <w:rsid w:val="00AC27F8"/>
    <w:rsid w:val="00AD3047"/>
    <w:rsid w:val="00AD4C72"/>
    <w:rsid w:val="00AD55DF"/>
    <w:rsid w:val="00AE2AEE"/>
    <w:rsid w:val="00AE568A"/>
    <w:rsid w:val="00AF56B6"/>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E6B91"/>
    <w:rsid w:val="00DF085F"/>
    <w:rsid w:val="00DF6AE1"/>
    <w:rsid w:val="00E0707F"/>
    <w:rsid w:val="00E1426C"/>
    <w:rsid w:val="00E46FD5"/>
    <w:rsid w:val="00E544BB"/>
    <w:rsid w:val="00E56545"/>
    <w:rsid w:val="00E626B0"/>
    <w:rsid w:val="00E9471B"/>
    <w:rsid w:val="00EA4D01"/>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B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TPKM/final_measure/22_3909_00_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2/TBT/TPKM/final_measure/22_3909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210</Words>
  <Characters>1356</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2022-06-03T09:22:00Z</dcterms:created>
  <dcterms:modified xsi:type="dcterms:W3CDTF">2022-06-03T09:40:00Z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