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80A2" w14:textId="28A88E54" w:rsidR="002D78C9" w:rsidRDefault="00AF05E2" w:rsidP="001A6B1D">
      <w:pPr>
        <w:pStyle w:val="Title"/>
        <w:tabs>
          <w:tab w:val="left" w:pos="3531"/>
          <w:tab w:val="center" w:pos="4513"/>
        </w:tabs>
      </w:pPr>
      <w:r w:rsidRPr="002F663C">
        <w:t>NOTIFICATION</w:t>
      </w:r>
    </w:p>
    <w:p w14:paraId="68527EF9" w14:textId="77777777" w:rsidR="002F663C" w:rsidRPr="002F663C" w:rsidRDefault="00AF05E2" w:rsidP="00DD3DD7">
      <w:pPr>
        <w:pStyle w:val="Title3"/>
      </w:pPr>
      <w:r w:rsidRPr="002F663C">
        <w:t>Addendum</w:t>
      </w:r>
    </w:p>
    <w:p w14:paraId="3FDDF22B" w14:textId="77777777" w:rsidR="002F663C" w:rsidRDefault="00AF05E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27 June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Separate Customs Territory of Taiwan, Penghu, Kinmen and Matsu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0A0420C" w14:textId="77777777" w:rsidR="001E2E4A" w:rsidRPr="002F663C" w:rsidRDefault="001E2E4A" w:rsidP="001E2E4A">
      <w:pPr>
        <w:rPr>
          <w:rFonts w:eastAsia="Calibri" w:cs="Times New Roman"/>
        </w:rPr>
      </w:pPr>
    </w:p>
    <w:p w14:paraId="5F12ABD0" w14:textId="77777777" w:rsidR="002F663C" w:rsidRPr="002F663C" w:rsidRDefault="00AF05E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A562227" w14:textId="77777777" w:rsidR="002F663C" w:rsidRDefault="002F663C" w:rsidP="002F663C">
      <w:pPr>
        <w:rPr>
          <w:rFonts w:eastAsia="Calibri" w:cs="Times New Roman"/>
        </w:rPr>
      </w:pPr>
    </w:p>
    <w:p w14:paraId="056918F9" w14:textId="77777777" w:rsidR="00C14444" w:rsidRPr="002F663C" w:rsidRDefault="00C14444" w:rsidP="002F663C">
      <w:pPr>
        <w:rPr>
          <w:rFonts w:eastAsia="Calibri" w:cs="Times New Roman"/>
        </w:rPr>
      </w:pPr>
    </w:p>
    <w:p w14:paraId="2BEFC407" w14:textId="77777777" w:rsidR="002F663C" w:rsidRPr="002F663C" w:rsidRDefault="00AF05E2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Amendments on partial articles of "Regulations on Nutrition </w:t>
      </w:r>
      <w:proofErr w:type="spellStart"/>
      <w:r w:rsidRPr="00022513">
        <w:rPr>
          <w:rFonts w:eastAsia="Calibri" w:cs="Times New Roman"/>
          <w:bCs/>
          <w:szCs w:val="18"/>
        </w:rPr>
        <w:t>Labeling</w:t>
      </w:r>
      <w:proofErr w:type="spellEnd"/>
      <w:r w:rsidRPr="00022513">
        <w:rPr>
          <w:rFonts w:eastAsia="Calibri" w:cs="Times New Roman"/>
          <w:bCs/>
          <w:szCs w:val="18"/>
        </w:rPr>
        <w:t xml:space="preserve"> for </w:t>
      </w:r>
      <w:proofErr w:type="spellStart"/>
      <w:r w:rsidRPr="00022513">
        <w:rPr>
          <w:rFonts w:eastAsia="Calibri" w:cs="Times New Roman"/>
          <w:bCs/>
          <w:szCs w:val="18"/>
        </w:rPr>
        <w:t>Prepackaged</w:t>
      </w:r>
      <w:proofErr w:type="spellEnd"/>
      <w:r w:rsidRPr="00022513">
        <w:rPr>
          <w:rFonts w:eastAsia="Calibri" w:cs="Times New Roman"/>
          <w:bCs/>
          <w:szCs w:val="18"/>
        </w:rPr>
        <w:t xml:space="preserve"> Food Products"</w:t>
      </w:r>
      <w:bookmarkEnd w:id="3"/>
    </w:p>
    <w:p w14:paraId="2840038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60C28" w14:paraId="7ADD752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AD43AB8" w14:textId="77777777" w:rsidR="002F663C" w:rsidRPr="002F663C" w:rsidRDefault="00AF05E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60C28" w14:paraId="42DD8323" w14:textId="77777777" w:rsidTr="00E9471B">
        <w:tc>
          <w:tcPr>
            <w:tcW w:w="851" w:type="dxa"/>
            <w:shd w:val="clear" w:color="auto" w:fill="auto"/>
          </w:tcPr>
          <w:p w14:paraId="1CE4C1AC" w14:textId="77777777" w:rsidR="002F663C" w:rsidRPr="00711F9C" w:rsidRDefault="00AF05E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E6AF3D" w14:textId="77777777" w:rsidR="002F663C" w:rsidRPr="002F663C" w:rsidRDefault="00AF05E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B60C28" w14:paraId="5EA31B16" w14:textId="77777777" w:rsidTr="00E9471B">
        <w:tc>
          <w:tcPr>
            <w:tcW w:w="851" w:type="dxa"/>
            <w:shd w:val="clear" w:color="auto" w:fill="auto"/>
          </w:tcPr>
          <w:p w14:paraId="46FCB699" w14:textId="77777777" w:rsidR="002F663C" w:rsidRPr="00711F9C" w:rsidRDefault="00AF05E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F5E019" w14:textId="77777777" w:rsidR="002F663C" w:rsidRPr="002F663C" w:rsidRDefault="00AF05E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B60C28" w14:paraId="1C4754AC" w14:textId="77777777" w:rsidTr="00E9471B">
        <w:tc>
          <w:tcPr>
            <w:tcW w:w="851" w:type="dxa"/>
            <w:shd w:val="clear" w:color="auto" w:fill="auto"/>
          </w:tcPr>
          <w:p w14:paraId="32530C6F" w14:textId="77777777" w:rsidR="002F663C" w:rsidRPr="00711F9C" w:rsidRDefault="00AF05E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10D850" w14:textId="77777777" w:rsidR="002F663C" w:rsidRPr="002F663C" w:rsidRDefault="00AF05E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23 June 2022</w:t>
            </w:r>
            <w:bookmarkEnd w:id="10"/>
          </w:p>
        </w:tc>
      </w:tr>
      <w:tr w:rsidR="00B60C28" w14:paraId="738F5DDF" w14:textId="77777777" w:rsidTr="00E9471B">
        <w:tc>
          <w:tcPr>
            <w:tcW w:w="851" w:type="dxa"/>
            <w:shd w:val="clear" w:color="auto" w:fill="auto"/>
          </w:tcPr>
          <w:p w14:paraId="77881BA1" w14:textId="77777777" w:rsidR="002F663C" w:rsidRPr="00711F9C" w:rsidRDefault="00AF05E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98E4D4" w14:textId="77777777" w:rsidR="002F663C" w:rsidRPr="002F663C" w:rsidRDefault="00AF05E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July 2024</w:t>
            </w:r>
            <w:bookmarkEnd w:id="12"/>
          </w:p>
        </w:tc>
      </w:tr>
      <w:tr w:rsidR="00B60C28" w14:paraId="341B906E" w14:textId="77777777" w:rsidTr="00E9471B">
        <w:tc>
          <w:tcPr>
            <w:tcW w:w="851" w:type="dxa"/>
            <w:shd w:val="clear" w:color="auto" w:fill="auto"/>
          </w:tcPr>
          <w:p w14:paraId="5E113171" w14:textId="77777777" w:rsidR="002F663C" w:rsidRPr="00711F9C" w:rsidRDefault="00AF05E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A29896" w14:textId="77777777" w:rsidR="002F663C" w:rsidRPr="002F663C" w:rsidRDefault="00AF05E2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7CC498D7" w14:textId="77777777" w:rsidR="002F663C" w:rsidRPr="002F663C" w:rsidRDefault="001A6B1D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AF05E2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https://members.wto.org/crnattachments/2022/TBT/TPKM/final_measure/22_4329_00_e.pdf</w:t>
              </w:r>
            </w:hyperlink>
          </w:p>
          <w:p w14:paraId="1D2874F5" w14:textId="77777777" w:rsidR="002F663C" w:rsidRPr="002F663C" w:rsidRDefault="001A6B1D" w:rsidP="00EB7B40">
            <w:pPr>
              <w:spacing w:after="120"/>
              <w:rPr>
                <w:rFonts w:eastAsia="Calibri" w:cs="Times New Roman"/>
              </w:rPr>
            </w:pPr>
            <w:hyperlink r:id="rId9" w:tgtFrame="_blank" w:history="1">
              <w:r w:rsidR="00AF05E2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https://members.wto.org/crnattachments/2022/TBT/TPKM/final_measure/22_4329_00_x.pdf</w:t>
              </w:r>
            </w:hyperlink>
            <w:bookmarkEnd w:id="15"/>
          </w:p>
        </w:tc>
      </w:tr>
      <w:tr w:rsidR="00B60C28" w14:paraId="025CFDDD" w14:textId="77777777" w:rsidTr="00E9471B">
        <w:tc>
          <w:tcPr>
            <w:tcW w:w="851" w:type="dxa"/>
            <w:shd w:val="clear" w:color="auto" w:fill="auto"/>
          </w:tcPr>
          <w:p w14:paraId="208092FF" w14:textId="77777777" w:rsidR="002F663C" w:rsidRPr="00711F9C" w:rsidRDefault="00AF05E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93FB9A" w14:textId="77777777" w:rsidR="002F663C" w:rsidRPr="002F663C" w:rsidRDefault="00AF05E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B284146" w14:textId="77777777" w:rsidR="002F663C" w:rsidRPr="002F663C" w:rsidRDefault="00AF05E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B60C28" w14:paraId="6EC9F5C2" w14:textId="77777777" w:rsidTr="00E9471B">
        <w:tc>
          <w:tcPr>
            <w:tcW w:w="851" w:type="dxa"/>
            <w:shd w:val="clear" w:color="auto" w:fill="auto"/>
          </w:tcPr>
          <w:p w14:paraId="4483BC42" w14:textId="77777777" w:rsidR="002F663C" w:rsidRPr="00711F9C" w:rsidRDefault="00AF05E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DA19EE" w14:textId="77777777" w:rsidR="002F663C" w:rsidRPr="002F663C" w:rsidRDefault="00AF05E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62183CC" w14:textId="77777777" w:rsidR="002F663C" w:rsidRPr="002F663C" w:rsidRDefault="00AF05E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B60C28" w14:paraId="6044BE66" w14:textId="77777777" w:rsidTr="00E9471B">
        <w:tc>
          <w:tcPr>
            <w:tcW w:w="851" w:type="dxa"/>
            <w:shd w:val="clear" w:color="auto" w:fill="auto"/>
          </w:tcPr>
          <w:p w14:paraId="54E60CB6" w14:textId="77777777" w:rsidR="002F663C" w:rsidRPr="00711F9C" w:rsidRDefault="00AF05E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827810" w14:textId="77777777" w:rsidR="002F663C" w:rsidRPr="002F663C" w:rsidRDefault="00AF05E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B60C28" w14:paraId="3B2F558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8493EEC" w14:textId="77777777" w:rsidR="002F663C" w:rsidRPr="00711F9C" w:rsidRDefault="00AF05E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CFFC4D8" w14:textId="77777777" w:rsidR="002F663C" w:rsidRPr="002F663C" w:rsidRDefault="00AF05E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1F10BB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75A2B24" w14:textId="77777777" w:rsidR="003971FF" w:rsidRPr="007F6EA2" w:rsidRDefault="00AF05E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Separate Customs Territory of Taiwan, Penghu, Kinmen and Matsu would like to notify that the "Amendments on partial articles of Regulations on Nutrition </w:t>
      </w:r>
      <w:proofErr w:type="spellStart"/>
      <w:r w:rsidRPr="002F663C">
        <w:rPr>
          <w:rFonts w:eastAsia="Calibri" w:cs="Times New Roman"/>
          <w:szCs w:val="18"/>
        </w:rPr>
        <w:t>Labeling</w:t>
      </w:r>
      <w:proofErr w:type="spellEnd"/>
      <w:r w:rsidRPr="002F663C">
        <w:rPr>
          <w:rFonts w:eastAsia="Calibri" w:cs="Times New Roman"/>
          <w:szCs w:val="18"/>
        </w:rPr>
        <w:t xml:space="preserve"> for </w:t>
      </w:r>
      <w:proofErr w:type="spellStart"/>
      <w:r w:rsidRPr="002F663C">
        <w:rPr>
          <w:rFonts w:eastAsia="Calibri" w:cs="Times New Roman"/>
          <w:szCs w:val="18"/>
        </w:rPr>
        <w:t>Prepackaged</w:t>
      </w:r>
      <w:proofErr w:type="spellEnd"/>
      <w:r w:rsidRPr="002F663C">
        <w:rPr>
          <w:rFonts w:eastAsia="Calibri" w:cs="Times New Roman"/>
          <w:szCs w:val="18"/>
        </w:rPr>
        <w:t xml:space="preserve"> Food Products," as per G/TBT/N/TPKM/458/Add.1 on 27 January 2022, was promulgated on 23 June 2022 and will come into effect on 1 July 2024.</w:t>
      </w:r>
      <w:bookmarkEnd w:id="26"/>
    </w:p>
    <w:p w14:paraId="1935D381" w14:textId="77777777" w:rsidR="006C5A96" w:rsidRDefault="00AF05E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0FFC405" w14:textId="77777777" w:rsidR="004D4D19" w:rsidRDefault="004D4D19" w:rsidP="007F38C2">
      <w:pPr>
        <w:jc w:val="center"/>
        <w:rPr>
          <w:b/>
        </w:rPr>
      </w:pPr>
    </w:p>
    <w:p w14:paraId="2F0FCA9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1973" w14:textId="77777777" w:rsidR="008F264E" w:rsidRDefault="00AF05E2">
      <w:r>
        <w:separator/>
      </w:r>
    </w:p>
  </w:endnote>
  <w:endnote w:type="continuationSeparator" w:id="0">
    <w:p w14:paraId="79E798A9" w14:textId="77777777" w:rsidR="008F264E" w:rsidRDefault="00AF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316D" w14:textId="77777777" w:rsidR="00544326" w:rsidRPr="00DD3DD7" w:rsidRDefault="00AF05E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DFF3" w14:textId="77777777" w:rsidR="00544326" w:rsidRPr="00DD3DD7" w:rsidRDefault="00AF05E2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9D02" w14:textId="77777777" w:rsidR="000248E6" w:rsidRDefault="00AF05E2" w:rsidP="00ED54E0">
      <w:r>
        <w:separator/>
      </w:r>
    </w:p>
  </w:footnote>
  <w:footnote w:type="continuationSeparator" w:id="0">
    <w:p w14:paraId="7466A791" w14:textId="77777777" w:rsidR="000248E6" w:rsidRDefault="00AF05E2" w:rsidP="00ED54E0">
      <w:r>
        <w:continuationSeparator/>
      </w:r>
    </w:p>
  </w:footnote>
  <w:footnote w:id="1">
    <w:p w14:paraId="421B2A66" w14:textId="77777777" w:rsidR="007F6EA2" w:rsidRDefault="00AF05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DE04" w14:textId="77777777" w:rsidR="00DD3DD7" w:rsidRDefault="00AF05E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1EA1A6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0441FA" w14:textId="77777777" w:rsidR="00DD3DD7" w:rsidRPr="00DD3DD7" w:rsidRDefault="00AF05E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763FC1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C076" w14:textId="77777777" w:rsidR="00DD3DD7" w:rsidRPr="00DD3DD7" w:rsidRDefault="00AF05E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G/TBT/N/TPKM/458/Add.2</w:t>
    </w:r>
    <w:bookmarkEnd w:id="28"/>
  </w:p>
  <w:p w14:paraId="77A05F0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6AB2E3" w14:textId="77777777" w:rsidR="00DD3DD7" w:rsidRPr="00DD3DD7" w:rsidRDefault="00AF05E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E5D876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60C28" w14:paraId="45EED82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4495E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36BC9E" w14:textId="77777777" w:rsidR="00ED54E0" w:rsidRPr="00182B84" w:rsidRDefault="00AF05E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60C28" w14:paraId="19D2B14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6E8544B" w14:textId="77777777" w:rsidR="00ED54E0" w:rsidRPr="00182B84" w:rsidRDefault="00AF05E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46CB85A" wp14:editId="39E9317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132272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F6BD8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60C28" w14:paraId="0DE2C0B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E6B4B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AFFA32" w14:textId="77777777" w:rsidR="00DD3DD7" w:rsidRPr="002F663C" w:rsidRDefault="00AF05E2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G/TBT/N/TPKM/458/Add.2</w:t>
          </w:r>
          <w:bookmarkEnd w:id="29"/>
        </w:p>
        <w:p w14:paraId="251E139A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B60C28" w14:paraId="2B9F753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07975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4628FD" w14:textId="087F017A" w:rsidR="00ED54E0" w:rsidRPr="00182B84" w:rsidRDefault="00AF05E2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27 June 2022</w:t>
          </w:r>
        </w:p>
      </w:tc>
    </w:tr>
    <w:tr w:rsidR="00B60C28" w14:paraId="3290F67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5F6EE8" w14:textId="31540D52" w:rsidR="00ED54E0" w:rsidRPr="00182B84" w:rsidRDefault="00AF05E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1A6B1D">
            <w:rPr>
              <w:rFonts w:eastAsia="Calibri" w:cs="Times New Roman"/>
              <w:color w:val="FF0000"/>
              <w:szCs w:val="16"/>
            </w:rPr>
            <w:t>4949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2E842A" w14:textId="77777777" w:rsidR="00ED54E0" w:rsidRPr="00182B84" w:rsidRDefault="00AF05E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60C28" w14:paraId="1680837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4CA180" w14:textId="77777777" w:rsidR="00ED54E0" w:rsidRPr="00182B84" w:rsidRDefault="00AF05E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DC9D04" w14:textId="77777777" w:rsidR="00ED54E0" w:rsidRPr="00182B84" w:rsidRDefault="00AF05E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B410E8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AD023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6F6ED00" w:tentative="1">
      <w:start w:val="1"/>
      <w:numFmt w:val="lowerLetter"/>
      <w:lvlText w:val="%2."/>
      <w:lvlJc w:val="left"/>
      <w:pPr>
        <w:ind w:left="1080" w:hanging="360"/>
      </w:pPr>
    </w:lvl>
    <w:lvl w:ilvl="2" w:tplc="C8AAAACA" w:tentative="1">
      <w:start w:val="1"/>
      <w:numFmt w:val="lowerRoman"/>
      <w:lvlText w:val="%3."/>
      <w:lvlJc w:val="right"/>
      <w:pPr>
        <w:ind w:left="1800" w:hanging="180"/>
      </w:pPr>
    </w:lvl>
    <w:lvl w:ilvl="3" w:tplc="9E2CA6F6" w:tentative="1">
      <w:start w:val="1"/>
      <w:numFmt w:val="decimal"/>
      <w:lvlText w:val="%4."/>
      <w:lvlJc w:val="left"/>
      <w:pPr>
        <w:ind w:left="2520" w:hanging="360"/>
      </w:pPr>
    </w:lvl>
    <w:lvl w:ilvl="4" w:tplc="C0400F6C" w:tentative="1">
      <w:start w:val="1"/>
      <w:numFmt w:val="lowerLetter"/>
      <w:lvlText w:val="%5."/>
      <w:lvlJc w:val="left"/>
      <w:pPr>
        <w:ind w:left="3240" w:hanging="360"/>
      </w:pPr>
    </w:lvl>
    <w:lvl w:ilvl="5" w:tplc="14B0E63E" w:tentative="1">
      <w:start w:val="1"/>
      <w:numFmt w:val="lowerRoman"/>
      <w:lvlText w:val="%6."/>
      <w:lvlJc w:val="right"/>
      <w:pPr>
        <w:ind w:left="3960" w:hanging="180"/>
      </w:pPr>
    </w:lvl>
    <w:lvl w:ilvl="6" w:tplc="8D28E19A" w:tentative="1">
      <w:start w:val="1"/>
      <w:numFmt w:val="decimal"/>
      <w:lvlText w:val="%7."/>
      <w:lvlJc w:val="left"/>
      <w:pPr>
        <w:ind w:left="4680" w:hanging="360"/>
      </w:pPr>
    </w:lvl>
    <w:lvl w:ilvl="7" w:tplc="5FF46B5E" w:tentative="1">
      <w:start w:val="1"/>
      <w:numFmt w:val="lowerLetter"/>
      <w:lvlText w:val="%8."/>
      <w:lvlJc w:val="left"/>
      <w:pPr>
        <w:ind w:left="5400" w:hanging="360"/>
      </w:pPr>
    </w:lvl>
    <w:lvl w:ilvl="8" w:tplc="83E0A63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48BA"/>
    <w:rsid w:val="0013637D"/>
    <w:rsid w:val="001642F0"/>
    <w:rsid w:val="00175DD6"/>
    <w:rsid w:val="00182B84"/>
    <w:rsid w:val="001A6B1D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8F264E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AF05E2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0C28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35FAE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D3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TPKM/final_measure/22_4329_00_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TPKM/final_measure/22_4329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189</Words>
  <Characters>1169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2022-06-27T10:21:00Z</dcterms:created>
  <dcterms:modified xsi:type="dcterms:W3CDTF">2022-06-27T10:46:00Z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