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C440" w14:textId="77777777" w:rsidR="009239F7" w:rsidRPr="002F6A28" w:rsidRDefault="00337288" w:rsidP="002F6A28">
      <w:pPr>
        <w:pStyle w:val="Title"/>
        <w:rPr>
          <w:caps w:val="0"/>
          <w:kern w:val="0"/>
        </w:rPr>
      </w:pPr>
      <w:r w:rsidRPr="002F6A28">
        <w:rPr>
          <w:caps w:val="0"/>
          <w:kern w:val="0"/>
        </w:rPr>
        <w:t>NOTIFICATION</w:t>
      </w:r>
    </w:p>
    <w:p w14:paraId="08129AE7" w14:textId="77777777" w:rsidR="009239F7" w:rsidRPr="002F6A28" w:rsidRDefault="00337288" w:rsidP="002F6A28">
      <w:pPr>
        <w:jc w:val="center"/>
      </w:pPr>
      <w:r w:rsidRPr="002F6A28">
        <w:t>The following notification is being circulated in accordance with Article 10.6</w:t>
      </w:r>
    </w:p>
    <w:p w14:paraId="4CCD469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76C71" w14:paraId="1E2A2419" w14:textId="77777777" w:rsidTr="0069259F">
        <w:tc>
          <w:tcPr>
            <w:tcW w:w="713" w:type="dxa"/>
            <w:tcBorders>
              <w:bottom w:val="single" w:sz="6" w:space="0" w:color="auto"/>
            </w:tcBorders>
            <w:shd w:val="clear" w:color="auto" w:fill="auto"/>
          </w:tcPr>
          <w:p w14:paraId="7A1AE5CD" w14:textId="77777777" w:rsidR="00F85C99" w:rsidRPr="002F6A28" w:rsidRDefault="00337288" w:rsidP="002F6A28">
            <w:pPr>
              <w:spacing w:before="120" w:after="120"/>
              <w:jc w:val="left"/>
            </w:pPr>
            <w:r w:rsidRPr="002F6A28">
              <w:rPr>
                <w:b/>
              </w:rPr>
              <w:t>1.</w:t>
            </w:r>
          </w:p>
        </w:tc>
        <w:tc>
          <w:tcPr>
            <w:tcW w:w="8546" w:type="dxa"/>
            <w:tcBorders>
              <w:bottom w:val="single" w:sz="6" w:space="0" w:color="auto"/>
            </w:tcBorders>
            <w:shd w:val="clear" w:color="auto" w:fill="auto"/>
          </w:tcPr>
          <w:p w14:paraId="74EED178" w14:textId="77777777" w:rsidR="00F85C99" w:rsidRPr="002F6A28" w:rsidRDefault="0033728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08E6ED4C" w14:textId="77777777" w:rsidR="00F85C99" w:rsidRPr="002F6A28" w:rsidRDefault="0033728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76C71" w14:paraId="6F9CB003" w14:textId="77777777" w:rsidTr="0069259F">
        <w:tc>
          <w:tcPr>
            <w:tcW w:w="713" w:type="dxa"/>
            <w:tcBorders>
              <w:top w:val="single" w:sz="6" w:space="0" w:color="auto"/>
              <w:bottom w:val="single" w:sz="6" w:space="0" w:color="auto"/>
            </w:tcBorders>
            <w:shd w:val="clear" w:color="auto" w:fill="auto"/>
          </w:tcPr>
          <w:p w14:paraId="51B7A25B" w14:textId="77777777" w:rsidR="00F85C99" w:rsidRPr="002F6A28" w:rsidRDefault="0033728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CDC5DA5" w14:textId="77777777" w:rsidR="00F85C99" w:rsidRPr="002F6A28" w:rsidRDefault="0033728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D013B95" w14:textId="77777777" w:rsidR="00EE3A11" w:rsidRPr="00C379C8" w:rsidRDefault="00337288" w:rsidP="00155128">
            <w:pPr>
              <w:spacing w:after="120"/>
            </w:pPr>
            <w:r w:rsidRPr="00C379C8">
              <w:t>Thai Industrial Standards Institute (TISI), Ministry of Industry</w:t>
            </w:r>
            <w:bookmarkEnd w:id="5"/>
          </w:p>
          <w:p w14:paraId="3357CF9F" w14:textId="77777777" w:rsidR="00F85C99" w:rsidRPr="002F6A28" w:rsidRDefault="0033728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AC4D06A" w14:textId="77777777" w:rsidR="00AC6C6E" w:rsidRPr="00C379C8" w:rsidRDefault="00337288" w:rsidP="00AA646C">
            <w:r w:rsidRPr="00C379C8">
              <w:t>WTO/TBT Enquiry Point and Notification Authority</w:t>
            </w:r>
          </w:p>
          <w:p w14:paraId="7B7C618C" w14:textId="77777777" w:rsidR="00AC6C6E" w:rsidRPr="00C379C8" w:rsidRDefault="00337288" w:rsidP="00AA646C">
            <w:r w:rsidRPr="00C379C8">
              <w:t>Thai Industrial Standards Institute (TISI), Ministry of Industry</w:t>
            </w:r>
          </w:p>
          <w:p w14:paraId="6DB73F67" w14:textId="77777777" w:rsidR="00AC6C6E" w:rsidRPr="00C379C8" w:rsidRDefault="00337288" w:rsidP="00AA646C">
            <w:r w:rsidRPr="00C379C8">
              <w:t>Tel: (662) 430 6831 ext. 2130</w:t>
            </w:r>
          </w:p>
          <w:p w14:paraId="2A0842E3" w14:textId="77777777" w:rsidR="00AC6C6E" w:rsidRPr="00C379C8" w:rsidRDefault="00337288" w:rsidP="00AA646C">
            <w:r w:rsidRPr="00C379C8">
              <w:t>Fax: (662) 354 3041</w:t>
            </w:r>
          </w:p>
          <w:p w14:paraId="19FACAAB" w14:textId="77777777" w:rsidR="00AC6C6E" w:rsidRPr="00C379C8" w:rsidRDefault="00337288" w:rsidP="00AA646C">
            <w:r w:rsidRPr="00C379C8">
              <w:t xml:space="preserve">E-mail: </w:t>
            </w:r>
            <w:hyperlink r:id="rId9" w:history="1">
              <w:r w:rsidRPr="00C379C8">
                <w:rPr>
                  <w:color w:val="0000FF"/>
                  <w:u w:val="single"/>
                </w:rPr>
                <w:t>thaitbt@tisi.mail.go.th</w:t>
              </w:r>
            </w:hyperlink>
          </w:p>
          <w:p w14:paraId="453DD18C" w14:textId="77777777" w:rsidR="00AC6C6E" w:rsidRPr="00C379C8" w:rsidRDefault="00337288" w:rsidP="00AA646C">
            <w:pPr>
              <w:spacing w:after="120"/>
            </w:pPr>
            <w:r w:rsidRPr="00C379C8">
              <w:t xml:space="preserve">Website: </w:t>
            </w:r>
            <w:hyperlink r:id="rId10" w:tgtFrame="_blank" w:history="1">
              <w:r w:rsidRPr="00C379C8">
                <w:rPr>
                  <w:color w:val="0000FF"/>
                  <w:u w:val="single"/>
                </w:rPr>
                <w:t>https://www.tisi.go.th</w:t>
              </w:r>
            </w:hyperlink>
            <w:bookmarkEnd w:id="7"/>
          </w:p>
        </w:tc>
      </w:tr>
      <w:tr w:rsidR="00E76C71" w14:paraId="7BC5ABFB" w14:textId="77777777" w:rsidTr="0069259F">
        <w:tc>
          <w:tcPr>
            <w:tcW w:w="713" w:type="dxa"/>
            <w:tcBorders>
              <w:top w:val="single" w:sz="6" w:space="0" w:color="auto"/>
              <w:bottom w:val="single" w:sz="6" w:space="0" w:color="auto"/>
            </w:tcBorders>
            <w:shd w:val="clear" w:color="auto" w:fill="auto"/>
          </w:tcPr>
          <w:p w14:paraId="69196038" w14:textId="77777777" w:rsidR="00F85C99" w:rsidRPr="002F6A28" w:rsidRDefault="0033728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8D2B60" w14:textId="77777777" w:rsidR="00F85C99" w:rsidRPr="0058336F" w:rsidRDefault="0033728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76C71" w14:paraId="4BA5CCE2" w14:textId="77777777" w:rsidTr="0069259F">
        <w:tc>
          <w:tcPr>
            <w:tcW w:w="713" w:type="dxa"/>
            <w:tcBorders>
              <w:top w:val="single" w:sz="6" w:space="0" w:color="auto"/>
              <w:bottom w:val="single" w:sz="6" w:space="0" w:color="auto"/>
            </w:tcBorders>
            <w:shd w:val="clear" w:color="auto" w:fill="auto"/>
          </w:tcPr>
          <w:p w14:paraId="6963BF88" w14:textId="77777777" w:rsidR="00F85C99" w:rsidRPr="002F6A28" w:rsidRDefault="0033728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B7AE48" w14:textId="77777777" w:rsidR="00F85C99" w:rsidRPr="002F6A28" w:rsidRDefault="0033728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Fuses and other overcurrent protection devices (ICS code(s): 29.120.50)</w:t>
            </w:r>
            <w:bookmarkEnd w:id="22"/>
          </w:p>
        </w:tc>
      </w:tr>
      <w:tr w:rsidR="00E76C71" w14:paraId="42BBE219" w14:textId="77777777" w:rsidTr="0069259F">
        <w:tc>
          <w:tcPr>
            <w:tcW w:w="713" w:type="dxa"/>
            <w:tcBorders>
              <w:top w:val="single" w:sz="6" w:space="0" w:color="auto"/>
              <w:bottom w:val="single" w:sz="6" w:space="0" w:color="auto"/>
            </w:tcBorders>
            <w:shd w:val="clear" w:color="auto" w:fill="auto"/>
          </w:tcPr>
          <w:p w14:paraId="32B1D3F1" w14:textId="77777777" w:rsidR="00F85C99" w:rsidRPr="002F6A28" w:rsidRDefault="0033728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B1C9638" w14:textId="77777777" w:rsidR="00F85C99" w:rsidRPr="002F6A28" w:rsidRDefault="0033728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Ministerial Regulation Prescribing Industrial Products for Residual Current Operated Circuit-Breakers with Integral Overcurrent Protection for Household and Similar Uses (RCBOs) to Conform to the Standard B.E. ....; (199 page(s), in Thai)</w:t>
            </w:r>
            <w:bookmarkEnd w:id="24"/>
          </w:p>
        </w:tc>
      </w:tr>
      <w:tr w:rsidR="00E76C71" w14:paraId="46E5DAFC" w14:textId="77777777" w:rsidTr="0069259F">
        <w:tc>
          <w:tcPr>
            <w:tcW w:w="713" w:type="dxa"/>
            <w:tcBorders>
              <w:top w:val="single" w:sz="6" w:space="0" w:color="auto"/>
              <w:bottom w:val="single" w:sz="6" w:space="0" w:color="auto"/>
            </w:tcBorders>
            <w:shd w:val="clear" w:color="auto" w:fill="auto"/>
          </w:tcPr>
          <w:p w14:paraId="3CDDA762" w14:textId="77777777" w:rsidR="00F85C99" w:rsidRPr="002F6A28" w:rsidRDefault="0033728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6B2D53" w14:textId="77777777" w:rsidR="00F85C99" w:rsidRPr="002F6A28" w:rsidRDefault="0033728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Ministerial Regulation mandates residual current operated circuit-breakers with integral overcurrent protection for household and similar uses to conform to the Thai Industrial Standard TIS 909–25XX (20XX) Residual Current Operated Circuit-breakers with Integral Overcurrent Protection for Household and Similar Uses (RCBOs).</w:t>
            </w:r>
          </w:p>
          <w:p w14:paraId="10B69103" w14:textId="77777777" w:rsidR="00FE448B" w:rsidRPr="00C379C8" w:rsidRDefault="00337288" w:rsidP="002F6A28">
            <w:pPr>
              <w:spacing w:before="120" w:after="120"/>
            </w:pPr>
            <w:r w:rsidRPr="00C379C8">
              <w:t xml:space="preserve">This standard applies to residual current operated circuit breakers with integral overcurrent protection functionally independent of, or functionally dependent on, line voltage for household and similar uses (hereafter referred to as RCBOs), for rated voltages not exceeding 440 V </w:t>
            </w:r>
            <w:proofErr w:type="spellStart"/>
            <w:r w:rsidRPr="00C379C8">
              <w:t>a.c.</w:t>
            </w:r>
            <w:proofErr w:type="spellEnd"/>
            <w:r w:rsidRPr="00C379C8">
              <w:t xml:space="preserve"> with rated frequencies of 50 Hz and rated currents not exceeding 125 A and rated short-circuit capacities not exceeding 25000 A for operation at 50 Hz.</w:t>
            </w:r>
            <w:bookmarkEnd w:id="26"/>
          </w:p>
        </w:tc>
      </w:tr>
      <w:tr w:rsidR="00E76C71" w14:paraId="38F9A982" w14:textId="77777777" w:rsidTr="0069259F">
        <w:tc>
          <w:tcPr>
            <w:tcW w:w="713" w:type="dxa"/>
            <w:tcBorders>
              <w:top w:val="single" w:sz="6" w:space="0" w:color="auto"/>
              <w:bottom w:val="single" w:sz="6" w:space="0" w:color="auto"/>
            </w:tcBorders>
            <w:shd w:val="clear" w:color="auto" w:fill="auto"/>
          </w:tcPr>
          <w:p w14:paraId="7B0EC68B" w14:textId="77777777" w:rsidR="00F85C99" w:rsidRPr="002F6A28" w:rsidRDefault="0033728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E3A9E7" w14:textId="77777777" w:rsidR="00F85C99" w:rsidRPr="002F6A28" w:rsidRDefault="0033728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E76C71" w14:paraId="07B96FF6" w14:textId="77777777" w:rsidTr="0069259F">
        <w:tc>
          <w:tcPr>
            <w:tcW w:w="713" w:type="dxa"/>
            <w:tcBorders>
              <w:top w:val="single" w:sz="6" w:space="0" w:color="auto"/>
              <w:bottom w:val="single" w:sz="6" w:space="0" w:color="auto"/>
            </w:tcBorders>
            <w:shd w:val="clear" w:color="auto" w:fill="auto"/>
          </w:tcPr>
          <w:p w14:paraId="5CE8A89B" w14:textId="77777777" w:rsidR="00F85C99" w:rsidRPr="002F6A28" w:rsidRDefault="00337288" w:rsidP="008654FE">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4993971" w14:textId="77777777" w:rsidR="00086AF5" w:rsidRPr="00086AF5" w:rsidRDefault="00337288" w:rsidP="008654FE">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53D9CE8" w14:textId="77777777" w:rsidR="00EE3A11" w:rsidRPr="002F6A28" w:rsidRDefault="00337288" w:rsidP="008654FE">
            <w:pPr>
              <w:keepNext/>
              <w:spacing w:before="120" w:after="120"/>
            </w:pPr>
            <w:r w:rsidRPr="002F6A28">
              <w:t>IEC 61009-1 Edition 3.2 (2013-09) Residual current operated circuit-breakers with integral overcurrent protection for household and similar uses (RCBOs) - Part 1: General rules + COR1:2014</w:t>
            </w:r>
            <w:bookmarkEnd w:id="30"/>
          </w:p>
        </w:tc>
      </w:tr>
      <w:tr w:rsidR="00E76C71" w14:paraId="4A1AE417" w14:textId="77777777" w:rsidTr="00AE6CC8">
        <w:trPr>
          <w:cantSplit/>
        </w:trPr>
        <w:tc>
          <w:tcPr>
            <w:tcW w:w="713" w:type="dxa"/>
            <w:tcBorders>
              <w:top w:val="single" w:sz="6" w:space="0" w:color="auto"/>
              <w:bottom w:val="single" w:sz="6" w:space="0" w:color="auto"/>
            </w:tcBorders>
            <w:shd w:val="clear" w:color="auto" w:fill="auto"/>
          </w:tcPr>
          <w:p w14:paraId="7008F79F" w14:textId="77777777" w:rsidR="00EE3A11" w:rsidRPr="002F6A28" w:rsidRDefault="0033728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3108500" w14:textId="77777777" w:rsidR="00EE3A11" w:rsidRPr="002F6A28" w:rsidRDefault="0033728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4BCB1CC1" w14:textId="77777777" w:rsidR="00EE3A11" w:rsidRPr="002F6A28" w:rsidRDefault="0033728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180 days following the date of its publication in the Government Gazette</w:t>
            </w:r>
            <w:bookmarkEnd w:id="36"/>
          </w:p>
        </w:tc>
      </w:tr>
      <w:tr w:rsidR="00E76C71" w14:paraId="4FB09FDA" w14:textId="77777777" w:rsidTr="0069259F">
        <w:tc>
          <w:tcPr>
            <w:tcW w:w="713" w:type="dxa"/>
            <w:tcBorders>
              <w:top w:val="single" w:sz="6" w:space="0" w:color="auto"/>
              <w:bottom w:val="single" w:sz="6" w:space="0" w:color="auto"/>
            </w:tcBorders>
            <w:shd w:val="clear" w:color="auto" w:fill="auto"/>
          </w:tcPr>
          <w:p w14:paraId="04AD273E" w14:textId="77777777" w:rsidR="00F85C99" w:rsidRPr="002F6A28" w:rsidRDefault="0033728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C723AF" w14:textId="77777777" w:rsidR="00F85C99" w:rsidRPr="002F6A28" w:rsidRDefault="0033728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76C71" w14:paraId="01982CEA" w14:textId="77777777" w:rsidTr="0069259F">
        <w:tc>
          <w:tcPr>
            <w:tcW w:w="713" w:type="dxa"/>
            <w:tcBorders>
              <w:top w:val="single" w:sz="6" w:space="0" w:color="auto"/>
            </w:tcBorders>
            <w:shd w:val="clear" w:color="auto" w:fill="auto"/>
          </w:tcPr>
          <w:p w14:paraId="45F15FA4" w14:textId="77777777" w:rsidR="00F85C99" w:rsidRPr="002F6A28" w:rsidRDefault="0033728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7EEE135" w14:textId="77777777" w:rsidR="00F85C99" w:rsidRPr="002F6A28" w:rsidRDefault="0033728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24284CD" w14:textId="77777777" w:rsidR="00EE3A11" w:rsidRPr="00A12DDE" w:rsidRDefault="00337288" w:rsidP="00B16145">
            <w:pPr>
              <w:keepNext/>
              <w:keepLines/>
              <w:rPr>
                <w:bCs/>
              </w:rPr>
            </w:pPr>
            <w:r w:rsidRPr="00A12DDE">
              <w:rPr>
                <w:bCs/>
              </w:rPr>
              <w:t>WTO/TBT Enquiry Point and Notification Authority</w:t>
            </w:r>
          </w:p>
          <w:p w14:paraId="4CED5815" w14:textId="77777777" w:rsidR="00EE3A11" w:rsidRPr="00A12DDE" w:rsidRDefault="00337288" w:rsidP="00B16145">
            <w:pPr>
              <w:keepNext/>
              <w:keepLines/>
              <w:rPr>
                <w:bCs/>
              </w:rPr>
            </w:pPr>
            <w:r w:rsidRPr="00A12DDE">
              <w:rPr>
                <w:bCs/>
              </w:rPr>
              <w:t>Thai Industrial Standards Institute (TISI), Ministry of Industry</w:t>
            </w:r>
          </w:p>
          <w:p w14:paraId="4858EC88" w14:textId="77777777" w:rsidR="00EE3A11" w:rsidRPr="00A12DDE" w:rsidRDefault="00337288" w:rsidP="00B16145">
            <w:pPr>
              <w:keepNext/>
              <w:keepLines/>
              <w:rPr>
                <w:bCs/>
              </w:rPr>
            </w:pPr>
            <w:r w:rsidRPr="00A12DDE">
              <w:rPr>
                <w:bCs/>
              </w:rPr>
              <w:t>Tel: (662) 430 6831 ext. 2130</w:t>
            </w:r>
          </w:p>
          <w:p w14:paraId="1676F227" w14:textId="77777777" w:rsidR="00EE3A11" w:rsidRPr="00A12DDE" w:rsidRDefault="00337288" w:rsidP="00B16145">
            <w:pPr>
              <w:keepNext/>
              <w:keepLines/>
              <w:rPr>
                <w:bCs/>
              </w:rPr>
            </w:pPr>
            <w:r w:rsidRPr="00A12DDE">
              <w:rPr>
                <w:bCs/>
              </w:rPr>
              <w:t>Fax: (662) 354 3041</w:t>
            </w:r>
          </w:p>
          <w:p w14:paraId="6C34865A" w14:textId="77777777" w:rsidR="00EE3A11" w:rsidRPr="00A12DDE" w:rsidRDefault="00337288" w:rsidP="00B16145">
            <w:pPr>
              <w:keepNext/>
              <w:keepLines/>
              <w:rPr>
                <w:bCs/>
              </w:rPr>
            </w:pPr>
            <w:r w:rsidRPr="00A12DDE">
              <w:rPr>
                <w:bCs/>
              </w:rPr>
              <w:t xml:space="preserve">E-mail: </w:t>
            </w:r>
            <w:hyperlink r:id="rId11" w:history="1">
              <w:r w:rsidRPr="00A12DDE">
                <w:rPr>
                  <w:bCs/>
                  <w:color w:val="0000FF"/>
                  <w:u w:val="single"/>
                </w:rPr>
                <w:t>thaitbt@tisi.mail.go.th</w:t>
              </w:r>
            </w:hyperlink>
          </w:p>
          <w:p w14:paraId="36130FC6" w14:textId="77777777" w:rsidR="00EE3A11" w:rsidRPr="00A12DDE" w:rsidRDefault="00337288" w:rsidP="00B16145">
            <w:pPr>
              <w:keepNext/>
              <w:keepLines/>
              <w:rPr>
                <w:bCs/>
              </w:rPr>
            </w:pPr>
            <w:r w:rsidRPr="00A12DDE">
              <w:rPr>
                <w:bCs/>
              </w:rPr>
              <w:t xml:space="preserve">Website: </w:t>
            </w:r>
            <w:hyperlink r:id="rId12" w:tgtFrame="_blank" w:history="1">
              <w:r w:rsidRPr="00A12DDE">
                <w:rPr>
                  <w:bCs/>
                  <w:color w:val="0000FF"/>
                  <w:u w:val="single"/>
                </w:rPr>
                <w:t>https://www.tisi.go.th</w:t>
              </w:r>
            </w:hyperlink>
          </w:p>
          <w:p w14:paraId="1450FA1F" w14:textId="77777777" w:rsidR="00EE3A11" w:rsidRPr="00A12DDE" w:rsidRDefault="00C4352A" w:rsidP="00B16145">
            <w:pPr>
              <w:keepNext/>
              <w:keepLines/>
              <w:pBdr>
                <w:top w:val="none" w:sz="0" w:space="4" w:color="auto"/>
              </w:pBdr>
              <w:spacing w:after="120"/>
              <w:rPr>
                <w:bCs/>
              </w:rPr>
            </w:pPr>
            <w:hyperlink r:id="rId13" w:tgtFrame="_blank" w:history="1">
              <w:r w:rsidR="00337288" w:rsidRPr="00A12DDE">
                <w:rPr>
                  <w:bCs/>
                  <w:color w:val="0000FF"/>
                  <w:u w:val="single"/>
                </w:rPr>
                <w:t>https://members.wto.org/crnattachments/2024/TBT/THA/24_02567_00_x.pdf</w:t>
              </w:r>
            </w:hyperlink>
            <w:bookmarkEnd w:id="42"/>
          </w:p>
        </w:tc>
      </w:tr>
    </w:tbl>
    <w:p w14:paraId="45FFC295"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F08B" w14:textId="77777777" w:rsidR="00337288" w:rsidRDefault="00337288">
      <w:r>
        <w:separator/>
      </w:r>
    </w:p>
  </w:endnote>
  <w:endnote w:type="continuationSeparator" w:id="0">
    <w:p w14:paraId="77C3F231" w14:textId="77777777" w:rsidR="00337288" w:rsidRDefault="003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31AC" w14:textId="77777777" w:rsidR="009239F7" w:rsidRPr="002F6A28" w:rsidRDefault="0033728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3713" w14:textId="77777777" w:rsidR="009239F7" w:rsidRPr="002F6A28" w:rsidRDefault="0033728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CCE1" w14:textId="77777777" w:rsidR="00EE3A11" w:rsidRPr="002F6A28" w:rsidRDefault="0033728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DAA3" w14:textId="77777777" w:rsidR="00337288" w:rsidRDefault="00337288">
      <w:r>
        <w:separator/>
      </w:r>
    </w:p>
  </w:footnote>
  <w:footnote w:type="continuationSeparator" w:id="0">
    <w:p w14:paraId="3BC4EF47" w14:textId="77777777" w:rsidR="00337288" w:rsidRDefault="0033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EDC" w14:textId="77777777" w:rsidR="009239F7" w:rsidRPr="002F6A28" w:rsidRDefault="00337288" w:rsidP="009239F7">
    <w:pPr>
      <w:pStyle w:val="Header"/>
      <w:pBdr>
        <w:bottom w:val="single" w:sz="4" w:space="1" w:color="auto"/>
      </w:pBdr>
      <w:tabs>
        <w:tab w:val="clear" w:pos="4513"/>
        <w:tab w:val="clear" w:pos="9027"/>
      </w:tabs>
      <w:jc w:val="center"/>
    </w:pPr>
    <w:proofErr w:type="spellStart"/>
    <w:r w:rsidRPr="002F6A28">
      <w:t>tbtSymbol</w:t>
    </w:r>
    <w:proofErr w:type="spellEnd"/>
  </w:p>
  <w:p w14:paraId="2240DE5D" w14:textId="77777777" w:rsidR="009239F7" w:rsidRPr="002F6A28" w:rsidRDefault="009239F7" w:rsidP="009239F7">
    <w:pPr>
      <w:pStyle w:val="Header"/>
      <w:pBdr>
        <w:bottom w:val="single" w:sz="4" w:space="1" w:color="auto"/>
      </w:pBdr>
      <w:tabs>
        <w:tab w:val="clear" w:pos="4513"/>
        <w:tab w:val="clear" w:pos="9027"/>
      </w:tabs>
      <w:jc w:val="center"/>
    </w:pPr>
  </w:p>
  <w:p w14:paraId="2D9F515B" w14:textId="77777777" w:rsidR="009239F7" w:rsidRPr="002F6A28" w:rsidRDefault="003372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00D30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7CF" w14:textId="77777777" w:rsidR="009239F7" w:rsidRPr="002F6A28" w:rsidRDefault="00337288" w:rsidP="009239F7">
    <w:pPr>
      <w:pStyle w:val="Header"/>
      <w:pBdr>
        <w:bottom w:val="single" w:sz="4" w:space="1" w:color="auto"/>
      </w:pBdr>
      <w:tabs>
        <w:tab w:val="clear" w:pos="4513"/>
        <w:tab w:val="clear" w:pos="9027"/>
      </w:tabs>
      <w:jc w:val="center"/>
    </w:pPr>
    <w:bookmarkStart w:id="43" w:name="spsSymbolHeader"/>
    <w:r w:rsidRPr="002F6A28">
      <w:t>G/TBT/N/THA/731</w:t>
    </w:r>
    <w:bookmarkEnd w:id="43"/>
  </w:p>
  <w:p w14:paraId="5393EF3F" w14:textId="77777777" w:rsidR="009239F7" w:rsidRPr="002F6A28" w:rsidRDefault="009239F7" w:rsidP="009239F7">
    <w:pPr>
      <w:pStyle w:val="Header"/>
      <w:pBdr>
        <w:bottom w:val="single" w:sz="4" w:space="1" w:color="auto"/>
      </w:pBdr>
      <w:tabs>
        <w:tab w:val="clear" w:pos="4513"/>
        <w:tab w:val="clear" w:pos="9027"/>
      </w:tabs>
      <w:jc w:val="center"/>
    </w:pPr>
  </w:p>
  <w:p w14:paraId="6D4E35ED" w14:textId="77777777" w:rsidR="009239F7" w:rsidRPr="002F6A28" w:rsidRDefault="003372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77B07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6C71" w14:paraId="6FDEB321" w14:textId="77777777" w:rsidTr="008612A9">
      <w:trPr>
        <w:trHeight w:val="240"/>
        <w:jc w:val="center"/>
      </w:trPr>
      <w:tc>
        <w:tcPr>
          <w:tcW w:w="3794" w:type="dxa"/>
          <w:shd w:val="clear" w:color="auto" w:fill="FFFFFF"/>
          <w:tcMar>
            <w:left w:w="108" w:type="dxa"/>
            <w:right w:w="108" w:type="dxa"/>
          </w:tcMar>
          <w:vAlign w:val="center"/>
        </w:tcPr>
        <w:p w14:paraId="17534C1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19B5A28" w14:textId="77777777" w:rsidR="00ED54E0" w:rsidRPr="009239F7" w:rsidRDefault="00ED54E0" w:rsidP="00B801E9">
          <w:pPr>
            <w:jc w:val="right"/>
            <w:rPr>
              <w:b/>
              <w:color w:val="FF0000"/>
              <w:szCs w:val="16"/>
            </w:rPr>
          </w:pPr>
        </w:p>
      </w:tc>
    </w:tr>
    <w:bookmarkEnd w:id="44"/>
    <w:tr w:rsidR="00E76C71" w14:paraId="5260DF85" w14:textId="77777777" w:rsidTr="008612A9">
      <w:trPr>
        <w:trHeight w:val="213"/>
        <w:jc w:val="center"/>
      </w:trPr>
      <w:tc>
        <w:tcPr>
          <w:tcW w:w="3794" w:type="dxa"/>
          <w:vMerge w:val="restart"/>
          <w:shd w:val="clear" w:color="auto" w:fill="FFFFFF"/>
          <w:tcMar>
            <w:left w:w="0" w:type="dxa"/>
            <w:right w:w="0" w:type="dxa"/>
          </w:tcMar>
        </w:tcPr>
        <w:p w14:paraId="4D8AE9E8" w14:textId="77777777" w:rsidR="00ED54E0" w:rsidRPr="009239F7" w:rsidRDefault="00337288" w:rsidP="00B801E9">
          <w:pPr>
            <w:jc w:val="left"/>
          </w:pPr>
          <w:r>
            <w:rPr>
              <w:noProof/>
              <w:lang w:eastAsia="en-GB"/>
            </w:rPr>
            <w:drawing>
              <wp:inline distT="0" distB="0" distL="0" distR="0" wp14:anchorId="34D0B94E" wp14:editId="4661AFD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706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3C38EE" w14:textId="77777777" w:rsidR="00ED54E0" w:rsidRPr="009239F7" w:rsidRDefault="00ED54E0" w:rsidP="00B801E9">
          <w:pPr>
            <w:jc w:val="right"/>
            <w:rPr>
              <w:b/>
              <w:szCs w:val="16"/>
            </w:rPr>
          </w:pPr>
        </w:p>
      </w:tc>
    </w:tr>
    <w:tr w:rsidR="00E76C71" w14:paraId="5B7629D2" w14:textId="77777777" w:rsidTr="008612A9">
      <w:trPr>
        <w:trHeight w:val="868"/>
        <w:jc w:val="center"/>
      </w:trPr>
      <w:tc>
        <w:tcPr>
          <w:tcW w:w="3794" w:type="dxa"/>
          <w:vMerge/>
          <w:shd w:val="clear" w:color="auto" w:fill="FFFFFF"/>
          <w:tcMar>
            <w:left w:w="108" w:type="dxa"/>
            <w:right w:w="108" w:type="dxa"/>
          </w:tcMar>
        </w:tcPr>
        <w:p w14:paraId="696BE21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CD27A1" w14:textId="77777777" w:rsidR="009239F7" w:rsidRPr="002F6A28" w:rsidRDefault="00337288" w:rsidP="00B801E9">
          <w:pPr>
            <w:jc w:val="right"/>
            <w:rPr>
              <w:b/>
              <w:szCs w:val="16"/>
            </w:rPr>
          </w:pPr>
          <w:bookmarkStart w:id="45" w:name="bmkSymbols"/>
          <w:r w:rsidRPr="002F6A28">
            <w:rPr>
              <w:b/>
              <w:szCs w:val="16"/>
            </w:rPr>
            <w:t>G/TBT/N/THA/731</w:t>
          </w:r>
          <w:bookmarkEnd w:id="45"/>
        </w:p>
      </w:tc>
    </w:tr>
    <w:tr w:rsidR="00E76C71" w14:paraId="550ACC4C" w14:textId="77777777" w:rsidTr="008612A9">
      <w:trPr>
        <w:trHeight w:val="240"/>
        <w:jc w:val="center"/>
      </w:trPr>
      <w:tc>
        <w:tcPr>
          <w:tcW w:w="3794" w:type="dxa"/>
          <w:vMerge/>
          <w:shd w:val="clear" w:color="auto" w:fill="FFFFFF"/>
          <w:tcMar>
            <w:left w:w="108" w:type="dxa"/>
            <w:right w:w="108" w:type="dxa"/>
          </w:tcMar>
          <w:vAlign w:val="center"/>
        </w:tcPr>
        <w:p w14:paraId="5F2F5180" w14:textId="77777777" w:rsidR="00ED54E0" w:rsidRPr="009239F7" w:rsidRDefault="00ED54E0" w:rsidP="00B801E9"/>
      </w:tc>
      <w:tc>
        <w:tcPr>
          <w:tcW w:w="5448" w:type="dxa"/>
          <w:gridSpan w:val="2"/>
          <w:shd w:val="clear" w:color="auto" w:fill="FFFFFF"/>
          <w:tcMar>
            <w:left w:w="108" w:type="dxa"/>
            <w:right w:w="108" w:type="dxa"/>
          </w:tcMar>
          <w:vAlign w:val="center"/>
        </w:tcPr>
        <w:p w14:paraId="35569123" w14:textId="4EA6A01B" w:rsidR="00ED54E0" w:rsidRPr="009239F7" w:rsidRDefault="00B77D37" w:rsidP="00B801E9">
          <w:pPr>
            <w:jc w:val="right"/>
            <w:rPr>
              <w:szCs w:val="16"/>
            </w:rPr>
          </w:pPr>
          <w:bookmarkStart w:id="46" w:name="spsDateDistribution"/>
          <w:bookmarkStart w:id="47" w:name="bmkDate"/>
          <w:bookmarkEnd w:id="46"/>
          <w:bookmarkEnd w:id="47"/>
          <w:r>
            <w:rPr>
              <w:szCs w:val="16"/>
            </w:rPr>
            <w:t>11 April 2024</w:t>
          </w:r>
        </w:p>
      </w:tc>
    </w:tr>
    <w:tr w:rsidR="00E76C71" w14:paraId="0E9839A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4C5E9F" w14:textId="33B775C9" w:rsidR="00ED54E0" w:rsidRPr="009239F7" w:rsidRDefault="00337288" w:rsidP="0097650D">
          <w:pPr>
            <w:jc w:val="left"/>
            <w:rPr>
              <w:b/>
            </w:rPr>
          </w:pPr>
          <w:bookmarkStart w:id="48" w:name="bmkSerial"/>
          <w:r w:rsidRPr="002F6A28">
            <w:rPr>
              <w:color w:val="FF0000"/>
              <w:szCs w:val="16"/>
            </w:rPr>
            <w:t>(</w:t>
          </w:r>
          <w:bookmarkStart w:id="49" w:name="spsSerialNumber"/>
          <w:bookmarkEnd w:id="49"/>
          <w:r w:rsidR="00B77D37">
            <w:rPr>
              <w:color w:val="FF0000"/>
              <w:szCs w:val="16"/>
            </w:rPr>
            <w:t>24-</w:t>
          </w:r>
          <w:r w:rsidR="00C4352A">
            <w:rPr>
              <w:color w:val="FF0000"/>
              <w:szCs w:val="16"/>
            </w:rPr>
            <w:t>3040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D6B986" w14:textId="77777777" w:rsidR="00ED54E0" w:rsidRPr="009239F7" w:rsidRDefault="0033728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76C71" w14:paraId="270214C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E770FE" w14:textId="77777777" w:rsidR="00ED54E0" w:rsidRPr="009239F7" w:rsidRDefault="0033728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9E666C9" w14:textId="77777777" w:rsidR="00ED54E0" w:rsidRPr="002F6A28" w:rsidRDefault="0033728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5E4AB0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2E0F14">
      <w:start w:val="1"/>
      <w:numFmt w:val="decimal"/>
      <w:pStyle w:val="SummaryText"/>
      <w:lvlText w:val="%1."/>
      <w:lvlJc w:val="left"/>
      <w:pPr>
        <w:ind w:left="360" w:hanging="360"/>
      </w:pPr>
    </w:lvl>
    <w:lvl w:ilvl="1" w:tplc="F390760C" w:tentative="1">
      <w:start w:val="1"/>
      <w:numFmt w:val="lowerLetter"/>
      <w:lvlText w:val="%2."/>
      <w:lvlJc w:val="left"/>
      <w:pPr>
        <w:ind w:left="1080" w:hanging="360"/>
      </w:pPr>
    </w:lvl>
    <w:lvl w:ilvl="2" w:tplc="084A4224" w:tentative="1">
      <w:start w:val="1"/>
      <w:numFmt w:val="lowerRoman"/>
      <w:lvlText w:val="%3."/>
      <w:lvlJc w:val="right"/>
      <w:pPr>
        <w:ind w:left="1800" w:hanging="180"/>
      </w:pPr>
    </w:lvl>
    <w:lvl w:ilvl="3" w:tplc="CA522C04" w:tentative="1">
      <w:start w:val="1"/>
      <w:numFmt w:val="decimal"/>
      <w:lvlText w:val="%4."/>
      <w:lvlJc w:val="left"/>
      <w:pPr>
        <w:ind w:left="2520" w:hanging="360"/>
      </w:pPr>
    </w:lvl>
    <w:lvl w:ilvl="4" w:tplc="165E7550" w:tentative="1">
      <w:start w:val="1"/>
      <w:numFmt w:val="lowerLetter"/>
      <w:lvlText w:val="%5."/>
      <w:lvlJc w:val="left"/>
      <w:pPr>
        <w:ind w:left="3240" w:hanging="360"/>
      </w:pPr>
    </w:lvl>
    <w:lvl w:ilvl="5" w:tplc="DB82C02C" w:tentative="1">
      <w:start w:val="1"/>
      <w:numFmt w:val="lowerRoman"/>
      <w:lvlText w:val="%6."/>
      <w:lvlJc w:val="right"/>
      <w:pPr>
        <w:ind w:left="3960" w:hanging="180"/>
      </w:pPr>
    </w:lvl>
    <w:lvl w:ilvl="6" w:tplc="F7867360" w:tentative="1">
      <w:start w:val="1"/>
      <w:numFmt w:val="decimal"/>
      <w:lvlText w:val="%7."/>
      <w:lvlJc w:val="left"/>
      <w:pPr>
        <w:ind w:left="4680" w:hanging="360"/>
      </w:pPr>
    </w:lvl>
    <w:lvl w:ilvl="7" w:tplc="8F206150" w:tentative="1">
      <w:start w:val="1"/>
      <w:numFmt w:val="lowerLetter"/>
      <w:lvlText w:val="%8."/>
      <w:lvlJc w:val="left"/>
      <w:pPr>
        <w:ind w:left="5400" w:hanging="360"/>
      </w:pPr>
    </w:lvl>
    <w:lvl w:ilvl="8" w:tplc="ACA4A6FC" w:tentative="1">
      <w:start w:val="1"/>
      <w:numFmt w:val="lowerRoman"/>
      <w:lvlText w:val="%9."/>
      <w:lvlJc w:val="right"/>
      <w:pPr>
        <w:ind w:left="6120" w:hanging="180"/>
      </w:pPr>
    </w:lvl>
  </w:abstractNum>
  <w:num w:numId="1" w16cid:durableId="1350370217">
    <w:abstractNumId w:val="9"/>
  </w:num>
  <w:num w:numId="2" w16cid:durableId="1781222271">
    <w:abstractNumId w:val="7"/>
  </w:num>
  <w:num w:numId="3" w16cid:durableId="1545480099">
    <w:abstractNumId w:val="6"/>
  </w:num>
  <w:num w:numId="4" w16cid:durableId="821970242">
    <w:abstractNumId w:val="5"/>
  </w:num>
  <w:num w:numId="5" w16cid:durableId="355618418">
    <w:abstractNumId w:val="4"/>
  </w:num>
  <w:num w:numId="6" w16cid:durableId="1414930438">
    <w:abstractNumId w:val="12"/>
  </w:num>
  <w:num w:numId="7" w16cid:durableId="862014203">
    <w:abstractNumId w:val="11"/>
  </w:num>
  <w:num w:numId="8" w16cid:durableId="257950376">
    <w:abstractNumId w:val="10"/>
  </w:num>
  <w:num w:numId="9" w16cid:durableId="1065377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413590">
    <w:abstractNumId w:val="13"/>
  </w:num>
  <w:num w:numId="11" w16cid:durableId="1401244326">
    <w:abstractNumId w:val="8"/>
  </w:num>
  <w:num w:numId="12" w16cid:durableId="1485467731">
    <w:abstractNumId w:val="3"/>
  </w:num>
  <w:num w:numId="13" w16cid:durableId="1452554815">
    <w:abstractNumId w:val="2"/>
  </w:num>
  <w:num w:numId="14" w16cid:durableId="1740900181">
    <w:abstractNumId w:val="1"/>
  </w:num>
  <w:num w:numId="15" w16cid:durableId="171346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7288"/>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654FE"/>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A749A"/>
    <w:rsid w:val="009B46E3"/>
    <w:rsid w:val="009B6669"/>
    <w:rsid w:val="009D1D8C"/>
    <w:rsid w:val="009D1FF8"/>
    <w:rsid w:val="009D5602"/>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77D37"/>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52A"/>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76C71"/>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THA/24_02567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isi.go.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tbt@tisi.mail.go.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isi.go.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haitbt@tisi.mail.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A1DC-32D0-4F3F-A884-4BC74D032295}">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443</Words>
  <Characters>2719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2024-04-11T11:44:00Z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