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00CF" w14:textId="77777777" w:rsidR="009239F7" w:rsidRPr="002F6A28" w:rsidRDefault="00B42B7C" w:rsidP="002F6A28">
      <w:pPr>
        <w:pStyle w:val="Title"/>
        <w:rPr>
          <w:caps w:val="0"/>
          <w:kern w:val="0"/>
        </w:rPr>
      </w:pPr>
      <w:r w:rsidRPr="002F6A28">
        <w:rPr>
          <w:caps w:val="0"/>
          <w:kern w:val="0"/>
        </w:rPr>
        <w:t>NOTIFICATION</w:t>
      </w:r>
    </w:p>
    <w:p w14:paraId="7A33E255" w14:textId="77777777" w:rsidR="009239F7" w:rsidRPr="002F6A28" w:rsidRDefault="00B42B7C" w:rsidP="002F6A28">
      <w:pPr>
        <w:jc w:val="center"/>
      </w:pPr>
      <w:r w:rsidRPr="002F6A28">
        <w:t>The following notification is being circulated in accordance with Article 10.6</w:t>
      </w:r>
    </w:p>
    <w:p w14:paraId="337ECE9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83C9D" w14:paraId="3224E98D" w14:textId="77777777" w:rsidTr="0069259F">
        <w:tc>
          <w:tcPr>
            <w:tcW w:w="713" w:type="dxa"/>
            <w:tcBorders>
              <w:bottom w:val="single" w:sz="6" w:space="0" w:color="auto"/>
            </w:tcBorders>
            <w:shd w:val="clear" w:color="auto" w:fill="auto"/>
          </w:tcPr>
          <w:p w14:paraId="22C94111" w14:textId="77777777" w:rsidR="00F85C99" w:rsidRPr="002F6A28" w:rsidRDefault="00B42B7C" w:rsidP="002F6A28">
            <w:pPr>
              <w:spacing w:before="120" w:after="120"/>
              <w:jc w:val="left"/>
            </w:pPr>
            <w:r w:rsidRPr="002F6A28">
              <w:rPr>
                <w:b/>
              </w:rPr>
              <w:t>1.</w:t>
            </w:r>
          </w:p>
        </w:tc>
        <w:tc>
          <w:tcPr>
            <w:tcW w:w="8546" w:type="dxa"/>
            <w:tcBorders>
              <w:bottom w:val="single" w:sz="6" w:space="0" w:color="auto"/>
            </w:tcBorders>
            <w:shd w:val="clear" w:color="auto" w:fill="auto"/>
          </w:tcPr>
          <w:p w14:paraId="1DD1EF76" w14:textId="77777777" w:rsidR="00F85C99" w:rsidRPr="002F6A28" w:rsidRDefault="00B42B7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19DC43E2" w14:textId="77777777" w:rsidR="00F85C99" w:rsidRPr="002F6A28" w:rsidRDefault="00B42B7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83C9D" w14:paraId="4175BC11" w14:textId="77777777" w:rsidTr="0069259F">
        <w:tc>
          <w:tcPr>
            <w:tcW w:w="713" w:type="dxa"/>
            <w:tcBorders>
              <w:top w:val="single" w:sz="6" w:space="0" w:color="auto"/>
              <w:bottom w:val="single" w:sz="6" w:space="0" w:color="auto"/>
            </w:tcBorders>
            <w:shd w:val="clear" w:color="auto" w:fill="auto"/>
          </w:tcPr>
          <w:p w14:paraId="4D20A5C1" w14:textId="77777777" w:rsidR="00F85C99" w:rsidRPr="002F6A28" w:rsidRDefault="00B42B7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83CDA7" w14:textId="77777777" w:rsidR="00F85C99" w:rsidRPr="002F6A28" w:rsidRDefault="00B42B7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3757920" w14:textId="77777777" w:rsidR="00EE3A11" w:rsidRPr="00C379C8" w:rsidRDefault="00B42B7C" w:rsidP="00155128">
            <w:pPr>
              <w:spacing w:after="120"/>
            </w:pPr>
            <w:r w:rsidRPr="00C379C8">
              <w:t>Thai Industrial Standards Institute (TISI), Ministry of Industry</w:t>
            </w:r>
            <w:bookmarkEnd w:id="5"/>
          </w:p>
          <w:p w14:paraId="7CB4AB65" w14:textId="77777777" w:rsidR="00F85C99" w:rsidRPr="002F6A28" w:rsidRDefault="00B42B7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A203BC0" w14:textId="77777777" w:rsidR="00AC6C6E" w:rsidRPr="00C379C8" w:rsidRDefault="00B42B7C" w:rsidP="00AA646C">
            <w:r w:rsidRPr="00C379C8">
              <w:t>WTO/TBT Enquiry Point and Notification Authority</w:t>
            </w:r>
          </w:p>
          <w:p w14:paraId="01A10A8C" w14:textId="77777777" w:rsidR="00AC6C6E" w:rsidRPr="00C379C8" w:rsidRDefault="00B42B7C" w:rsidP="00AA646C">
            <w:r w:rsidRPr="00C379C8">
              <w:t>Thai Industrial Standards Institute (TISI), Ministry of Industry</w:t>
            </w:r>
          </w:p>
          <w:p w14:paraId="1A1E4F83" w14:textId="77777777" w:rsidR="00AC6C6E" w:rsidRPr="00C379C8" w:rsidRDefault="00B42B7C" w:rsidP="00AA646C">
            <w:r w:rsidRPr="00C379C8">
              <w:t>Tel.: (662) 430 6831 ext. 2130</w:t>
            </w:r>
          </w:p>
          <w:p w14:paraId="17DD2657" w14:textId="77777777" w:rsidR="00AC6C6E" w:rsidRPr="00C379C8" w:rsidRDefault="00B42B7C" w:rsidP="00AA646C">
            <w:r w:rsidRPr="00C379C8">
              <w:t>Fax: (662) 354 3041</w:t>
            </w:r>
          </w:p>
          <w:p w14:paraId="1A149D1B" w14:textId="77777777" w:rsidR="00AC6C6E" w:rsidRPr="00C379C8" w:rsidRDefault="00B42B7C" w:rsidP="00AA646C">
            <w:r w:rsidRPr="00C379C8">
              <w:t xml:space="preserve">E-mail: </w:t>
            </w:r>
            <w:hyperlink r:id="rId9" w:history="1">
              <w:r w:rsidRPr="00C379C8">
                <w:rPr>
                  <w:color w:val="0000FF"/>
                  <w:u w:val="single"/>
                </w:rPr>
                <w:t>thaitbt@tisi.mail.go.th</w:t>
              </w:r>
            </w:hyperlink>
          </w:p>
          <w:p w14:paraId="23DBC733" w14:textId="77777777" w:rsidR="00AC6C6E" w:rsidRPr="00C379C8" w:rsidRDefault="00B42B7C" w:rsidP="00AA646C">
            <w:pPr>
              <w:spacing w:after="120"/>
            </w:pPr>
            <w:r w:rsidRPr="00C379C8">
              <w:t xml:space="preserve">Website: </w:t>
            </w:r>
            <w:hyperlink r:id="rId10" w:tgtFrame="_blank" w:history="1">
              <w:r w:rsidRPr="00C379C8">
                <w:rPr>
                  <w:color w:val="0000FF"/>
                  <w:u w:val="single"/>
                </w:rPr>
                <w:t>http://www.tisi.go.th</w:t>
              </w:r>
            </w:hyperlink>
            <w:bookmarkEnd w:id="7"/>
          </w:p>
        </w:tc>
      </w:tr>
      <w:tr w:rsidR="00083C9D" w14:paraId="79DD6E61" w14:textId="77777777" w:rsidTr="0069259F">
        <w:tc>
          <w:tcPr>
            <w:tcW w:w="713" w:type="dxa"/>
            <w:tcBorders>
              <w:top w:val="single" w:sz="6" w:space="0" w:color="auto"/>
              <w:bottom w:val="single" w:sz="6" w:space="0" w:color="auto"/>
            </w:tcBorders>
            <w:shd w:val="clear" w:color="auto" w:fill="auto"/>
          </w:tcPr>
          <w:p w14:paraId="5CBCB3C6" w14:textId="77777777" w:rsidR="00F85C99" w:rsidRPr="002F6A28" w:rsidRDefault="00B42B7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E49A21F" w14:textId="77777777" w:rsidR="00F85C99" w:rsidRPr="0058336F" w:rsidRDefault="00B42B7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83C9D" w14:paraId="7639026F" w14:textId="77777777" w:rsidTr="0069259F">
        <w:tc>
          <w:tcPr>
            <w:tcW w:w="713" w:type="dxa"/>
            <w:tcBorders>
              <w:top w:val="single" w:sz="6" w:space="0" w:color="auto"/>
              <w:bottom w:val="single" w:sz="6" w:space="0" w:color="auto"/>
            </w:tcBorders>
            <w:shd w:val="clear" w:color="auto" w:fill="auto"/>
          </w:tcPr>
          <w:p w14:paraId="3EE06764" w14:textId="77777777" w:rsidR="00F85C99" w:rsidRPr="002F6A28" w:rsidRDefault="00B42B7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1EB2D63" w14:textId="77777777" w:rsidR="00F85C99" w:rsidRPr="002F6A28" w:rsidRDefault="00B42B7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Escalators and moving walks (ICS 91.140.90)</w:t>
            </w:r>
            <w:bookmarkEnd w:id="22"/>
          </w:p>
        </w:tc>
      </w:tr>
      <w:tr w:rsidR="00083C9D" w14:paraId="05A19643" w14:textId="77777777" w:rsidTr="0069259F">
        <w:tc>
          <w:tcPr>
            <w:tcW w:w="713" w:type="dxa"/>
            <w:tcBorders>
              <w:top w:val="single" w:sz="6" w:space="0" w:color="auto"/>
              <w:bottom w:val="single" w:sz="6" w:space="0" w:color="auto"/>
            </w:tcBorders>
            <w:shd w:val="clear" w:color="auto" w:fill="auto"/>
          </w:tcPr>
          <w:p w14:paraId="041F4381" w14:textId="77777777" w:rsidR="00F85C99" w:rsidRPr="002F6A28" w:rsidRDefault="00B42B7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E6D63FC" w14:textId="77777777" w:rsidR="00F85C99" w:rsidRPr="002F6A28" w:rsidRDefault="00B42B7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Ministerial Regulation Prescribing Industrial Products for Escalators and Moving Walks to Conform to the Standard B.E. …; (12 page(s), in Thai)</w:t>
            </w:r>
            <w:bookmarkEnd w:id="24"/>
          </w:p>
        </w:tc>
      </w:tr>
      <w:tr w:rsidR="00083C9D" w14:paraId="6FEA0389" w14:textId="77777777" w:rsidTr="0069259F">
        <w:tc>
          <w:tcPr>
            <w:tcW w:w="713" w:type="dxa"/>
            <w:tcBorders>
              <w:top w:val="single" w:sz="6" w:space="0" w:color="auto"/>
              <w:bottom w:val="single" w:sz="6" w:space="0" w:color="auto"/>
            </w:tcBorders>
            <w:shd w:val="clear" w:color="auto" w:fill="auto"/>
          </w:tcPr>
          <w:p w14:paraId="230E4868" w14:textId="77777777" w:rsidR="00F85C99" w:rsidRPr="002F6A28" w:rsidRDefault="00B42B7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5FC7CDE" w14:textId="77777777" w:rsidR="00F85C99" w:rsidRPr="002F6A28" w:rsidRDefault="00B42B7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Ministerial Regulation mandates escalators and moving walks to conform to the Thai Industrial Standard TIS 3778 Part 1-25XX (20XX) Safety Requirement for Escalators and Moving Walks Part 1: Global Essential Safety Requirements (GESR).</w:t>
            </w:r>
          </w:p>
          <w:p w14:paraId="724F4E9A" w14:textId="77777777" w:rsidR="00FE448B" w:rsidRPr="00C379C8" w:rsidRDefault="00B42B7C" w:rsidP="002F6A28">
            <w:pPr>
              <w:spacing w:before="120" w:after="120"/>
            </w:pPr>
            <w:r w:rsidRPr="00C379C8">
              <w:t>This standard specifies Global Essential Safety Requirements (GESR) for escalators and moving walks, their components and functions, and establishes a system and provides methods for minimizing safety risks that might arise in the course of the operation and use of, or work on, escalators and moving walks.</w:t>
            </w:r>
          </w:p>
          <w:p w14:paraId="678750D2" w14:textId="77777777" w:rsidR="00FE448B" w:rsidRPr="00C379C8" w:rsidRDefault="00B42B7C" w:rsidP="002F6A28">
            <w:pPr>
              <w:spacing w:before="120" w:after="120"/>
            </w:pPr>
            <w:r w:rsidRPr="00C379C8">
              <w:t>This standard applies to escalators and moving walks that are intended to carry persons.</w:t>
            </w:r>
          </w:p>
          <w:p w14:paraId="4D347143" w14:textId="77777777" w:rsidR="00FE448B" w:rsidRPr="00C379C8" w:rsidRDefault="00B42B7C" w:rsidP="002F6A28">
            <w:pPr>
              <w:spacing w:before="120" w:after="120"/>
            </w:pPr>
            <w:r w:rsidRPr="00C379C8">
              <w:t>This standard does not cover all needs of users with disabilities, and risks arising from work on escalators and moving walks under construction and during alterations and dismantling, vandalism, and fire in the environment outside the Load Carrying Unit (LCU).</w:t>
            </w:r>
            <w:bookmarkEnd w:id="26"/>
          </w:p>
        </w:tc>
      </w:tr>
      <w:tr w:rsidR="00083C9D" w14:paraId="6320831F" w14:textId="77777777" w:rsidTr="0069259F">
        <w:tc>
          <w:tcPr>
            <w:tcW w:w="713" w:type="dxa"/>
            <w:tcBorders>
              <w:top w:val="single" w:sz="6" w:space="0" w:color="auto"/>
              <w:bottom w:val="single" w:sz="6" w:space="0" w:color="auto"/>
            </w:tcBorders>
            <w:shd w:val="clear" w:color="auto" w:fill="auto"/>
          </w:tcPr>
          <w:p w14:paraId="7F9683B2" w14:textId="77777777" w:rsidR="00F85C99" w:rsidRPr="002F6A28" w:rsidRDefault="00B42B7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C473747" w14:textId="77777777" w:rsidR="00F85C99" w:rsidRPr="002F6A28" w:rsidRDefault="00B42B7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083C9D" w14:paraId="21519BC7" w14:textId="77777777" w:rsidTr="0069259F">
        <w:tc>
          <w:tcPr>
            <w:tcW w:w="713" w:type="dxa"/>
            <w:tcBorders>
              <w:top w:val="single" w:sz="6" w:space="0" w:color="auto"/>
              <w:bottom w:val="single" w:sz="6" w:space="0" w:color="auto"/>
            </w:tcBorders>
            <w:shd w:val="clear" w:color="auto" w:fill="auto"/>
          </w:tcPr>
          <w:p w14:paraId="71531E6A" w14:textId="77777777" w:rsidR="00F85C99" w:rsidRPr="002F6A28" w:rsidRDefault="00B42B7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CC2C6C4" w14:textId="77777777" w:rsidR="00086AF5" w:rsidRPr="00086AF5" w:rsidRDefault="00B42B7C"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7500339" w14:textId="77777777" w:rsidR="00EE3A11" w:rsidRPr="002F6A28" w:rsidRDefault="00B42B7C" w:rsidP="007F13E8">
            <w:pPr>
              <w:spacing w:before="120" w:after="120"/>
            </w:pPr>
            <w:r w:rsidRPr="002F6A28">
              <w:t>ISO/TS 25740-1:2011 Safety requirements for escalators and moving walks — Part 1: Global essential safety requirements (GESR).</w:t>
            </w:r>
          </w:p>
          <w:p w14:paraId="5398A07C" w14:textId="77777777" w:rsidR="00EE3A11" w:rsidRPr="002F6A28" w:rsidRDefault="00B42B7C" w:rsidP="007F13E8">
            <w:pPr>
              <w:spacing w:before="120" w:after="120"/>
            </w:pPr>
            <w:r w:rsidRPr="002F6A28">
              <w:t>EN 115-1:2017 Safety of escalators and moving walks - Part 1: Construction and installation.</w:t>
            </w:r>
            <w:bookmarkEnd w:id="30"/>
          </w:p>
        </w:tc>
      </w:tr>
      <w:tr w:rsidR="00083C9D" w14:paraId="2E57FE7E" w14:textId="77777777" w:rsidTr="00AE6CC8">
        <w:trPr>
          <w:cantSplit/>
        </w:trPr>
        <w:tc>
          <w:tcPr>
            <w:tcW w:w="713" w:type="dxa"/>
            <w:tcBorders>
              <w:top w:val="single" w:sz="6" w:space="0" w:color="auto"/>
              <w:bottom w:val="single" w:sz="6" w:space="0" w:color="auto"/>
            </w:tcBorders>
            <w:shd w:val="clear" w:color="auto" w:fill="auto"/>
          </w:tcPr>
          <w:p w14:paraId="52D1D5E4" w14:textId="77777777" w:rsidR="00EE3A11" w:rsidRPr="002F6A28" w:rsidRDefault="00B42B7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707794C" w14:textId="77777777" w:rsidR="00EE3A11" w:rsidRPr="002F6A28" w:rsidRDefault="00B42B7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4C540E9" w14:textId="77777777" w:rsidR="00EE3A11" w:rsidRPr="002F6A28" w:rsidRDefault="00B42B7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After 90 days following the date of its publication in the Government Gazette</w:t>
            </w:r>
            <w:bookmarkEnd w:id="36"/>
          </w:p>
        </w:tc>
      </w:tr>
      <w:tr w:rsidR="00083C9D" w14:paraId="7BC121CC" w14:textId="77777777" w:rsidTr="0069259F">
        <w:tc>
          <w:tcPr>
            <w:tcW w:w="713" w:type="dxa"/>
            <w:tcBorders>
              <w:top w:val="single" w:sz="6" w:space="0" w:color="auto"/>
              <w:bottom w:val="single" w:sz="6" w:space="0" w:color="auto"/>
            </w:tcBorders>
            <w:shd w:val="clear" w:color="auto" w:fill="auto"/>
          </w:tcPr>
          <w:p w14:paraId="00CAE512" w14:textId="77777777" w:rsidR="00F85C99" w:rsidRPr="002F6A28" w:rsidRDefault="00B42B7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2C286FC" w14:textId="77777777" w:rsidR="00F85C99" w:rsidRPr="002F6A28" w:rsidRDefault="00B42B7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83C9D" w14:paraId="04218407" w14:textId="77777777" w:rsidTr="0069259F">
        <w:tc>
          <w:tcPr>
            <w:tcW w:w="713" w:type="dxa"/>
            <w:tcBorders>
              <w:top w:val="single" w:sz="6" w:space="0" w:color="auto"/>
            </w:tcBorders>
            <w:shd w:val="clear" w:color="auto" w:fill="auto"/>
          </w:tcPr>
          <w:p w14:paraId="3B3A99EA" w14:textId="77777777" w:rsidR="00F85C99" w:rsidRPr="002F6A28" w:rsidRDefault="00B42B7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22F6878" w14:textId="77777777" w:rsidR="00F85C99" w:rsidRPr="002F6A28" w:rsidRDefault="00B42B7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FC7A1DA" w14:textId="77777777" w:rsidR="00EE3A11" w:rsidRPr="00A12DDE" w:rsidRDefault="00B42B7C" w:rsidP="00B16145">
            <w:pPr>
              <w:keepNext/>
              <w:keepLines/>
              <w:rPr>
                <w:bCs/>
              </w:rPr>
            </w:pPr>
            <w:r w:rsidRPr="00A12DDE">
              <w:rPr>
                <w:bCs/>
              </w:rPr>
              <w:t>WTO/TBT Enquiry Point and Notification Authority</w:t>
            </w:r>
          </w:p>
          <w:p w14:paraId="2899155E" w14:textId="77777777" w:rsidR="00EE3A11" w:rsidRPr="00A12DDE" w:rsidRDefault="00B42B7C" w:rsidP="00B16145">
            <w:pPr>
              <w:keepNext/>
              <w:keepLines/>
              <w:rPr>
                <w:bCs/>
              </w:rPr>
            </w:pPr>
            <w:r w:rsidRPr="00A12DDE">
              <w:rPr>
                <w:bCs/>
              </w:rPr>
              <w:t>Thai Industrial Standards Institute (TISI), Ministry of Industry</w:t>
            </w:r>
          </w:p>
          <w:p w14:paraId="13D583A7" w14:textId="77777777" w:rsidR="00EE3A11" w:rsidRPr="00A12DDE" w:rsidRDefault="00B42B7C" w:rsidP="00B16145">
            <w:pPr>
              <w:keepNext/>
              <w:keepLines/>
              <w:rPr>
                <w:bCs/>
              </w:rPr>
            </w:pPr>
            <w:r w:rsidRPr="00A12DDE">
              <w:rPr>
                <w:bCs/>
              </w:rPr>
              <w:t>Tel.: (662) 430 6831 ext. 2130</w:t>
            </w:r>
          </w:p>
          <w:p w14:paraId="0128629B" w14:textId="77777777" w:rsidR="00EE3A11" w:rsidRPr="00A12DDE" w:rsidRDefault="00B42B7C" w:rsidP="00B16145">
            <w:pPr>
              <w:keepNext/>
              <w:keepLines/>
              <w:rPr>
                <w:bCs/>
              </w:rPr>
            </w:pPr>
            <w:r w:rsidRPr="00A12DDE">
              <w:rPr>
                <w:bCs/>
              </w:rPr>
              <w:t>Fax: (662) 354 3041</w:t>
            </w:r>
          </w:p>
          <w:p w14:paraId="055B8BFC" w14:textId="77777777" w:rsidR="00EE3A11" w:rsidRPr="00A12DDE" w:rsidRDefault="00B42B7C" w:rsidP="00B16145">
            <w:pPr>
              <w:keepNext/>
              <w:keepLines/>
              <w:rPr>
                <w:bCs/>
              </w:rPr>
            </w:pPr>
            <w:r w:rsidRPr="00A12DDE">
              <w:rPr>
                <w:bCs/>
              </w:rPr>
              <w:t xml:space="preserve">E-mail: </w:t>
            </w:r>
            <w:hyperlink r:id="rId11" w:history="1">
              <w:r w:rsidRPr="00A12DDE">
                <w:rPr>
                  <w:bCs/>
                  <w:color w:val="0000FF"/>
                  <w:u w:val="single"/>
                </w:rPr>
                <w:t>thaitbt@tisi.mail.go.th</w:t>
              </w:r>
            </w:hyperlink>
          </w:p>
          <w:p w14:paraId="2415F474" w14:textId="77777777" w:rsidR="00EE3A11" w:rsidRPr="00A12DDE" w:rsidRDefault="00B42B7C" w:rsidP="00B16145">
            <w:pPr>
              <w:keepNext/>
              <w:keepLines/>
              <w:rPr>
                <w:bCs/>
              </w:rPr>
            </w:pPr>
            <w:r w:rsidRPr="00A12DDE">
              <w:rPr>
                <w:bCs/>
              </w:rPr>
              <w:t xml:space="preserve">Website: </w:t>
            </w:r>
            <w:hyperlink r:id="rId12" w:tgtFrame="_blank" w:history="1">
              <w:r w:rsidRPr="00A12DDE">
                <w:rPr>
                  <w:bCs/>
                  <w:color w:val="0000FF"/>
                  <w:u w:val="single"/>
                </w:rPr>
                <w:t>http://www.tisi.go.th</w:t>
              </w:r>
            </w:hyperlink>
          </w:p>
          <w:p w14:paraId="794FC410" w14:textId="77777777" w:rsidR="00EE3A11" w:rsidRPr="00A12DDE" w:rsidRDefault="00C52287" w:rsidP="00B16145">
            <w:pPr>
              <w:keepNext/>
              <w:keepLines/>
              <w:pBdr>
                <w:top w:val="none" w:sz="0" w:space="4" w:color="auto"/>
              </w:pBdr>
              <w:spacing w:after="120"/>
              <w:rPr>
                <w:bCs/>
              </w:rPr>
            </w:pPr>
            <w:hyperlink r:id="rId13" w:tgtFrame="_blank" w:history="1">
              <w:r w:rsidR="00B42B7C" w:rsidRPr="00A12DDE">
                <w:rPr>
                  <w:bCs/>
                  <w:color w:val="0000FF"/>
                  <w:u w:val="single"/>
                </w:rPr>
                <w:t>https://members.wto.org/crnattachments/2024/TBT/THA/24_02334_00_x.pdf</w:t>
              </w:r>
            </w:hyperlink>
            <w:bookmarkEnd w:id="42"/>
          </w:p>
        </w:tc>
      </w:tr>
    </w:tbl>
    <w:p w14:paraId="14D2B31F"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64FA" w14:textId="77777777" w:rsidR="00B42B7C" w:rsidRDefault="00B42B7C">
      <w:r>
        <w:separator/>
      </w:r>
    </w:p>
  </w:endnote>
  <w:endnote w:type="continuationSeparator" w:id="0">
    <w:p w14:paraId="29DB8846" w14:textId="77777777" w:rsidR="00B42B7C" w:rsidRDefault="00B4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F9ED" w14:textId="77777777" w:rsidR="009239F7" w:rsidRPr="002F6A28" w:rsidRDefault="00B42B7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EE97" w14:textId="77777777" w:rsidR="009239F7" w:rsidRPr="002F6A28" w:rsidRDefault="00B42B7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96CC" w14:textId="77777777" w:rsidR="00EE3A11" w:rsidRPr="002F6A28" w:rsidRDefault="00B42B7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9F1C" w14:textId="77777777" w:rsidR="00B42B7C" w:rsidRDefault="00B42B7C">
      <w:r>
        <w:separator/>
      </w:r>
    </w:p>
  </w:footnote>
  <w:footnote w:type="continuationSeparator" w:id="0">
    <w:p w14:paraId="1260114D" w14:textId="77777777" w:rsidR="00B42B7C" w:rsidRDefault="00B4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20E4" w14:textId="77777777" w:rsidR="009239F7" w:rsidRPr="002F6A28" w:rsidRDefault="00B42B7C" w:rsidP="009239F7">
    <w:pPr>
      <w:pStyle w:val="Header"/>
      <w:pBdr>
        <w:bottom w:val="single" w:sz="4" w:space="1" w:color="auto"/>
      </w:pBdr>
      <w:tabs>
        <w:tab w:val="clear" w:pos="4513"/>
        <w:tab w:val="clear" w:pos="9027"/>
      </w:tabs>
      <w:jc w:val="center"/>
    </w:pPr>
    <w:r w:rsidRPr="002F6A28">
      <w:t>tbtSymbol</w:t>
    </w:r>
  </w:p>
  <w:p w14:paraId="2C8EA9FD" w14:textId="77777777" w:rsidR="009239F7" w:rsidRPr="002F6A28" w:rsidRDefault="009239F7" w:rsidP="009239F7">
    <w:pPr>
      <w:pStyle w:val="Header"/>
      <w:pBdr>
        <w:bottom w:val="single" w:sz="4" w:space="1" w:color="auto"/>
      </w:pBdr>
      <w:tabs>
        <w:tab w:val="clear" w:pos="4513"/>
        <w:tab w:val="clear" w:pos="9027"/>
      </w:tabs>
      <w:jc w:val="center"/>
    </w:pPr>
  </w:p>
  <w:p w14:paraId="781C1C9C" w14:textId="77777777" w:rsidR="009239F7" w:rsidRPr="002F6A28" w:rsidRDefault="00B42B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82745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4681" w14:textId="77777777" w:rsidR="009239F7" w:rsidRPr="002F6A28" w:rsidRDefault="00B42B7C" w:rsidP="009239F7">
    <w:pPr>
      <w:pStyle w:val="Header"/>
      <w:pBdr>
        <w:bottom w:val="single" w:sz="4" w:space="1" w:color="auto"/>
      </w:pBdr>
      <w:tabs>
        <w:tab w:val="clear" w:pos="4513"/>
        <w:tab w:val="clear" w:pos="9027"/>
      </w:tabs>
      <w:jc w:val="center"/>
    </w:pPr>
    <w:bookmarkStart w:id="43" w:name="spsSymbolHeader"/>
    <w:r w:rsidRPr="002F6A28">
      <w:t>G/TBT/N/THA/729</w:t>
    </w:r>
    <w:bookmarkEnd w:id="43"/>
  </w:p>
  <w:p w14:paraId="49EE89AC" w14:textId="77777777" w:rsidR="009239F7" w:rsidRPr="002F6A28" w:rsidRDefault="009239F7" w:rsidP="009239F7">
    <w:pPr>
      <w:pStyle w:val="Header"/>
      <w:pBdr>
        <w:bottom w:val="single" w:sz="4" w:space="1" w:color="auto"/>
      </w:pBdr>
      <w:tabs>
        <w:tab w:val="clear" w:pos="4513"/>
        <w:tab w:val="clear" w:pos="9027"/>
      </w:tabs>
      <w:jc w:val="center"/>
    </w:pPr>
  </w:p>
  <w:p w14:paraId="5F2457E9" w14:textId="77777777" w:rsidR="009239F7" w:rsidRPr="002F6A28" w:rsidRDefault="00B42B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4D69F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3C9D" w14:paraId="71C0D732" w14:textId="77777777" w:rsidTr="008612A9">
      <w:trPr>
        <w:trHeight w:val="240"/>
        <w:jc w:val="center"/>
      </w:trPr>
      <w:tc>
        <w:tcPr>
          <w:tcW w:w="3794" w:type="dxa"/>
          <w:shd w:val="clear" w:color="auto" w:fill="FFFFFF"/>
          <w:tcMar>
            <w:left w:w="108" w:type="dxa"/>
            <w:right w:w="108" w:type="dxa"/>
          </w:tcMar>
          <w:vAlign w:val="center"/>
        </w:tcPr>
        <w:p w14:paraId="5BBE10E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59C2193" w14:textId="77777777" w:rsidR="00ED54E0" w:rsidRPr="009239F7" w:rsidRDefault="00ED54E0" w:rsidP="00B801E9">
          <w:pPr>
            <w:jc w:val="right"/>
            <w:rPr>
              <w:b/>
              <w:color w:val="FF0000"/>
              <w:szCs w:val="16"/>
            </w:rPr>
          </w:pPr>
        </w:p>
      </w:tc>
    </w:tr>
    <w:bookmarkEnd w:id="44"/>
    <w:tr w:rsidR="00083C9D" w14:paraId="1BA68FC1" w14:textId="77777777" w:rsidTr="008612A9">
      <w:trPr>
        <w:trHeight w:val="213"/>
        <w:jc w:val="center"/>
      </w:trPr>
      <w:tc>
        <w:tcPr>
          <w:tcW w:w="3794" w:type="dxa"/>
          <w:vMerge w:val="restart"/>
          <w:shd w:val="clear" w:color="auto" w:fill="FFFFFF"/>
          <w:tcMar>
            <w:left w:w="0" w:type="dxa"/>
            <w:right w:w="0" w:type="dxa"/>
          </w:tcMar>
        </w:tcPr>
        <w:p w14:paraId="0E0C8E5B" w14:textId="77777777" w:rsidR="00ED54E0" w:rsidRPr="009239F7" w:rsidRDefault="00B42B7C" w:rsidP="00B801E9">
          <w:pPr>
            <w:jc w:val="left"/>
          </w:pPr>
          <w:r>
            <w:rPr>
              <w:noProof/>
              <w:lang w:eastAsia="en-GB"/>
            </w:rPr>
            <w:drawing>
              <wp:inline distT="0" distB="0" distL="0" distR="0" wp14:anchorId="2AF62971" wp14:editId="40A09AD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577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BDEFD6" w14:textId="77777777" w:rsidR="00ED54E0" w:rsidRPr="009239F7" w:rsidRDefault="00ED54E0" w:rsidP="00B801E9">
          <w:pPr>
            <w:jc w:val="right"/>
            <w:rPr>
              <w:b/>
              <w:szCs w:val="16"/>
            </w:rPr>
          </w:pPr>
        </w:p>
      </w:tc>
    </w:tr>
    <w:tr w:rsidR="00083C9D" w14:paraId="28D28DC8" w14:textId="77777777" w:rsidTr="008612A9">
      <w:trPr>
        <w:trHeight w:val="868"/>
        <w:jc w:val="center"/>
      </w:trPr>
      <w:tc>
        <w:tcPr>
          <w:tcW w:w="3794" w:type="dxa"/>
          <w:vMerge/>
          <w:shd w:val="clear" w:color="auto" w:fill="FFFFFF"/>
          <w:tcMar>
            <w:left w:w="108" w:type="dxa"/>
            <w:right w:w="108" w:type="dxa"/>
          </w:tcMar>
        </w:tcPr>
        <w:p w14:paraId="5FE59CA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6B6AB34" w14:textId="77777777" w:rsidR="009239F7" w:rsidRPr="002F6A28" w:rsidRDefault="00B42B7C" w:rsidP="00B801E9">
          <w:pPr>
            <w:jc w:val="right"/>
            <w:rPr>
              <w:b/>
              <w:szCs w:val="16"/>
            </w:rPr>
          </w:pPr>
          <w:bookmarkStart w:id="45" w:name="bmkSymbols"/>
          <w:r w:rsidRPr="002F6A28">
            <w:rPr>
              <w:b/>
              <w:szCs w:val="16"/>
            </w:rPr>
            <w:t>G/TBT/N/THA/729</w:t>
          </w:r>
          <w:bookmarkEnd w:id="45"/>
        </w:p>
      </w:tc>
    </w:tr>
    <w:tr w:rsidR="00083C9D" w14:paraId="1BB49443" w14:textId="77777777" w:rsidTr="008612A9">
      <w:trPr>
        <w:trHeight w:val="240"/>
        <w:jc w:val="center"/>
      </w:trPr>
      <w:tc>
        <w:tcPr>
          <w:tcW w:w="3794" w:type="dxa"/>
          <w:vMerge/>
          <w:shd w:val="clear" w:color="auto" w:fill="FFFFFF"/>
          <w:tcMar>
            <w:left w:w="108" w:type="dxa"/>
            <w:right w:w="108" w:type="dxa"/>
          </w:tcMar>
          <w:vAlign w:val="center"/>
        </w:tcPr>
        <w:p w14:paraId="30960BB9" w14:textId="77777777" w:rsidR="00ED54E0" w:rsidRPr="009239F7" w:rsidRDefault="00ED54E0" w:rsidP="00B801E9"/>
      </w:tc>
      <w:tc>
        <w:tcPr>
          <w:tcW w:w="5448" w:type="dxa"/>
          <w:gridSpan w:val="2"/>
          <w:shd w:val="clear" w:color="auto" w:fill="FFFFFF"/>
          <w:tcMar>
            <w:left w:w="108" w:type="dxa"/>
            <w:right w:w="108" w:type="dxa"/>
          </w:tcMar>
          <w:vAlign w:val="center"/>
        </w:tcPr>
        <w:p w14:paraId="074C786D" w14:textId="097FC575" w:rsidR="00ED54E0" w:rsidRPr="009239F7" w:rsidRDefault="007A34CF" w:rsidP="00B801E9">
          <w:pPr>
            <w:jc w:val="right"/>
            <w:rPr>
              <w:szCs w:val="16"/>
            </w:rPr>
          </w:pPr>
          <w:bookmarkStart w:id="46" w:name="spsDateDistribution"/>
          <w:bookmarkStart w:id="47" w:name="bmkDate"/>
          <w:bookmarkEnd w:id="46"/>
          <w:bookmarkEnd w:id="47"/>
          <w:r>
            <w:rPr>
              <w:szCs w:val="16"/>
            </w:rPr>
            <w:t>28 March 2024</w:t>
          </w:r>
        </w:p>
      </w:tc>
    </w:tr>
    <w:tr w:rsidR="00083C9D" w14:paraId="713AA67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A89DB0" w14:textId="09CA62EA" w:rsidR="00ED54E0" w:rsidRPr="009239F7" w:rsidRDefault="00B42B7C" w:rsidP="0097650D">
          <w:pPr>
            <w:jc w:val="left"/>
            <w:rPr>
              <w:b/>
            </w:rPr>
          </w:pPr>
          <w:bookmarkStart w:id="48" w:name="bmkSerial"/>
          <w:r w:rsidRPr="002F6A28">
            <w:rPr>
              <w:color w:val="FF0000"/>
              <w:szCs w:val="16"/>
            </w:rPr>
            <w:t>(</w:t>
          </w:r>
          <w:bookmarkStart w:id="49" w:name="spsSerialNumber"/>
          <w:bookmarkEnd w:id="49"/>
          <w:r w:rsidR="007A34CF">
            <w:rPr>
              <w:color w:val="FF0000"/>
              <w:szCs w:val="16"/>
            </w:rPr>
            <w:t>24-</w:t>
          </w:r>
          <w:r w:rsidR="00C52287">
            <w:rPr>
              <w:color w:val="FF0000"/>
              <w:szCs w:val="16"/>
            </w:rPr>
            <w:t>2742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4B6507D" w14:textId="77777777" w:rsidR="00ED54E0" w:rsidRPr="009239F7" w:rsidRDefault="00B42B7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83C9D" w14:paraId="45F738E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1057DA" w14:textId="77777777" w:rsidR="00ED54E0" w:rsidRPr="009239F7" w:rsidRDefault="00B42B7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8072A85" w14:textId="77777777" w:rsidR="00ED54E0" w:rsidRPr="002F6A28" w:rsidRDefault="00B42B7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84F219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3C47AA">
      <w:start w:val="1"/>
      <w:numFmt w:val="decimal"/>
      <w:pStyle w:val="SummaryText"/>
      <w:lvlText w:val="%1."/>
      <w:lvlJc w:val="left"/>
      <w:pPr>
        <w:ind w:left="360" w:hanging="360"/>
      </w:pPr>
    </w:lvl>
    <w:lvl w:ilvl="1" w:tplc="BCA23122" w:tentative="1">
      <w:start w:val="1"/>
      <w:numFmt w:val="lowerLetter"/>
      <w:lvlText w:val="%2."/>
      <w:lvlJc w:val="left"/>
      <w:pPr>
        <w:ind w:left="1080" w:hanging="360"/>
      </w:pPr>
    </w:lvl>
    <w:lvl w:ilvl="2" w:tplc="54328048" w:tentative="1">
      <w:start w:val="1"/>
      <w:numFmt w:val="lowerRoman"/>
      <w:lvlText w:val="%3."/>
      <w:lvlJc w:val="right"/>
      <w:pPr>
        <w:ind w:left="1800" w:hanging="180"/>
      </w:pPr>
    </w:lvl>
    <w:lvl w:ilvl="3" w:tplc="F08CC970" w:tentative="1">
      <w:start w:val="1"/>
      <w:numFmt w:val="decimal"/>
      <w:lvlText w:val="%4."/>
      <w:lvlJc w:val="left"/>
      <w:pPr>
        <w:ind w:left="2520" w:hanging="360"/>
      </w:pPr>
    </w:lvl>
    <w:lvl w:ilvl="4" w:tplc="82E4FC3C" w:tentative="1">
      <w:start w:val="1"/>
      <w:numFmt w:val="lowerLetter"/>
      <w:lvlText w:val="%5."/>
      <w:lvlJc w:val="left"/>
      <w:pPr>
        <w:ind w:left="3240" w:hanging="360"/>
      </w:pPr>
    </w:lvl>
    <w:lvl w:ilvl="5" w:tplc="55F60E96" w:tentative="1">
      <w:start w:val="1"/>
      <w:numFmt w:val="lowerRoman"/>
      <w:lvlText w:val="%6."/>
      <w:lvlJc w:val="right"/>
      <w:pPr>
        <w:ind w:left="3960" w:hanging="180"/>
      </w:pPr>
    </w:lvl>
    <w:lvl w:ilvl="6" w:tplc="F5322D1A" w:tentative="1">
      <w:start w:val="1"/>
      <w:numFmt w:val="decimal"/>
      <w:lvlText w:val="%7."/>
      <w:lvlJc w:val="left"/>
      <w:pPr>
        <w:ind w:left="4680" w:hanging="360"/>
      </w:pPr>
    </w:lvl>
    <w:lvl w:ilvl="7" w:tplc="BFB8A8FA" w:tentative="1">
      <w:start w:val="1"/>
      <w:numFmt w:val="lowerLetter"/>
      <w:lvlText w:val="%8."/>
      <w:lvlJc w:val="left"/>
      <w:pPr>
        <w:ind w:left="5400" w:hanging="360"/>
      </w:pPr>
    </w:lvl>
    <w:lvl w:ilvl="8" w:tplc="29C61610" w:tentative="1">
      <w:start w:val="1"/>
      <w:numFmt w:val="lowerRoman"/>
      <w:lvlText w:val="%9."/>
      <w:lvlJc w:val="right"/>
      <w:pPr>
        <w:ind w:left="6120" w:hanging="180"/>
      </w:pPr>
    </w:lvl>
  </w:abstractNum>
  <w:num w:numId="1" w16cid:durableId="1024672018">
    <w:abstractNumId w:val="9"/>
  </w:num>
  <w:num w:numId="2" w16cid:durableId="2096246167">
    <w:abstractNumId w:val="7"/>
  </w:num>
  <w:num w:numId="3" w16cid:durableId="1945116668">
    <w:abstractNumId w:val="6"/>
  </w:num>
  <w:num w:numId="4" w16cid:durableId="65878405">
    <w:abstractNumId w:val="5"/>
  </w:num>
  <w:num w:numId="5" w16cid:durableId="1888372602">
    <w:abstractNumId w:val="4"/>
  </w:num>
  <w:num w:numId="6" w16cid:durableId="936862510">
    <w:abstractNumId w:val="12"/>
  </w:num>
  <w:num w:numId="7" w16cid:durableId="145631961">
    <w:abstractNumId w:val="11"/>
  </w:num>
  <w:num w:numId="8" w16cid:durableId="1078598145">
    <w:abstractNumId w:val="10"/>
  </w:num>
  <w:num w:numId="9" w16cid:durableId="1224682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9323966">
    <w:abstractNumId w:val="13"/>
  </w:num>
  <w:num w:numId="11" w16cid:durableId="1508866660">
    <w:abstractNumId w:val="8"/>
  </w:num>
  <w:num w:numId="12" w16cid:durableId="348993340">
    <w:abstractNumId w:val="3"/>
  </w:num>
  <w:num w:numId="13" w16cid:durableId="65107086">
    <w:abstractNumId w:val="2"/>
  </w:num>
  <w:num w:numId="14" w16cid:durableId="509222944">
    <w:abstractNumId w:val="1"/>
  </w:num>
  <w:num w:numId="15" w16cid:durableId="151900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3C9D"/>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7EA1"/>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34CF"/>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36248"/>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42B7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52287"/>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DF6FC8"/>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D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THA/24_02334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isi.go.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aitbt@tisi.mail.go.t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isi.go.th"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thaitbt@tisi.mail.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2bf003d1-f584-465c-bb8e-d99d879a3914</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0E31-BEFB-43D2-B61B-5F59477BBEAD}">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463</Words>
  <Characters>2756</Characters>
  <Application>Microsoft Office Word</Application>
  <DocSecurity>0</DocSecurity>
  <Lines>67</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2024-03-28T09:41:00Z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2bf003d1-f584-465c-bb8e-d99d879a3914</vt:lpwstr>
  </property>
  <property fmtid="{D5CDD505-2E9C-101B-9397-08002B2CF9AE}" pid="4" name="WTOCLASSIFICATION">
    <vt:lpwstr>WTO OFFICIAL</vt:lpwstr>
  </property>
</Properties>
</file>