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985E" w14:textId="77777777" w:rsidR="009239F7" w:rsidRPr="002F6A28" w:rsidRDefault="00D3201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0E0352C" w14:textId="77777777" w:rsidR="009239F7" w:rsidRPr="002F6A28" w:rsidRDefault="00D3201F" w:rsidP="002F6A28">
      <w:pPr>
        <w:jc w:val="center"/>
      </w:pPr>
      <w:r w:rsidRPr="002F6A28">
        <w:t>The following notification is being circulated in accordance with Article 10.6</w:t>
      </w:r>
    </w:p>
    <w:p w14:paraId="1464CFD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403E1" w14:paraId="5B82C5D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858846" w14:textId="77777777" w:rsidR="00F85C99" w:rsidRPr="002F6A28" w:rsidRDefault="00D320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FC9CF3A" w14:textId="77777777" w:rsidR="00F85C99" w:rsidRPr="002F6A28" w:rsidRDefault="00D3201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2C1FD032" w14:textId="77777777" w:rsidR="00F85C99" w:rsidRPr="002F6A28" w:rsidRDefault="00D3201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403E1" w14:paraId="0E2585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C7B02" w14:textId="77777777" w:rsidR="00F85C99" w:rsidRPr="002F6A28" w:rsidRDefault="00D320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0AF28" w14:textId="5AE92C5D" w:rsidR="00EE3A11" w:rsidRPr="00C379C8" w:rsidRDefault="00D3201F" w:rsidP="00D3201F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C379C8">
              <w:t>Thai Industrial Standards Institute (TISI), Ministry of Industry</w:t>
            </w:r>
            <w:bookmarkEnd w:id="5"/>
          </w:p>
          <w:p w14:paraId="4BAC7E40" w14:textId="77777777" w:rsidR="00F85C99" w:rsidRPr="002F6A28" w:rsidRDefault="00D3201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3744C98" w14:textId="77777777" w:rsidR="00AC6C6E" w:rsidRPr="00C379C8" w:rsidRDefault="00D3201F" w:rsidP="00AA646C">
            <w:r w:rsidRPr="00C379C8">
              <w:t>WTO/TBT Enquiry Point and Notification Authority</w:t>
            </w:r>
          </w:p>
          <w:p w14:paraId="0FAB39EA" w14:textId="77777777" w:rsidR="00AC6C6E" w:rsidRPr="00C379C8" w:rsidRDefault="00D3201F" w:rsidP="00AA646C">
            <w:r w:rsidRPr="00C379C8">
              <w:t>Thai Industrial Standards Institute (TISI), Ministry of Industry</w:t>
            </w:r>
          </w:p>
          <w:p w14:paraId="36D97F8E" w14:textId="77777777" w:rsidR="00AC6C6E" w:rsidRPr="00C379C8" w:rsidRDefault="00D3201F" w:rsidP="00AA646C">
            <w:r w:rsidRPr="00C379C8">
              <w:t>Tel.: (662) 430 6831 ext. 2130</w:t>
            </w:r>
          </w:p>
          <w:p w14:paraId="50FF313E" w14:textId="77777777" w:rsidR="00AC6C6E" w:rsidRPr="00C379C8" w:rsidRDefault="00D3201F" w:rsidP="00AA646C">
            <w:r w:rsidRPr="00C379C8">
              <w:t>Fax: (662) 354 3041</w:t>
            </w:r>
          </w:p>
          <w:p w14:paraId="6910FC60" w14:textId="77777777" w:rsidR="00AC6C6E" w:rsidRPr="00C379C8" w:rsidRDefault="00D3201F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4BAEDB72" w14:textId="77777777" w:rsidR="00AC6C6E" w:rsidRPr="00C379C8" w:rsidRDefault="00D3201F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8403E1" w14:paraId="503A1F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BA839" w14:textId="77777777" w:rsidR="00F85C99" w:rsidRPr="002F6A28" w:rsidRDefault="00D320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171DE" w14:textId="3E57D91B" w:rsidR="00F85C99" w:rsidRPr="0058336F" w:rsidRDefault="00D3201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403E1" w14:paraId="7705FC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18108" w14:textId="77777777" w:rsidR="00F85C99" w:rsidRPr="002F6A28" w:rsidRDefault="00D320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FF8BB" w14:textId="77777777" w:rsidR="00F85C99" w:rsidRPr="002F6A28" w:rsidRDefault="00D3201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Single-use hygienic face masks (ICS 11.040.30)</w:t>
            </w:r>
            <w:bookmarkEnd w:id="22"/>
          </w:p>
        </w:tc>
      </w:tr>
      <w:tr w:rsidR="008403E1" w14:paraId="15A91E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8D0F9" w14:textId="77777777" w:rsidR="00F85C99" w:rsidRPr="002F6A28" w:rsidRDefault="00D320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5ACF5" w14:textId="77777777" w:rsidR="00F85C99" w:rsidRPr="002F6A28" w:rsidRDefault="00D3201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Ministerial Regulation on Single-use hygienic face masks (TIS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2424–25</w:t>
            </w:r>
            <w:proofErr w:type="gramStart"/>
            <w:r w:rsidR="00EE3A11" w:rsidRPr="00C379C8">
              <w:t>XX(</w:t>
            </w:r>
            <w:proofErr w:type="gramEnd"/>
            <w:r w:rsidR="00EE3A11" w:rsidRPr="00C379C8">
              <w:t>20XX)); (14 page(s), in Thai)</w:t>
            </w:r>
            <w:bookmarkEnd w:id="24"/>
          </w:p>
        </w:tc>
      </w:tr>
      <w:tr w:rsidR="008403E1" w14:paraId="082E5E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C4E03" w14:textId="77777777" w:rsidR="00F85C99" w:rsidRPr="002F6A28" w:rsidRDefault="00D320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97AFE" w14:textId="77777777" w:rsidR="00F85C99" w:rsidRPr="002F6A28" w:rsidRDefault="00D3201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 ministerial regulation mandates single-use hygienic face masks to conform with the standard for Single-use hygienic face masks (TIS</w:t>
            </w:r>
            <w:r w:rsidR="00FE448B" w:rsidRPr="00C379C8">
              <w:rPr>
                <w:b/>
                <w:bCs/>
              </w:rPr>
              <w:t xml:space="preserve"> </w:t>
            </w:r>
            <w:r w:rsidR="00FE448B" w:rsidRPr="00C379C8">
              <w:t>2424-25</w:t>
            </w:r>
            <w:proofErr w:type="gramStart"/>
            <w:r w:rsidR="00FE448B" w:rsidRPr="00C379C8">
              <w:t>XX(</w:t>
            </w:r>
            <w:proofErr w:type="gramEnd"/>
            <w:r w:rsidR="00FE448B" w:rsidRPr="00C379C8">
              <w:t>20XX)).</w:t>
            </w:r>
          </w:p>
          <w:p w14:paraId="0B003B11" w14:textId="77777777" w:rsidR="00FE448B" w:rsidRPr="00C379C8" w:rsidRDefault="00D3201F" w:rsidP="002F6A28">
            <w:pPr>
              <w:spacing w:before="120" w:after="120"/>
            </w:pPr>
            <w:r w:rsidRPr="00C379C8">
              <w:t>This standard covers only single-use hygienic face masks used for particle filtration to reduce the risk of infectious diseases transmitted through direct person-to-person contact.</w:t>
            </w:r>
          </w:p>
          <w:p w14:paraId="22E6B805" w14:textId="77777777" w:rsidR="00FE448B" w:rsidRPr="00C379C8" w:rsidRDefault="00D3201F" w:rsidP="002F6A28">
            <w:pPr>
              <w:spacing w:before="120" w:after="120"/>
            </w:pPr>
            <w:r w:rsidRPr="00C379C8">
              <w:t>The standard does not cover respiratory protective devices: particulate air purifying (TIS 2199) and respiratory protective devices: combination particulate and gas and vapour (TIS 2382).</w:t>
            </w:r>
            <w:bookmarkEnd w:id="26"/>
          </w:p>
        </w:tc>
      </w:tr>
      <w:tr w:rsidR="008403E1" w14:paraId="7BD73F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FAD53" w14:textId="77777777" w:rsidR="00F85C99" w:rsidRPr="002F6A28" w:rsidRDefault="00D320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94636" w14:textId="77777777" w:rsidR="00F85C99" w:rsidRPr="002F6A28" w:rsidRDefault="00D3201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8403E1" w14:paraId="0FCE00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1D4CA" w14:textId="77777777" w:rsidR="00F85C99" w:rsidRPr="002F6A28" w:rsidRDefault="00D3201F" w:rsidP="000F31EF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D03C0" w14:textId="77777777" w:rsidR="00072B36" w:rsidRPr="002F6A28" w:rsidRDefault="00D3201F" w:rsidP="000F31EF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335C9B3" w14:textId="77777777" w:rsidR="00F85C99" w:rsidRPr="002F6A28" w:rsidRDefault="00D3201F" w:rsidP="000F31EF">
            <w:pPr>
              <w:keepNext/>
              <w:spacing w:before="120" w:after="120"/>
            </w:pPr>
            <w:bookmarkStart w:id="30" w:name="sps9a"/>
            <w:r w:rsidRPr="002F6A28">
              <w:t>- ASTM F2100-21</w:t>
            </w:r>
            <w:r w:rsidRPr="002F6A28">
              <w:rPr>
                <w:b/>
                <w:bCs/>
              </w:rPr>
              <w:t xml:space="preserve"> </w:t>
            </w:r>
            <w:r w:rsidRPr="002F6A28">
              <w:t>Standard Specification for Performance of Materials Used in Medical Face Masks</w:t>
            </w:r>
          </w:p>
          <w:p w14:paraId="61878F8C" w14:textId="77777777" w:rsidR="00F85C99" w:rsidRPr="002F6A28" w:rsidRDefault="00D3201F" w:rsidP="000F31EF">
            <w:pPr>
              <w:keepNext/>
              <w:spacing w:before="120" w:after="120"/>
            </w:pPr>
            <w:r w:rsidRPr="002F6A28">
              <w:t xml:space="preserve">- AS </w:t>
            </w:r>
            <w:proofErr w:type="gramStart"/>
            <w:r w:rsidRPr="002F6A28">
              <w:t>4381 :</w:t>
            </w:r>
            <w:proofErr w:type="gramEnd"/>
            <w:r w:rsidRPr="002F6A28">
              <w:t xml:space="preserve"> 2015 Single-use face masks for use in health care</w:t>
            </w:r>
          </w:p>
          <w:p w14:paraId="289ADE8E" w14:textId="77777777" w:rsidR="00F85C99" w:rsidRPr="002F6A28" w:rsidRDefault="00D3201F" w:rsidP="000F31EF">
            <w:pPr>
              <w:keepNext/>
              <w:spacing w:before="120" w:after="120"/>
            </w:pPr>
            <w:r w:rsidRPr="002F6A28">
              <w:t>- ISO 10993-</w:t>
            </w:r>
            <w:proofErr w:type="gramStart"/>
            <w:r w:rsidRPr="002F6A28">
              <w:t>10 :</w:t>
            </w:r>
            <w:proofErr w:type="gramEnd"/>
            <w:r w:rsidRPr="002F6A28">
              <w:t xml:space="preserve"> 2021 Biological evaluation of medical devices — Part 10: Tests or skin sensitization</w:t>
            </w:r>
          </w:p>
          <w:p w14:paraId="5858A841" w14:textId="77777777" w:rsidR="00F85C99" w:rsidRPr="002F6A28" w:rsidRDefault="00D3201F" w:rsidP="000F31EF">
            <w:pPr>
              <w:keepNext/>
              <w:spacing w:before="120" w:after="120"/>
            </w:pPr>
            <w:r w:rsidRPr="002F6A28">
              <w:t>- ISO 10993-</w:t>
            </w:r>
            <w:proofErr w:type="gramStart"/>
            <w:r w:rsidRPr="002F6A28">
              <w:t>23 :</w:t>
            </w:r>
            <w:proofErr w:type="gramEnd"/>
            <w:r w:rsidRPr="002F6A28">
              <w:t xml:space="preserve"> 2021 Biological evaluation of medical devices — Part 23: Tests for irritation</w:t>
            </w:r>
          </w:p>
          <w:p w14:paraId="5C3BA811" w14:textId="77777777" w:rsidR="00F85C99" w:rsidRPr="002F6A28" w:rsidRDefault="00D3201F" w:rsidP="000F31EF">
            <w:pPr>
              <w:keepNext/>
              <w:spacing w:before="120" w:after="120"/>
            </w:pPr>
            <w:r w:rsidRPr="002F6A28">
              <w:t xml:space="preserve">- TIS 2199-2547 Respiratory protective </w:t>
            </w:r>
            <w:proofErr w:type="gramStart"/>
            <w:r w:rsidRPr="002F6A28">
              <w:t>devices :</w:t>
            </w:r>
            <w:proofErr w:type="gramEnd"/>
            <w:r w:rsidRPr="002F6A28">
              <w:t xml:space="preserve"> particulate air purifying</w:t>
            </w:r>
          </w:p>
          <w:p w14:paraId="77AB87F0" w14:textId="77777777" w:rsidR="00F85C99" w:rsidRPr="002F6A28" w:rsidRDefault="00D3201F" w:rsidP="000F31EF">
            <w:pPr>
              <w:keepNext/>
              <w:spacing w:before="120" w:after="120"/>
            </w:pPr>
            <w:r w:rsidRPr="002F6A28">
              <w:t xml:space="preserve">- TIS 2382-2551 Respiratory protective </w:t>
            </w:r>
            <w:proofErr w:type="gramStart"/>
            <w:r w:rsidRPr="002F6A28">
              <w:t>devices :</w:t>
            </w:r>
            <w:proofErr w:type="gramEnd"/>
            <w:r w:rsidRPr="002F6A28">
              <w:t xml:space="preserve"> combination particulate and gas and vapour</w:t>
            </w:r>
          </w:p>
          <w:p w14:paraId="0A8AF462" w14:textId="77777777" w:rsidR="00F85C99" w:rsidRPr="002F6A28" w:rsidRDefault="00D3201F" w:rsidP="000F31EF">
            <w:pPr>
              <w:keepNext/>
              <w:spacing w:before="120" w:after="120"/>
            </w:pPr>
            <w:r w:rsidRPr="002F6A28">
              <w:t>- TIS 2395 Part 5-2558 Biological evaluation of medical devices -- Part 5:</w:t>
            </w:r>
            <w:r w:rsidRPr="002F6A28">
              <w:rPr>
                <w:b/>
                <w:bCs/>
              </w:rPr>
              <w:t xml:space="preserve"> </w:t>
            </w:r>
            <w:r w:rsidRPr="002F6A28">
              <w:t>Tests for in vitro cytotoxicity</w:t>
            </w:r>
            <w:bookmarkEnd w:id="30"/>
          </w:p>
        </w:tc>
      </w:tr>
      <w:tr w:rsidR="008403E1" w14:paraId="57169BF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9E7D5" w14:textId="77777777" w:rsidR="00EE3A11" w:rsidRPr="002F6A28" w:rsidRDefault="00D320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FD1A2" w14:textId="77777777" w:rsidR="00EE3A11" w:rsidRPr="002F6A28" w:rsidRDefault="00D3201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0CA2C6A" w14:textId="77777777" w:rsidR="00EE3A11" w:rsidRPr="002F6A28" w:rsidRDefault="00D3201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403E1" w14:paraId="0504A0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99105" w14:textId="77777777" w:rsidR="00F85C99" w:rsidRPr="002F6A28" w:rsidRDefault="00D320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D3B32" w14:textId="77777777" w:rsidR="00F85C99" w:rsidRPr="002F6A28" w:rsidRDefault="00D3201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403E1" w14:paraId="37FCBC6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8DC583" w14:textId="77777777" w:rsidR="00F85C99" w:rsidRPr="002F6A28" w:rsidRDefault="00D3201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2DF04DA" w14:textId="77777777" w:rsidR="00F85C99" w:rsidRPr="002F6A28" w:rsidRDefault="00D3201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0C9FAB9" w14:textId="77777777" w:rsidR="00EE3A11" w:rsidRPr="00A12DDE" w:rsidRDefault="00D320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AuthorityThai Industrial Standards Institute (TISI), Ministry of Industry</w:t>
            </w:r>
          </w:p>
          <w:p w14:paraId="7FA44CFE" w14:textId="77777777" w:rsidR="00EE3A11" w:rsidRPr="00A12DDE" w:rsidRDefault="00D320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(662) 430 6831 ext. 2130</w:t>
            </w:r>
          </w:p>
          <w:p w14:paraId="5D2A988B" w14:textId="77777777" w:rsidR="00EE3A11" w:rsidRPr="00A12DDE" w:rsidRDefault="00D320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462AF878" w14:textId="77777777" w:rsidR="00EE3A11" w:rsidRPr="00A12DDE" w:rsidRDefault="00D320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798AE39D" w14:textId="4B30BB2C" w:rsidR="00EE3A11" w:rsidRDefault="00D3201F" w:rsidP="00B16145">
            <w:pPr>
              <w:keepNext/>
              <w:keepLines/>
              <w:rPr>
                <w:bCs/>
                <w:color w:val="0000FF"/>
                <w:u w:val="single"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http://www.tisi.go.th</w:t>
              </w:r>
            </w:hyperlink>
          </w:p>
          <w:p w14:paraId="27896313" w14:textId="77777777" w:rsidR="00D3201F" w:rsidRPr="00A12DDE" w:rsidRDefault="00D3201F" w:rsidP="00B16145">
            <w:pPr>
              <w:keepNext/>
              <w:keepLines/>
              <w:rPr>
                <w:bCs/>
              </w:rPr>
            </w:pPr>
          </w:p>
          <w:p w14:paraId="604AFDF0" w14:textId="77777777" w:rsidR="00EE3A11" w:rsidRPr="00A12DDE" w:rsidRDefault="00D2608B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D3201F" w:rsidRPr="00A12DDE">
                <w:rPr>
                  <w:bCs/>
                  <w:color w:val="0000FF"/>
                  <w:u w:val="single"/>
                </w:rPr>
                <w:t>https://members.wto.org/crnattachments/2022/TBT/THA/22_2946_00_x.pdf</w:t>
              </w:r>
            </w:hyperlink>
            <w:bookmarkEnd w:id="42"/>
          </w:p>
        </w:tc>
      </w:tr>
    </w:tbl>
    <w:p w14:paraId="75D56C13" w14:textId="77777777" w:rsidR="00EE3A11" w:rsidRPr="002F6A28" w:rsidRDefault="00EE3A11" w:rsidP="002F6A28"/>
    <w:sectPr w:rsidR="00EE3A11" w:rsidRPr="002F6A28" w:rsidSect="003439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3814" w14:textId="77777777" w:rsidR="00D46D8D" w:rsidRDefault="00D3201F">
      <w:r>
        <w:separator/>
      </w:r>
    </w:p>
  </w:endnote>
  <w:endnote w:type="continuationSeparator" w:id="0">
    <w:p w14:paraId="3A696701" w14:textId="77777777" w:rsidR="00D46D8D" w:rsidRDefault="00D3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03BB" w14:textId="04D814B4" w:rsidR="009239F7" w:rsidRPr="00343928" w:rsidRDefault="00343928" w:rsidP="0034392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9718" w14:textId="00256E27" w:rsidR="009239F7" w:rsidRPr="00343928" w:rsidRDefault="00343928" w:rsidP="0034392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027C" w14:textId="77777777" w:rsidR="00EE3A11" w:rsidRPr="002F6A28" w:rsidRDefault="00D3201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03E0" w14:textId="77777777" w:rsidR="00D46D8D" w:rsidRDefault="00D3201F">
      <w:r>
        <w:separator/>
      </w:r>
    </w:p>
  </w:footnote>
  <w:footnote w:type="continuationSeparator" w:id="0">
    <w:p w14:paraId="44FECB17" w14:textId="77777777" w:rsidR="00D46D8D" w:rsidRDefault="00D3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0F5D" w14:textId="77777777" w:rsidR="00343928" w:rsidRPr="00343928" w:rsidRDefault="00343928" w:rsidP="003439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928">
      <w:t>G/TBT/N/THA/664</w:t>
    </w:r>
  </w:p>
  <w:p w14:paraId="3F377270" w14:textId="77777777" w:rsidR="00343928" w:rsidRPr="00343928" w:rsidRDefault="00343928" w:rsidP="003439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C010A7" w14:textId="52A92D30" w:rsidR="00343928" w:rsidRPr="00343928" w:rsidRDefault="00343928" w:rsidP="003439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928">
      <w:t xml:space="preserve">- </w:t>
    </w:r>
    <w:r w:rsidRPr="00343928">
      <w:fldChar w:fldCharType="begin"/>
    </w:r>
    <w:r w:rsidRPr="00343928">
      <w:instrText xml:space="preserve"> PAGE </w:instrText>
    </w:r>
    <w:r w:rsidRPr="00343928">
      <w:fldChar w:fldCharType="separate"/>
    </w:r>
    <w:r w:rsidRPr="00343928">
      <w:rPr>
        <w:noProof/>
      </w:rPr>
      <w:t>2</w:t>
    </w:r>
    <w:r w:rsidRPr="00343928">
      <w:fldChar w:fldCharType="end"/>
    </w:r>
    <w:r w:rsidRPr="00343928">
      <w:t xml:space="preserve"> -</w:t>
    </w:r>
  </w:p>
  <w:p w14:paraId="50BDFE1D" w14:textId="117522AD" w:rsidR="009239F7" w:rsidRPr="00343928" w:rsidRDefault="009239F7" w:rsidP="003439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5D5A" w14:textId="77777777" w:rsidR="00343928" w:rsidRPr="00343928" w:rsidRDefault="00343928" w:rsidP="003439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928">
      <w:t>G/TBT/N/THA/664</w:t>
    </w:r>
  </w:p>
  <w:p w14:paraId="5290A0C9" w14:textId="77777777" w:rsidR="00343928" w:rsidRPr="00343928" w:rsidRDefault="00343928" w:rsidP="003439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82D239" w14:textId="2BE02FA5" w:rsidR="00343928" w:rsidRPr="00343928" w:rsidRDefault="00343928" w:rsidP="003439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928">
      <w:t xml:space="preserve">- </w:t>
    </w:r>
    <w:r w:rsidRPr="00343928">
      <w:fldChar w:fldCharType="begin"/>
    </w:r>
    <w:r w:rsidRPr="00343928">
      <w:instrText xml:space="preserve"> PAGE </w:instrText>
    </w:r>
    <w:r w:rsidRPr="00343928">
      <w:fldChar w:fldCharType="separate"/>
    </w:r>
    <w:r w:rsidRPr="00343928">
      <w:rPr>
        <w:noProof/>
      </w:rPr>
      <w:t>2</w:t>
    </w:r>
    <w:r w:rsidRPr="00343928">
      <w:fldChar w:fldCharType="end"/>
    </w:r>
    <w:r w:rsidRPr="00343928">
      <w:t xml:space="preserve"> -</w:t>
    </w:r>
  </w:p>
  <w:p w14:paraId="25B687A5" w14:textId="709EE9F8" w:rsidR="009239F7" w:rsidRPr="00343928" w:rsidRDefault="009239F7" w:rsidP="0034392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03E1" w14:paraId="4623995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4A03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F2729C" w14:textId="02A7D3A3" w:rsidR="00ED54E0" w:rsidRPr="009239F7" w:rsidRDefault="00343928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8403E1" w14:paraId="5DF41BF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BEBA88" w14:textId="77777777" w:rsidR="00ED54E0" w:rsidRPr="009239F7" w:rsidRDefault="00D3201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EFB16B" wp14:editId="4A76149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27962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06CD0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403E1" w14:paraId="33F3B21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E0F8A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3D72BF" w14:textId="77777777" w:rsidR="00343928" w:rsidRDefault="00343928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G/TBT/N/THA/664</w:t>
          </w:r>
        </w:p>
        <w:bookmarkEnd w:id="44"/>
        <w:p w14:paraId="69B08538" w14:textId="6E20327A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8403E1" w14:paraId="5A72BE0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0453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36CD3" w14:textId="01D6E5ED" w:rsidR="00ED54E0" w:rsidRPr="009239F7" w:rsidRDefault="00721B4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21 April 2022</w:t>
          </w:r>
        </w:p>
      </w:tc>
    </w:tr>
    <w:tr w:rsidR="008403E1" w14:paraId="62AFCFB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F0272B" w14:textId="4604818E" w:rsidR="00ED54E0" w:rsidRPr="009239F7" w:rsidRDefault="00D3201F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721B47">
            <w:rPr>
              <w:color w:val="FF0000"/>
              <w:szCs w:val="16"/>
            </w:rPr>
            <w:t>22-</w:t>
          </w:r>
          <w:r w:rsidR="00872FF2">
            <w:rPr>
              <w:color w:val="FF0000"/>
              <w:szCs w:val="16"/>
            </w:rPr>
            <w:t>3186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1B91A8" w14:textId="77777777" w:rsidR="00ED54E0" w:rsidRPr="009239F7" w:rsidRDefault="00D3201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8403E1" w14:paraId="07D3826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C19394" w14:textId="19AD5359" w:rsidR="00ED54E0" w:rsidRPr="009239F7" w:rsidRDefault="00343928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47494A" w14:textId="1121BE93" w:rsidR="00ED54E0" w:rsidRPr="002F6A28" w:rsidRDefault="00343928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583DD60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5F83F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34E02C" w:tentative="1">
      <w:start w:val="1"/>
      <w:numFmt w:val="lowerLetter"/>
      <w:lvlText w:val="%2."/>
      <w:lvlJc w:val="left"/>
      <w:pPr>
        <w:ind w:left="1080" w:hanging="360"/>
      </w:pPr>
    </w:lvl>
    <w:lvl w:ilvl="2" w:tplc="BAB407FC" w:tentative="1">
      <w:start w:val="1"/>
      <w:numFmt w:val="lowerRoman"/>
      <w:lvlText w:val="%3."/>
      <w:lvlJc w:val="right"/>
      <w:pPr>
        <w:ind w:left="1800" w:hanging="180"/>
      </w:pPr>
    </w:lvl>
    <w:lvl w:ilvl="3" w:tplc="8B60429C" w:tentative="1">
      <w:start w:val="1"/>
      <w:numFmt w:val="decimal"/>
      <w:lvlText w:val="%4."/>
      <w:lvlJc w:val="left"/>
      <w:pPr>
        <w:ind w:left="2520" w:hanging="360"/>
      </w:pPr>
    </w:lvl>
    <w:lvl w:ilvl="4" w:tplc="D966D84E" w:tentative="1">
      <w:start w:val="1"/>
      <w:numFmt w:val="lowerLetter"/>
      <w:lvlText w:val="%5."/>
      <w:lvlJc w:val="left"/>
      <w:pPr>
        <w:ind w:left="3240" w:hanging="360"/>
      </w:pPr>
    </w:lvl>
    <w:lvl w:ilvl="5" w:tplc="A472322C" w:tentative="1">
      <w:start w:val="1"/>
      <w:numFmt w:val="lowerRoman"/>
      <w:lvlText w:val="%6."/>
      <w:lvlJc w:val="right"/>
      <w:pPr>
        <w:ind w:left="3960" w:hanging="180"/>
      </w:pPr>
    </w:lvl>
    <w:lvl w:ilvl="6" w:tplc="3A0AE27C" w:tentative="1">
      <w:start w:val="1"/>
      <w:numFmt w:val="decimal"/>
      <w:lvlText w:val="%7."/>
      <w:lvlJc w:val="left"/>
      <w:pPr>
        <w:ind w:left="4680" w:hanging="360"/>
      </w:pPr>
    </w:lvl>
    <w:lvl w:ilvl="7" w:tplc="34703122" w:tentative="1">
      <w:start w:val="1"/>
      <w:numFmt w:val="lowerLetter"/>
      <w:lvlText w:val="%8."/>
      <w:lvlJc w:val="left"/>
      <w:pPr>
        <w:ind w:left="5400" w:hanging="360"/>
      </w:pPr>
    </w:lvl>
    <w:lvl w:ilvl="8" w:tplc="364663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F31EF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3928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1B47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3E1"/>
    <w:rsid w:val="00840C2B"/>
    <w:rsid w:val="00860955"/>
    <w:rsid w:val="008612A9"/>
    <w:rsid w:val="00863177"/>
    <w:rsid w:val="00872FF2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608B"/>
    <w:rsid w:val="00D3201F"/>
    <w:rsid w:val="00D32587"/>
    <w:rsid w:val="00D428FA"/>
    <w:rsid w:val="00D46D8D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11A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HA/22_294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2682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2022-04-20T15:14:00Z</dcterms:created>
  <dcterms:modified xsi:type="dcterms:W3CDTF">2022-04-20T15:36:00Z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G/TBT/N/THA/664</vt:lpwstr>
  </property>
</Properties>
</file>