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14206" w14:textId="77777777" w:rsidR="009239F7" w:rsidRPr="002F6A28" w:rsidRDefault="00422072" w:rsidP="002F6A28">
      <w:pPr>
        <w:pStyle w:val="Title"/>
        <w:rPr>
          <w:caps w:val="0"/>
          <w:kern w:val="0"/>
        </w:rPr>
      </w:pPr>
      <w:r w:rsidRPr="002F6A28">
        <w:rPr>
          <w:caps w:val="0"/>
          <w:kern w:val="0"/>
        </w:rPr>
        <w:t>NOTIFICATION</w:t>
      </w:r>
    </w:p>
    <w:p w14:paraId="777EBFEF" w14:textId="77777777" w:rsidR="009239F7" w:rsidRPr="002F6A28" w:rsidRDefault="00422072" w:rsidP="002F6A28">
      <w:pPr>
        <w:jc w:val="center"/>
      </w:pPr>
      <w:r w:rsidRPr="002F6A28">
        <w:t>The following notification is being circulated in accordance with Article 10.6</w:t>
      </w:r>
    </w:p>
    <w:p w14:paraId="5496394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C4C99" w14:paraId="1D8ACD73" w14:textId="77777777" w:rsidTr="0069259F">
        <w:tc>
          <w:tcPr>
            <w:tcW w:w="713" w:type="dxa"/>
            <w:tcBorders>
              <w:bottom w:val="single" w:sz="6" w:space="0" w:color="auto"/>
            </w:tcBorders>
            <w:shd w:val="clear" w:color="auto" w:fill="auto"/>
          </w:tcPr>
          <w:p w14:paraId="221FF93D" w14:textId="77777777" w:rsidR="00F85C99" w:rsidRPr="002F6A28" w:rsidRDefault="00422072" w:rsidP="002F6A28">
            <w:pPr>
              <w:spacing w:before="120" w:after="120"/>
              <w:jc w:val="left"/>
            </w:pPr>
            <w:r w:rsidRPr="002F6A28">
              <w:rPr>
                <w:b/>
              </w:rPr>
              <w:t>1.</w:t>
            </w:r>
          </w:p>
        </w:tc>
        <w:tc>
          <w:tcPr>
            <w:tcW w:w="8546" w:type="dxa"/>
            <w:tcBorders>
              <w:bottom w:val="single" w:sz="6" w:space="0" w:color="auto"/>
            </w:tcBorders>
            <w:shd w:val="clear" w:color="auto" w:fill="auto"/>
          </w:tcPr>
          <w:p w14:paraId="3FA96596" w14:textId="77777777" w:rsidR="00F85C99" w:rsidRPr="002F6A28" w:rsidRDefault="0042207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Slovenia</w:t>
            </w:r>
            <w:bookmarkEnd w:id="1"/>
            <w:r w:rsidRPr="002F6A28">
              <w:t xml:space="preserve"> </w:t>
            </w:r>
          </w:p>
          <w:p w14:paraId="60AB0FD2" w14:textId="77777777" w:rsidR="00F85C99" w:rsidRPr="002F6A28" w:rsidRDefault="0042207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C4C99" w14:paraId="404CE799" w14:textId="77777777" w:rsidTr="0069259F">
        <w:tc>
          <w:tcPr>
            <w:tcW w:w="713" w:type="dxa"/>
            <w:tcBorders>
              <w:top w:val="single" w:sz="6" w:space="0" w:color="auto"/>
              <w:bottom w:val="single" w:sz="6" w:space="0" w:color="auto"/>
            </w:tcBorders>
            <w:shd w:val="clear" w:color="auto" w:fill="auto"/>
          </w:tcPr>
          <w:p w14:paraId="70F8664D" w14:textId="77777777" w:rsidR="00F85C99" w:rsidRPr="002F6A28" w:rsidRDefault="0042207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4799AA7" w14:textId="77777777" w:rsidR="00F85C99" w:rsidRPr="002F6A28" w:rsidRDefault="0042207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 xml:space="preserve">Ministry of Agriculture, Forestry and Food, </w:t>
            </w:r>
            <w:proofErr w:type="spellStart"/>
            <w:r w:rsidRPr="002F6A28">
              <w:t>Dunajska</w:t>
            </w:r>
            <w:proofErr w:type="spellEnd"/>
            <w:r w:rsidRPr="002F6A28">
              <w:t xml:space="preserve"> cesta 22, 1000 Ljubljana, Tel.: 01/478 93 11, Fax.: 01/478 91 55, e-mail: </w:t>
            </w:r>
            <w:hyperlink r:id="rId7" w:history="1">
              <w:r w:rsidRPr="002F6A28">
                <w:rPr>
                  <w:color w:val="0000FF"/>
                  <w:u w:val="single"/>
                </w:rPr>
                <w:t>a.poljansek@gov.si</w:t>
              </w:r>
            </w:hyperlink>
            <w:bookmarkEnd w:id="5"/>
          </w:p>
          <w:p w14:paraId="482EA3C0" w14:textId="77777777" w:rsidR="00F85C99" w:rsidRPr="002F6A28" w:rsidRDefault="0042207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1C4C99" w14:paraId="7E738293" w14:textId="77777777" w:rsidTr="0069259F">
        <w:tc>
          <w:tcPr>
            <w:tcW w:w="713" w:type="dxa"/>
            <w:tcBorders>
              <w:top w:val="single" w:sz="6" w:space="0" w:color="auto"/>
              <w:bottom w:val="single" w:sz="6" w:space="0" w:color="auto"/>
            </w:tcBorders>
            <w:shd w:val="clear" w:color="auto" w:fill="auto"/>
          </w:tcPr>
          <w:p w14:paraId="615DB32B" w14:textId="77777777" w:rsidR="00F85C99" w:rsidRPr="002F6A28" w:rsidRDefault="0042207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2AF699C" w14:textId="77777777" w:rsidR="00F85C99" w:rsidRPr="0058336F" w:rsidRDefault="0042207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1C4C99" w14:paraId="558DCFCB" w14:textId="77777777" w:rsidTr="0069259F">
        <w:tc>
          <w:tcPr>
            <w:tcW w:w="713" w:type="dxa"/>
            <w:tcBorders>
              <w:top w:val="single" w:sz="6" w:space="0" w:color="auto"/>
              <w:bottom w:val="single" w:sz="6" w:space="0" w:color="auto"/>
            </w:tcBorders>
            <w:shd w:val="clear" w:color="auto" w:fill="auto"/>
          </w:tcPr>
          <w:p w14:paraId="306539BD" w14:textId="77777777" w:rsidR="00F85C99" w:rsidRPr="002F6A28" w:rsidRDefault="0042207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664D6B6" w14:textId="77777777" w:rsidR="00F85C99" w:rsidRPr="002F6A28" w:rsidRDefault="0042207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Fresh, chilled and frozen beef, pig, sheep, goat and poultry meat; Meat, meat products and </w:t>
            </w:r>
            <w:proofErr w:type="gramStart"/>
            <w:r w:rsidR="00EE3A11" w:rsidRPr="00C379C8">
              <w:t>other</w:t>
            </w:r>
            <w:proofErr w:type="gramEnd"/>
            <w:r w:rsidR="00EE3A11" w:rsidRPr="00C379C8">
              <w:t xml:space="preserve"> animal produce (ICS 67.120)</w:t>
            </w:r>
            <w:bookmarkStart w:id="20" w:name="sps3a"/>
            <w:bookmarkEnd w:id="20"/>
          </w:p>
        </w:tc>
      </w:tr>
      <w:tr w:rsidR="001C4C99" w14:paraId="54F1C310" w14:textId="77777777" w:rsidTr="0069259F">
        <w:tc>
          <w:tcPr>
            <w:tcW w:w="713" w:type="dxa"/>
            <w:tcBorders>
              <w:top w:val="single" w:sz="6" w:space="0" w:color="auto"/>
              <w:bottom w:val="single" w:sz="6" w:space="0" w:color="auto"/>
            </w:tcBorders>
            <w:shd w:val="clear" w:color="auto" w:fill="auto"/>
          </w:tcPr>
          <w:p w14:paraId="3C698A1E" w14:textId="77777777" w:rsidR="00F85C99" w:rsidRPr="002F6A28" w:rsidRDefault="0042207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7E485E7" w14:textId="77777777" w:rsidR="00F85C99" w:rsidRPr="002F6A28" w:rsidRDefault="0042207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Rules on ensuring the traceability of origin for non-prepacked fresh, chilled and frozen beef, pig, sheep, goat and poultry meat</w:t>
            </w:r>
            <w:bookmarkStart w:id="22" w:name="sps5a"/>
            <w:bookmarkStart w:id="23" w:name="sps5c"/>
            <w:bookmarkStart w:id="24" w:name="sps5b"/>
            <w:bookmarkEnd w:id="22"/>
            <w:bookmarkEnd w:id="23"/>
            <w:bookmarkEnd w:id="24"/>
          </w:p>
        </w:tc>
      </w:tr>
      <w:tr w:rsidR="001C4C99" w14:paraId="78FBE7FA" w14:textId="77777777" w:rsidTr="0069259F">
        <w:tc>
          <w:tcPr>
            <w:tcW w:w="713" w:type="dxa"/>
            <w:tcBorders>
              <w:top w:val="single" w:sz="6" w:space="0" w:color="auto"/>
              <w:bottom w:val="single" w:sz="6" w:space="0" w:color="auto"/>
            </w:tcBorders>
            <w:shd w:val="clear" w:color="auto" w:fill="auto"/>
          </w:tcPr>
          <w:p w14:paraId="59D515FA" w14:textId="77777777" w:rsidR="00F85C99" w:rsidRPr="002F6A28" w:rsidRDefault="0042207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EB8F781" w14:textId="77777777" w:rsidR="00F85C99" w:rsidRPr="002F6A28" w:rsidRDefault="00422072" w:rsidP="00AF1D72">
            <w:pPr>
              <w:spacing w:before="120" w:after="120"/>
              <w:rPr>
                <w:b/>
              </w:rPr>
            </w:pPr>
            <w:bookmarkStart w:id="25" w:name="X_TBT_Reg_6A"/>
            <w:r w:rsidRPr="002F6A28">
              <w:rPr>
                <w:b/>
              </w:rPr>
              <w:t>Description of content</w:t>
            </w:r>
            <w:bookmarkEnd w:id="25"/>
            <w:r w:rsidRPr="002F6A28">
              <w:rPr>
                <w:b/>
              </w:rPr>
              <w:t>:</w:t>
            </w:r>
            <w:r w:rsidR="00FE448B" w:rsidRPr="00C379C8">
              <w:t xml:space="preserve"> This Rules lays down the procedure for ensuring the traceability of the origin of fresh, chilled and frozen beef, pig, sheep, goat and poultry meat placed on the market as non-prepacked at all stages of production and distribution.</w:t>
            </w:r>
          </w:p>
        </w:tc>
      </w:tr>
      <w:tr w:rsidR="001C4C99" w14:paraId="45311766" w14:textId="77777777" w:rsidTr="0069259F">
        <w:tc>
          <w:tcPr>
            <w:tcW w:w="713" w:type="dxa"/>
            <w:tcBorders>
              <w:top w:val="single" w:sz="6" w:space="0" w:color="auto"/>
              <w:bottom w:val="single" w:sz="6" w:space="0" w:color="auto"/>
            </w:tcBorders>
            <w:shd w:val="clear" w:color="auto" w:fill="auto"/>
          </w:tcPr>
          <w:p w14:paraId="72FF5309" w14:textId="77777777" w:rsidR="00F85C99" w:rsidRPr="002F6A28" w:rsidRDefault="0042207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8216BCB" w14:textId="77777777" w:rsidR="00F85C99" w:rsidRPr="002F6A28" w:rsidRDefault="0042207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1C4C99" w14:paraId="7FE2FED7" w14:textId="77777777" w:rsidTr="0069259F">
        <w:tc>
          <w:tcPr>
            <w:tcW w:w="713" w:type="dxa"/>
            <w:tcBorders>
              <w:top w:val="single" w:sz="6" w:space="0" w:color="auto"/>
              <w:bottom w:val="single" w:sz="6" w:space="0" w:color="auto"/>
            </w:tcBorders>
            <w:shd w:val="clear" w:color="auto" w:fill="auto"/>
          </w:tcPr>
          <w:p w14:paraId="075B76EE" w14:textId="77777777" w:rsidR="00F85C99" w:rsidRPr="002F6A28" w:rsidRDefault="0042207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AEE37E4" w14:textId="77777777" w:rsidR="00F85C99" w:rsidRPr="00AF1D72" w:rsidRDefault="00422072" w:rsidP="00AF1D72">
            <w:pPr>
              <w:spacing w:before="120" w:after="120"/>
              <w:rPr>
                <w:bCs/>
              </w:rPr>
            </w:pPr>
            <w:bookmarkStart w:id="28" w:name="X_TBT_Reg_8A"/>
            <w:r w:rsidRPr="002F6A28">
              <w:rPr>
                <w:b/>
              </w:rPr>
              <w:t>Relevant documents</w:t>
            </w:r>
            <w:bookmarkEnd w:id="28"/>
            <w:r w:rsidRPr="002F6A28">
              <w:rPr>
                <w:b/>
              </w:rPr>
              <w:t>:</w:t>
            </w:r>
            <w:r w:rsidR="00EE3A11" w:rsidRPr="002F6A28">
              <w:t xml:space="preserve"> </w:t>
            </w:r>
            <w:r w:rsidRPr="002F6A28">
              <w:rPr>
                <w:bCs/>
              </w:rPr>
              <w:t xml:space="preserve">Agriculture Act (OJ RS, no. </w:t>
            </w:r>
            <w:hyperlink r:id="rId8" w:tgtFrame="_blank" w:tooltip="Zakon o kmetijstvu (ZKme-1)" w:history="1">
              <w:r w:rsidRPr="002F6A28">
                <w:rPr>
                  <w:bCs/>
                  <w:color w:val="0000FF"/>
                  <w:u w:val="single"/>
                </w:rPr>
                <w:t>45/08</w:t>
              </w:r>
            </w:hyperlink>
            <w:r w:rsidRPr="002F6A28">
              <w:rPr>
                <w:bCs/>
              </w:rPr>
              <w:t xml:space="preserve">, </w:t>
            </w:r>
            <w:hyperlink r:id="rId9" w:tgtFrame="_blank" w:tooltip="Zakon o spremembah in dopolnitvah Zakona o kmetijstvu" w:history="1">
              <w:r w:rsidRPr="002F6A28">
                <w:rPr>
                  <w:bCs/>
                  <w:color w:val="0000FF"/>
                  <w:u w:val="single"/>
                </w:rPr>
                <w:t>57/12</w:t>
              </w:r>
            </w:hyperlink>
            <w:r w:rsidRPr="002F6A28">
              <w:rPr>
                <w:bCs/>
              </w:rPr>
              <w:t xml:space="preserve">, </w:t>
            </w:r>
            <w:hyperlink r:id="rId10" w:tgtFrame="_blank" w:tooltip="Zakon o spremembah in dopolnitvah določenih zakonov na področju varne hrane, veterinarstva in varstva rastlin" w:history="1">
              <w:r w:rsidRPr="002F6A28">
                <w:rPr>
                  <w:bCs/>
                  <w:color w:val="0000FF"/>
                  <w:u w:val="single"/>
                </w:rPr>
                <w:t>90/12</w:t>
              </w:r>
            </w:hyperlink>
            <w:r w:rsidRPr="002F6A28">
              <w:rPr>
                <w:bCs/>
              </w:rPr>
              <w:t xml:space="preserve"> – </w:t>
            </w:r>
            <w:proofErr w:type="spellStart"/>
            <w:r w:rsidRPr="002F6A28">
              <w:rPr>
                <w:bCs/>
              </w:rPr>
              <w:t>ZdZPVHVVR</w:t>
            </w:r>
            <w:proofErr w:type="spellEnd"/>
            <w:r w:rsidRPr="002F6A28">
              <w:rPr>
                <w:bCs/>
              </w:rPr>
              <w:t xml:space="preserve">, </w:t>
            </w:r>
            <w:hyperlink r:id="rId11" w:tgtFrame="_blank" w:tooltip="Zakon o spremembah in dopolnitvah Zakona o kmetijstvu" w:history="1">
              <w:r w:rsidRPr="002F6A28">
                <w:rPr>
                  <w:bCs/>
                  <w:color w:val="0000FF"/>
                  <w:u w:val="single"/>
                </w:rPr>
                <w:t>26/14</w:t>
              </w:r>
            </w:hyperlink>
            <w:r w:rsidRPr="002F6A28">
              <w:rPr>
                <w:bCs/>
              </w:rPr>
              <w:t xml:space="preserve">, </w:t>
            </w:r>
            <w:hyperlink r:id="rId12" w:tgtFrame="_blank" w:tooltip="Zakon o spremembi Zakona o kmetijstvu" w:history="1">
              <w:r w:rsidRPr="002F6A28">
                <w:rPr>
                  <w:bCs/>
                  <w:color w:val="0000FF"/>
                  <w:u w:val="single"/>
                </w:rPr>
                <w:t>32/15</w:t>
              </w:r>
            </w:hyperlink>
            <w:r w:rsidRPr="002F6A28">
              <w:rPr>
                <w:bCs/>
              </w:rPr>
              <w:t xml:space="preserve">, </w:t>
            </w:r>
            <w:hyperlink r:id="rId13" w:tgtFrame="_blank" w:tooltip="Zakon o spremembah in dopolnitvah Zakona o kmetijstvu" w:history="1">
              <w:r w:rsidRPr="002F6A28">
                <w:rPr>
                  <w:bCs/>
                  <w:color w:val="0000FF"/>
                  <w:u w:val="single"/>
                </w:rPr>
                <w:t>27/17</w:t>
              </w:r>
            </w:hyperlink>
            <w:r w:rsidRPr="002F6A28">
              <w:rPr>
                <w:bCs/>
              </w:rPr>
              <w:t xml:space="preserve"> in </w:t>
            </w:r>
            <w:hyperlink r:id="rId14" w:tgtFrame="_blank" w:tooltip="Zakon o spremembah in dopolnitvah Zakona o kmetijstvu" w:history="1">
              <w:r w:rsidRPr="002F6A28">
                <w:rPr>
                  <w:bCs/>
                  <w:color w:val="0000FF"/>
                  <w:u w:val="single"/>
                </w:rPr>
                <w:t>22/18</w:t>
              </w:r>
            </w:hyperlink>
            <w:r w:rsidRPr="002F6A28">
              <w:rPr>
                <w:bCs/>
              </w:rPr>
              <w:t>)</w:t>
            </w:r>
          </w:p>
        </w:tc>
      </w:tr>
      <w:tr w:rsidR="001C4C99" w14:paraId="55C1FF22" w14:textId="77777777" w:rsidTr="00AE6CC8">
        <w:trPr>
          <w:cantSplit/>
        </w:trPr>
        <w:tc>
          <w:tcPr>
            <w:tcW w:w="713" w:type="dxa"/>
            <w:tcBorders>
              <w:top w:val="single" w:sz="6" w:space="0" w:color="auto"/>
              <w:bottom w:val="single" w:sz="6" w:space="0" w:color="auto"/>
            </w:tcBorders>
            <w:shd w:val="clear" w:color="auto" w:fill="auto"/>
          </w:tcPr>
          <w:p w14:paraId="42577637" w14:textId="77777777" w:rsidR="00EE3A11" w:rsidRPr="002F6A28" w:rsidRDefault="0042207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05EFC6A" w14:textId="77777777" w:rsidR="00EE3A11" w:rsidRPr="002F6A28" w:rsidRDefault="00422072" w:rsidP="008953C4">
            <w:pPr>
              <w:spacing w:before="120" w:after="120"/>
            </w:pPr>
            <w:bookmarkStart w:id="29" w:name="X_TBT_Reg_9A"/>
            <w:r w:rsidRPr="002F6A28">
              <w:rPr>
                <w:b/>
              </w:rPr>
              <w:t>Proposed date of adoption</w:t>
            </w:r>
            <w:bookmarkEnd w:id="29"/>
            <w:r w:rsidRPr="002F6A28">
              <w:rPr>
                <w:b/>
              </w:rPr>
              <w:t>:</w:t>
            </w:r>
            <w:r w:rsidRPr="00C379C8">
              <w:t xml:space="preserve"> 30 June 2022</w:t>
            </w:r>
            <w:bookmarkStart w:id="30" w:name="sps10a"/>
            <w:bookmarkStart w:id="31" w:name="sps10b"/>
            <w:bookmarkEnd w:id="30"/>
            <w:bookmarkEnd w:id="31"/>
          </w:p>
          <w:p w14:paraId="47063F95" w14:textId="77777777" w:rsidR="00EE3A11" w:rsidRPr="002F6A28" w:rsidRDefault="00422072" w:rsidP="008953C4">
            <w:pPr>
              <w:spacing w:after="120"/>
            </w:pPr>
            <w:bookmarkStart w:id="32" w:name="X_TBT_Reg_9B"/>
            <w:r w:rsidRPr="002F6A28">
              <w:rPr>
                <w:b/>
              </w:rPr>
              <w:t>Proposed date of entry into force</w:t>
            </w:r>
            <w:bookmarkEnd w:id="32"/>
            <w:r w:rsidRPr="002F6A28">
              <w:rPr>
                <w:b/>
              </w:rPr>
              <w:t>:</w:t>
            </w:r>
            <w:r w:rsidRPr="00C379C8">
              <w:t xml:space="preserve"> 30 June 2022</w:t>
            </w:r>
            <w:bookmarkStart w:id="33" w:name="sps11a"/>
            <w:bookmarkStart w:id="34" w:name="sps11b"/>
            <w:bookmarkEnd w:id="33"/>
            <w:bookmarkEnd w:id="34"/>
          </w:p>
        </w:tc>
      </w:tr>
      <w:tr w:rsidR="001C4C99" w14:paraId="2BAEC030" w14:textId="77777777" w:rsidTr="0069259F">
        <w:tc>
          <w:tcPr>
            <w:tcW w:w="713" w:type="dxa"/>
            <w:tcBorders>
              <w:top w:val="single" w:sz="6" w:space="0" w:color="auto"/>
              <w:bottom w:val="single" w:sz="6" w:space="0" w:color="auto"/>
            </w:tcBorders>
            <w:shd w:val="clear" w:color="auto" w:fill="auto"/>
          </w:tcPr>
          <w:p w14:paraId="0E65AA8C" w14:textId="77777777" w:rsidR="00F85C99" w:rsidRPr="002F6A28" w:rsidRDefault="0042207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D4C859D" w14:textId="77777777" w:rsidR="00F85C99" w:rsidRPr="002F6A28" w:rsidRDefault="00422072"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1C4C99" w14:paraId="381DF688" w14:textId="77777777" w:rsidTr="0069259F">
        <w:tc>
          <w:tcPr>
            <w:tcW w:w="713" w:type="dxa"/>
            <w:tcBorders>
              <w:top w:val="single" w:sz="6" w:space="0" w:color="auto"/>
            </w:tcBorders>
            <w:shd w:val="clear" w:color="auto" w:fill="auto"/>
          </w:tcPr>
          <w:p w14:paraId="6A0FB77E" w14:textId="77777777" w:rsidR="00F85C99" w:rsidRPr="002F6A28" w:rsidRDefault="0042207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7FF569B" w14:textId="77777777" w:rsidR="00F85C99" w:rsidRPr="002F6A28" w:rsidRDefault="00422072"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9AA5F7D" w14:textId="77777777" w:rsidR="00264F25" w:rsidRPr="002F6A28" w:rsidRDefault="00422072" w:rsidP="00AF1D72">
            <w:pPr>
              <w:keepNext/>
              <w:keepLines/>
              <w:spacing w:before="120" w:after="120"/>
              <w:jc w:val="left"/>
            </w:pPr>
            <w:r w:rsidRPr="002F6A28">
              <w:t xml:space="preserve">SIST, </w:t>
            </w:r>
            <w:proofErr w:type="spellStart"/>
            <w:r w:rsidRPr="002F6A28">
              <w:t>Smartinska</w:t>
            </w:r>
            <w:proofErr w:type="spellEnd"/>
            <w:r w:rsidRPr="002F6A28">
              <w:t xml:space="preserve"> 152, 1000 Ljubljana, e-mail: </w:t>
            </w:r>
            <w:hyperlink r:id="rId15" w:history="1">
              <w:r w:rsidRPr="002F6A28">
                <w:rPr>
                  <w:color w:val="0000FF"/>
                  <w:u w:val="single"/>
                </w:rPr>
                <w:t>contact@sist.si</w:t>
              </w:r>
            </w:hyperlink>
            <w:r w:rsidRPr="002F6A28">
              <w:br/>
            </w:r>
            <w:r w:rsidRPr="002F6A28">
              <w:br/>
              <w:t xml:space="preserve">AND TRIS DATABASE: </w:t>
            </w:r>
            <w:hyperlink r:id="rId16" w:history="1">
              <w:r w:rsidR="0072050D" w:rsidRPr="00D62759">
                <w:rPr>
                  <w:rStyle w:val="Hyperlink"/>
                </w:rPr>
                <w:t>https://ec.europa.eu/growth/tools-databases/tris/sl/search/?trisaction=search.detail&amp;year=2021&amp;num=800</w:t>
              </w:r>
            </w:hyperlink>
            <w:bookmarkEnd w:id="40"/>
          </w:p>
        </w:tc>
      </w:tr>
    </w:tbl>
    <w:p w14:paraId="70879B1E"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9F131" w14:textId="77777777" w:rsidR="006E3032" w:rsidRDefault="00422072">
      <w:r>
        <w:separator/>
      </w:r>
    </w:p>
  </w:endnote>
  <w:endnote w:type="continuationSeparator" w:id="0">
    <w:p w14:paraId="40C8568F" w14:textId="77777777" w:rsidR="006E3032" w:rsidRDefault="0042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986FC" w14:textId="77777777" w:rsidR="009239F7" w:rsidRPr="002F6A28" w:rsidRDefault="0042207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A75B" w14:textId="77777777" w:rsidR="009239F7" w:rsidRPr="002F6A28" w:rsidRDefault="0042207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DE01B" w14:textId="77777777" w:rsidR="00EE3A11" w:rsidRPr="002F6A28" w:rsidRDefault="0042207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6B454" w14:textId="77777777" w:rsidR="006E3032" w:rsidRDefault="00422072">
      <w:r>
        <w:separator/>
      </w:r>
    </w:p>
  </w:footnote>
  <w:footnote w:type="continuationSeparator" w:id="0">
    <w:p w14:paraId="0DF026C6" w14:textId="77777777" w:rsidR="006E3032" w:rsidRDefault="0042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D353E" w14:textId="77777777" w:rsidR="009239F7" w:rsidRPr="002F6A28" w:rsidRDefault="00422072" w:rsidP="009239F7">
    <w:pPr>
      <w:pStyle w:val="Header"/>
      <w:pBdr>
        <w:bottom w:val="single" w:sz="4" w:space="1" w:color="auto"/>
      </w:pBdr>
      <w:tabs>
        <w:tab w:val="clear" w:pos="4513"/>
        <w:tab w:val="clear" w:pos="9027"/>
      </w:tabs>
      <w:jc w:val="center"/>
    </w:pPr>
    <w:proofErr w:type="spellStart"/>
    <w:r w:rsidRPr="002F6A28">
      <w:t>tbtSymbol</w:t>
    </w:r>
    <w:proofErr w:type="spellEnd"/>
  </w:p>
  <w:p w14:paraId="2D8089A1" w14:textId="77777777" w:rsidR="009239F7" w:rsidRPr="002F6A28" w:rsidRDefault="009239F7" w:rsidP="009239F7">
    <w:pPr>
      <w:pStyle w:val="Header"/>
      <w:pBdr>
        <w:bottom w:val="single" w:sz="4" w:space="1" w:color="auto"/>
      </w:pBdr>
      <w:tabs>
        <w:tab w:val="clear" w:pos="4513"/>
        <w:tab w:val="clear" w:pos="9027"/>
      </w:tabs>
      <w:jc w:val="center"/>
    </w:pPr>
  </w:p>
  <w:p w14:paraId="372CB3F0" w14:textId="77777777" w:rsidR="009239F7" w:rsidRPr="002F6A28" w:rsidRDefault="0042207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8FFDED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2F96C" w14:textId="77777777" w:rsidR="009239F7" w:rsidRPr="002F6A28" w:rsidRDefault="00422072" w:rsidP="009239F7">
    <w:pPr>
      <w:pStyle w:val="Header"/>
      <w:pBdr>
        <w:bottom w:val="single" w:sz="4" w:space="1" w:color="auto"/>
      </w:pBdr>
      <w:tabs>
        <w:tab w:val="clear" w:pos="4513"/>
        <w:tab w:val="clear" w:pos="9027"/>
      </w:tabs>
      <w:jc w:val="center"/>
    </w:pPr>
    <w:bookmarkStart w:id="41" w:name="spsSymbolHeader"/>
    <w:r w:rsidRPr="002F6A28">
      <w:t>G/TBT/N/SVN/115</w:t>
    </w:r>
    <w:bookmarkEnd w:id="41"/>
  </w:p>
  <w:p w14:paraId="31D76E31" w14:textId="77777777" w:rsidR="009239F7" w:rsidRPr="002F6A28" w:rsidRDefault="009239F7" w:rsidP="009239F7">
    <w:pPr>
      <w:pStyle w:val="Header"/>
      <w:pBdr>
        <w:bottom w:val="single" w:sz="4" w:space="1" w:color="auto"/>
      </w:pBdr>
      <w:tabs>
        <w:tab w:val="clear" w:pos="4513"/>
        <w:tab w:val="clear" w:pos="9027"/>
      </w:tabs>
      <w:jc w:val="center"/>
    </w:pPr>
  </w:p>
  <w:p w14:paraId="30AB0BFE" w14:textId="77777777" w:rsidR="009239F7" w:rsidRPr="002F6A28" w:rsidRDefault="0042207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CF7DFF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4C99" w14:paraId="54745454" w14:textId="77777777" w:rsidTr="008612A9">
      <w:trPr>
        <w:trHeight w:val="240"/>
        <w:jc w:val="center"/>
      </w:trPr>
      <w:tc>
        <w:tcPr>
          <w:tcW w:w="3794" w:type="dxa"/>
          <w:shd w:val="clear" w:color="auto" w:fill="FFFFFF"/>
          <w:tcMar>
            <w:left w:w="108" w:type="dxa"/>
            <w:right w:w="108" w:type="dxa"/>
          </w:tcMar>
          <w:vAlign w:val="center"/>
        </w:tcPr>
        <w:p w14:paraId="0D9DC93D"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93DD72A" w14:textId="77777777" w:rsidR="00ED54E0" w:rsidRPr="009239F7" w:rsidRDefault="00ED54E0" w:rsidP="00B801E9">
          <w:pPr>
            <w:jc w:val="right"/>
            <w:rPr>
              <w:b/>
              <w:color w:val="FF0000"/>
              <w:szCs w:val="16"/>
            </w:rPr>
          </w:pPr>
        </w:p>
      </w:tc>
    </w:tr>
    <w:bookmarkEnd w:id="42"/>
    <w:tr w:rsidR="001C4C99" w14:paraId="37E404BA" w14:textId="77777777" w:rsidTr="008612A9">
      <w:trPr>
        <w:trHeight w:val="213"/>
        <w:jc w:val="center"/>
      </w:trPr>
      <w:tc>
        <w:tcPr>
          <w:tcW w:w="3794" w:type="dxa"/>
          <w:vMerge w:val="restart"/>
          <w:shd w:val="clear" w:color="auto" w:fill="FFFFFF"/>
          <w:tcMar>
            <w:left w:w="0" w:type="dxa"/>
            <w:right w:w="0" w:type="dxa"/>
          </w:tcMar>
        </w:tcPr>
        <w:p w14:paraId="0DD3EDEA" w14:textId="77777777" w:rsidR="00ED54E0" w:rsidRPr="009239F7" w:rsidRDefault="00422072" w:rsidP="00B801E9">
          <w:pPr>
            <w:jc w:val="left"/>
          </w:pPr>
          <w:r>
            <w:rPr>
              <w:noProof/>
              <w:lang w:eastAsia="en-GB"/>
            </w:rPr>
            <w:drawing>
              <wp:inline distT="0" distB="0" distL="0" distR="0" wp14:anchorId="31DA9E1A" wp14:editId="2AF00F0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375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5AE3DB" w14:textId="77777777" w:rsidR="00ED54E0" w:rsidRPr="009239F7" w:rsidRDefault="00ED54E0" w:rsidP="00B801E9">
          <w:pPr>
            <w:jc w:val="right"/>
            <w:rPr>
              <w:b/>
              <w:szCs w:val="16"/>
            </w:rPr>
          </w:pPr>
        </w:p>
      </w:tc>
    </w:tr>
    <w:tr w:rsidR="001C4C99" w14:paraId="3087874C" w14:textId="77777777" w:rsidTr="008612A9">
      <w:trPr>
        <w:trHeight w:val="868"/>
        <w:jc w:val="center"/>
      </w:trPr>
      <w:tc>
        <w:tcPr>
          <w:tcW w:w="3794" w:type="dxa"/>
          <w:vMerge/>
          <w:shd w:val="clear" w:color="auto" w:fill="FFFFFF"/>
          <w:tcMar>
            <w:left w:w="108" w:type="dxa"/>
            <w:right w:w="108" w:type="dxa"/>
          </w:tcMar>
        </w:tcPr>
        <w:p w14:paraId="419627F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8871042" w14:textId="77777777" w:rsidR="009239F7" w:rsidRPr="002F6A28" w:rsidRDefault="00422072" w:rsidP="00B801E9">
          <w:pPr>
            <w:jc w:val="right"/>
            <w:rPr>
              <w:b/>
              <w:szCs w:val="16"/>
            </w:rPr>
          </w:pPr>
          <w:bookmarkStart w:id="43" w:name="bmkSymbols"/>
          <w:r w:rsidRPr="002F6A28">
            <w:rPr>
              <w:b/>
              <w:szCs w:val="16"/>
            </w:rPr>
            <w:t>G/TBT/N/SVN/115</w:t>
          </w:r>
          <w:bookmarkEnd w:id="43"/>
        </w:p>
      </w:tc>
    </w:tr>
    <w:tr w:rsidR="001C4C99" w14:paraId="3FF2070B" w14:textId="77777777" w:rsidTr="008612A9">
      <w:trPr>
        <w:trHeight w:val="240"/>
        <w:jc w:val="center"/>
      </w:trPr>
      <w:tc>
        <w:tcPr>
          <w:tcW w:w="3794" w:type="dxa"/>
          <w:vMerge/>
          <w:shd w:val="clear" w:color="auto" w:fill="FFFFFF"/>
          <w:tcMar>
            <w:left w:w="108" w:type="dxa"/>
            <w:right w:w="108" w:type="dxa"/>
          </w:tcMar>
          <w:vAlign w:val="center"/>
        </w:tcPr>
        <w:p w14:paraId="5A5E47D9" w14:textId="77777777" w:rsidR="00ED54E0" w:rsidRPr="009239F7" w:rsidRDefault="00ED54E0" w:rsidP="00B801E9"/>
      </w:tc>
      <w:tc>
        <w:tcPr>
          <w:tcW w:w="5448" w:type="dxa"/>
          <w:gridSpan w:val="2"/>
          <w:shd w:val="clear" w:color="auto" w:fill="FFFFFF"/>
          <w:tcMar>
            <w:left w:w="108" w:type="dxa"/>
            <w:right w:w="108" w:type="dxa"/>
          </w:tcMar>
          <w:vAlign w:val="center"/>
        </w:tcPr>
        <w:p w14:paraId="6DF7367B" w14:textId="204763A4" w:rsidR="00ED54E0" w:rsidRPr="009239F7" w:rsidRDefault="00422072" w:rsidP="00B801E9">
          <w:pPr>
            <w:jc w:val="right"/>
            <w:rPr>
              <w:szCs w:val="16"/>
            </w:rPr>
          </w:pPr>
          <w:bookmarkStart w:id="44" w:name="spsDateDistribution"/>
          <w:bookmarkStart w:id="45" w:name="bmkDate"/>
          <w:bookmarkEnd w:id="44"/>
          <w:bookmarkEnd w:id="45"/>
          <w:r>
            <w:rPr>
              <w:szCs w:val="16"/>
            </w:rPr>
            <w:t>5 January 2022</w:t>
          </w:r>
        </w:p>
      </w:tc>
    </w:tr>
    <w:tr w:rsidR="001C4C99" w14:paraId="6017CE1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04FC4D" w14:textId="76425C51" w:rsidR="00ED54E0" w:rsidRPr="009239F7" w:rsidRDefault="00422072" w:rsidP="0097650D">
          <w:pPr>
            <w:jc w:val="left"/>
            <w:rPr>
              <w:b/>
            </w:rPr>
          </w:pPr>
          <w:bookmarkStart w:id="46" w:name="bmkSerial"/>
          <w:r w:rsidRPr="002F6A28">
            <w:rPr>
              <w:color w:val="FF0000"/>
              <w:szCs w:val="16"/>
            </w:rPr>
            <w:t>(</w:t>
          </w:r>
          <w:bookmarkStart w:id="47" w:name="spsSerialNumber"/>
          <w:bookmarkEnd w:id="47"/>
          <w:r>
            <w:rPr>
              <w:color w:val="FF0000"/>
              <w:szCs w:val="16"/>
            </w:rPr>
            <w:t>22-00</w:t>
          </w:r>
          <w:r w:rsidR="00FB0157">
            <w:rPr>
              <w:color w:val="FF0000"/>
              <w:szCs w:val="16"/>
            </w:rPr>
            <w:t>37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14FDE81" w14:textId="77777777" w:rsidR="00ED54E0" w:rsidRPr="009239F7" w:rsidRDefault="00422072"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1C4C99" w14:paraId="72F1714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4ADA72" w14:textId="77777777" w:rsidR="00ED54E0" w:rsidRPr="009239F7" w:rsidRDefault="00422072"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EAB0BD3" w14:textId="77777777" w:rsidR="00ED54E0" w:rsidRPr="002F6A28" w:rsidRDefault="00422072"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0"/>
          <w:bookmarkEnd w:id="51"/>
        </w:p>
      </w:tc>
    </w:tr>
  </w:tbl>
  <w:p w14:paraId="3393592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A001EDC">
      <w:start w:val="1"/>
      <w:numFmt w:val="decimal"/>
      <w:pStyle w:val="SummaryText"/>
      <w:lvlText w:val="%1."/>
      <w:lvlJc w:val="left"/>
      <w:pPr>
        <w:ind w:left="360" w:hanging="360"/>
      </w:pPr>
    </w:lvl>
    <w:lvl w:ilvl="1" w:tplc="3258ABE0" w:tentative="1">
      <w:start w:val="1"/>
      <w:numFmt w:val="lowerLetter"/>
      <w:lvlText w:val="%2."/>
      <w:lvlJc w:val="left"/>
      <w:pPr>
        <w:ind w:left="1080" w:hanging="360"/>
      </w:pPr>
    </w:lvl>
    <w:lvl w:ilvl="2" w:tplc="6504BFC2" w:tentative="1">
      <w:start w:val="1"/>
      <w:numFmt w:val="lowerRoman"/>
      <w:lvlText w:val="%3."/>
      <w:lvlJc w:val="right"/>
      <w:pPr>
        <w:ind w:left="1800" w:hanging="180"/>
      </w:pPr>
    </w:lvl>
    <w:lvl w:ilvl="3" w:tplc="0B1470C4" w:tentative="1">
      <w:start w:val="1"/>
      <w:numFmt w:val="decimal"/>
      <w:lvlText w:val="%4."/>
      <w:lvlJc w:val="left"/>
      <w:pPr>
        <w:ind w:left="2520" w:hanging="360"/>
      </w:pPr>
    </w:lvl>
    <w:lvl w:ilvl="4" w:tplc="B3925E64" w:tentative="1">
      <w:start w:val="1"/>
      <w:numFmt w:val="lowerLetter"/>
      <w:lvlText w:val="%5."/>
      <w:lvlJc w:val="left"/>
      <w:pPr>
        <w:ind w:left="3240" w:hanging="360"/>
      </w:pPr>
    </w:lvl>
    <w:lvl w:ilvl="5" w:tplc="A2CE606A" w:tentative="1">
      <w:start w:val="1"/>
      <w:numFmt w:val="lowerRoman"/>
      <w:lvlText w:val="%6."/>
      <w:lvlJc w:val="right"/>
      <w:pPr>
        <w:ind w:left="3960" w:hanging="180"/>
      </w:pPr>
    </w:lvl>
    <w:lvl w:ilvl="6" w:tplc="38A46BBE" w:tentative="1">
      <w:start w:val="1"/>
      <w:numFmt w:val="decimal"/>
      <w:lvlText w:val="%7."/>
      <w:lvlJc w:val="left"/>
      <w:pPr>
        <w:ind w:left="4680" w:hanging="360"/>
      </w:pPr>
    </w:lvl>
    <w:lvl w:ilvl="7" w:tplc="C2FCEF64" w:tentative="1">
      <w:start w:val="1"/>
      <w:numFmt w:val="lowerLetter"/>
      <w:lvlText w:val="%8."/>
      <w:lvlJc w:val="left"/>
      <w:pPr>
        <w:ind w:left="5400" w:hanging="360"/>
      </w:pPr>
    </w:lvl>
    <w:lvl w:ilvl="8" w:tplc="781A1C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C4C99"/>
    <w:rsid w:val="001E291F"/>
    <w:rsid w:val="00204CC3"/>
    <w:rsid w:val="00233408"/>
    <w:rsid w:val="00264F25"/>
    <w:rsid w:val="00267723"/>
    <w:rsid w:val="00270637"/>
    <w:rsid w:val="0027067B"/>
    <w:rsid w:val="002D21E3"/>
    <w:rsid w:val="002E174F"/>
    <w:rsid w:val="002F6A28"/>
    <w:rsid w:val="00303D9D"/>
    <w:rsid w:val="00304AAE"/>
    <w:rsid w:val="003124EC"/>
    <w:rsid w:val="003531C5"/>
    <w:rsid w:val="003572B4"/>
    <w:rsid w:val="003723A9"/>
    <w:rsid w:val="003768BB"/>
    <w:rsid w:val="00381B96"/>
    <w:rsid w:val="00383F7A"/>
    <w:rsid w:val="00396AF4"/>
    <w:rsid w:val="003B2BBF"/>
    <w:rsid w:val="003B40C7"/>
    <w:rsid w:val="0041584A"/>
    <w:rsid w:val="00422072"/>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3032"/>
    <w:rsid w:val="006E4336"/>
    <w:rsid w:val="006F35A6"/>
    <w:rsid w:val="006F5826"/>
    <w:rsid w:val="006F731C"/>
    <w:rsid w:val="00700181"/>
    <w:rsid w:val="00711064"/>
    <w:rsid w:val="007141CF"/>
    <w:rsid w:val="0072050D"/>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C2F3D"/>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1D72"/>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412F5"/>
    <w:rsid w:val="00D52A9D"/>
    <w:rsid w:val="00D55AAD"/>
    <w:rsid w:val="00D62759"/>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B0157"/>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E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9C2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1978" TargetMode="External"/><Relationship Id="rId13" Type="http://schemas.openxmlformats.org/officeDocument/2006/relationships/hyperlink" Target="http://www.uradni-list.si/1/objava.jsp?sop=2017-01-1446"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a.poljansek@gov.si" TargetMode="External"/><Relationship Id="rId12" Type="http://schemas.openxmlformats.org/officeDocument/2006/relationships/hyperlink" Target="http://www.uradni-list.si/1/objava.jsp?sop=2015-01-132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c.europa.eu/growth/tools-databases/tris/sl/search/?trisaction=search.detail&amp;year=2021&amp;num=80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4-01-106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ontact@sist.si" TargetMode="External"/><Relationship Id="rId23" Type="http://schemas.openxmlformats.org/officeDocument/2006/relationships/fontTable" Target="fontTable.xml"/><Relationship Id="rId10" Type="http://schemas.openxmlformats.org/officeDocument/2006/relationships/hyperlink" Target="http://www.uradni-list.si/1/objava.jsp?sop=2012-01-352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12-01-2416" TargetMode="External"/><Relationship Id="rId14" Type="http://schemas.openxmlformats.org/officeDocument/2006/relationships/hyperlink" Target="http://www.uradni-list.si/1/objava.jsp?sop=2018-01-0946"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1799</Characters>
  <Application>Microsoft Office Word</Application>
  <DocSecurity>0</DocSecurity>
  <Lines>45</Lines>
  <Paragraphs>28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2022-01-05T12:47:00Z</dcterms:created>
  <dcterms:modified xsi:type="dcterms:W3CDTF">2022-01-05T13:57:00Z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