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0965" w14:textId="77777777" w:rsidR="009239F7" w:rsidRPr="002F6A28" w:rsidRDefault="000212C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18C49ED" w14:textId="77777777" w:rsidR="009239F7" w:rsidRPr="002F6A28" w:rsidRDefault="000212C0" w:rsidP="002F6A28">
      <w:pPr>
        <w:jc w:val="center"/>
      </w:pPr>
      <w:r w:rsidRPr="002F6A28">
        <w:t>The following notification is being circulated in accordance with Article 10.6</w:t>
      </w:r>
    </w:p>
    <w:p w14:paraId="4DFCC19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F6DA7" w14:paraId="5B81C56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49BBC68" w14:textId="77777777" w:rsidR="00F85C99" w:rsidRPr="002F6A28" w:rsidRDefault="00021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97D9F8" w14:textId="77777777" w:rsidR="00F85C99" w:rsidRPr="002F6A28" w:rsidRDefault="000212C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KINGDOM OF SAUDI ARABIA</w:t>
            </w:r>
            <w:bookmarkEnd w:id="1"/>
          </w:p>
          <w:p w14:paraId="7D91C00E" w14:textId="77777777" w:rsidR="00F85C99" w:rsidRPr="002F6A28" w:rsidRDefault="000212C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F6DA7" w14:paraId="32E0A6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FFFFA" w14:textId="77777777" w:rsidR="00F85C99" w:rsidRPr="002F6A28" w:rsidRDefault="00021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8BECB0" w14:textId="77777777" w:rsidR="00F85C99" w:rsidRPr="002F6A28" w:rsidRDefault="000212C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041819" w14:textId="77777777" w:rsidR="00EE3A11" w:rsidRPr="00C379C8" w:rsidRDefault="000212C0" w:rsidP="00155128">
            <w:pPr>
              <w:spacing w:after="120"/>
            </w:pPr>
            <w:r w:rsidRPr="00C379C8">
              <w:t>Saudi Food and Drug Authority</w:t>
            </w:r>
            <w:bookmarkEnd w:id="5"/>
          </w:p>
          <w:p w14:paraId="7C1D29CE" w14:textId="77777777" w:rsidR="00F85C99" w:rsidRPr="002F6A28" w:rsidRDefault="000212C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5D9C2EB" w14:textId="77777777" w:rsidR="00AC6C6E" w:rsidRPr="00C379C8" w:rsidRDefault="000212C0" w:rsidP="00AA646C">
            <w:r w:rsidRPr="00C379C8">
              <w:t>Saudi Standards Metrology and Quality Organization</w:t>
            </w:r>
          </w:p>
          <w:p w14:paraId="0E17673F" w14:textId="77777777" w:rsidR="00AC6C6E" w:rsidRPr="00C379C8" w:rsidRDefault="000212C0" w:rsidP="00AA646C">
            <w:pPr>
              <w:spacing w:after="120"/>
            </w:pPr>
            <w:r w:rsidRPr="00C379C8">
              <w:t xml:space="preserve">P.O. BOX: 3437 Riyadh 11471 Tel: +966(1)2529095 Fax +966(1)4520086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enquirypoint@saso.gov.sa</w:t>
              </w:r>
            </w:hyperlink>
            <w:r w:rsidRPr="00C379C8">
              <w:t xml:space="preserve"> Website: www.saso.gov.sa</w:t>
            </w:r>
            <w:bookmarkEnd w:id="7"/>
          </w:p>
        </w:tc>
      </w:tr>
      <w:tr w:rsidR="006F6DA7" w14:paraId="3EBBDEA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B2CC0" w14:textId="77777777" w:rsidR="00F85C99" w:rsidRPr="002F6A28" w:rsidRDefault="00021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0C254" w14:textId="77777777" w:rsidR="00F85C99" w:rsidRPr="0058336F" w:rsidRDefault="000212C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F6DA7" w14:paraId="497007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5A0AE8" w14:textId="77777777" w:rsidR="00F85C99" w:rsidRPr="002F6A28" w:rsidRDefault="00021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13661" w14:textId="77777777" w:rsidR="00F85C99" w:rsidRPr="002F6A28" w:rsidRDefault="000212C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Animal feeding stuffs (ICS code(s): 65.120)</w:t>
            </w:r>
            <w:bookmarkEnd w:id="22"/>
          </w:p>
        </w:tc>
      </w:tr>
      <w:tr w:rsidR="006F6DA7" w14:paraId="3F38C3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E6026D" w14:textId="77777777" w:rsidR="00F85C99" w:rsidRPr="002F6A28" w:rsidRDefault="000212C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7F9D9" w14:textId="77777777" w:rsidR="00F85C99" w:rsidRPr="002F6A28" w:rsidRDefault="000212C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Aquatic feed.; (24 page(s), in Arabic)</w:t>
            </w:r>
            <w:bookmarkEnd w:id="24"/>
          </w:p>
        </w:tc>
      </w:tr>
      <w:tr w:rsidR="006F6DA7" w14:paraId="223E31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F1BDD" w14:textId="77777777" w:rsidR="00F85C99" w:rsidRPr="002F6A28" w:rsidRDefault="00021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CE732" w14:textId="77777777" w:rsidR="00F85C99" w:rsidRPr="002F6A28" w:rsidRDefault="000212C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regulation specifies the requirements for feed for aquatic feed (fish and shrimp).</w:t>
            </w:r>
            <w:bookmarkEnd w:id="26"/>
          </w:p>
        </w:tc>
      </w:tr>
      <w:tr w:rsidR="006F6DA7" w14:paraId="540521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EB6E13" w14:textId="77777777" w:rsidR="00F85C99" w:rsidRPr="002F6A28" w:rsidRDefault="00021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EA9FE6" w14:textId="77777777" w:rsidR="00F85C99" w:rsidRPr="002F6A28" w:rsidRDefault="000212C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animal or plant life or health</w:t>
            </w:r>
            <w:bookmarkEnd w:id="28"/>
          </w:p>
        </w:tc>
      </w:tr>
      <w:tr w:rsidR="006F6DA7" w14:paraId="7290FF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480F4" w14:textId="77777777" w:rsidR="00F85C99" w:rsidRPr="002F6A28" w:rsidRDefault="000212C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3FF63" w14:textId="77777777" w:rsidR="00086AF5" w:rsidRPr="00086AF5" w:rsidRDefault="000212C0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52693E46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-World Organization for Animal Health (WOAH). (2022). DISEASES LISTED BY THE WOAH, CHAPTER 1.3. Aquatic Animal Health Code.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https://www.woah.org/en/what-we-do/standards/codes-and-manuals/aquatic-code-online-access/?id=169&amp;L=1&amp;htmfile=chapitre_diseases_listed.htm.</w:t>
              </w:r>
            </w:hyperlink>
          </w:p>
          <w:p w14:paraId="2A86DDF2" w14:textId="77777777" w:rsidR="00EE3A11" w:rsidRPr="002F6A28" w:rsidRDefault="000212C0" w:rsidP="007F13E8">
            <w:pPr>
              <w:spacing w:before="120" w:after="120"/>
            </w:pPr>
            <w:r w:rsidRPr="002F6A28">
              <w:t>-Nutrient Requirements of fish and shrimps, The National Academy Press revised 2011.</w:t>
            </w:r>
          </w:p>
          <w:p w14:paraId="12FD5094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-FAO Aquaculture Feed and Fertilizer Resources Information System: </w:t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http://www.fao.org/fishery/affris/feed-and-feed-ingredient-standards/en/</w:t>
              </w:r>
            </w:hyperlink>
            <w:r w:rsidRPr="002F6A28">
              <w:t>.</w:t>
            </w:r>
          </w:p>
          <w:p w14:paraId="1B08F211" w14:textId="77777777" w:rsidR="00EE3A11" w:rsidRPr="002F6A28" w:rsidRDefault="000212C0" w:rsidP="007F13E8">
            <w:pPr>
              <w:spacing w:before="120" w:after="120"/>
            </w:pPr>
            <w:r w:rsidRPr="002F6A28">
              <w:t>-Aquatic Animal Products Import Health Standard: Aquatic Animal Products Ministry for Primary Industries, New Zealand (Item 2.8 Aquatic animal meal and aquatic animal oil, page 21)..</w:t>
            </w:r>
          </w:p>
          <w:p w14:paraId="413B47C6" w14:textId="77777777" w:rsidR="00EE3A11" w:rsidRPr="002F6A28" w:rsidRDefault="000212C0" w:rsidP="007F13E8">
            <w:pPr>
              <w:spacing w:before="120" w:after="120"/>
            </w:pPr>
            <w:r w:rsidRPr="002F6A28">
              <w:lastRenderedPageBreak/>
              <w:t xml:space="preserve">-WORLD ORGANISATION FOR ANIMAL HEALTH. (2014). AQUATIC ANIMAL HEALTH CODE, Seventeenth Edition. ISBN 978-92-9044-942-3. WWW: </w:t>
            </w:r>
            <w:hyperlink r:id="rId12" w:tgtFrame="_blank" w:history="1">
              <w:r w:rsidRPr="002F6A28">
                <w:rPr>
                  <w:color w:val="0000FF"/>
                  <w:u w:val="single"/>
                </w:rPr>
                <w:t>http://www.oie.int</w:t>
              </w:r>
            </w:hyperlink>
            <w:r w:rsidRPr="002F6A28">
              <w:t xml:space="preserve">. Retrieved from: </w:t>
            </w:r>
            <w:hyperlink r:id="rId13" w:history="1">
              <w:r w:rsidRPr="002F6A28">
                <w:rPr>
                  <w:color w:val="0000FF"/>
                  <w:u w:val="single"/>
                </w:rPr>
                <w:t>https://www4.fisheries.go.th/local/file_document/20200417172944_1_file.PDF</w:t>
              </w:r>
            </w:hyperlink>
          </w:p>
          <w:p w14:paraId="1A3D495A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-Import Health Standard: Aquatic Animal Products. (2022). Aquatic Animal Products, Import Health Standard. Retrieved from: </w:t>
            </w:r>
            <w:hyperlink r:id="rId14" w:history="1">
              <w:r w:rsidRPr="002F6A28">
                <w:rPr>
                  <w:color w:val="0000FF"/>
                  <w:u w:val="single"/>
                </w:rPr>
                <w:t>https://www.mpi.govt.nz/dmsdocument/51229-Aquatic-Animal-Products-Import-health-standard</w:t>
              </w:r>
            </w:hyperlink>
            <w:r w:rsidRPr="002F6A28">
              <w:t>.</w:t>
            </w:r>
          </w:p>
          <w:p w14:paraId="3C33D40B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-REGULATION (EC) No 1069/2009 OF THE EUROPEAN PARLIAMENT AND OF THE COUNCIL. Retrieved from: </w:t>
            </w:r>
            <w:hyperlink r:id="rId15" w:history="1">
              <w:r w:rsidRPr="002F6A28">
                <w:rPr>
                  <w:color w:val="0000FF"/>
                  <w:u w:val="single"/>
                </w:rPr>
                <w:t>https://eur-lex.europa.eu/LexUriServ/LexUriServ.do?uri=OJ:L:2009:300:0001:0033:EN:PDF</w:t>
              </w:r>
            </w:hyperlink>
            <w:r w:rsidRPr="002F6A28">
              <w:t>.</w:t>
            </w:r>
          </w:p>
          <w:p w14:paraId="2B5A7560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-WORLD ORGANISATION FOR ANIMAL HEALTH (WAOH). (2014). AQUATIC ANIMAL HEALTH CODE. Seventeenth Edition. ISBN 978-92-9044-942-3. Retrieved from: </w:t>
            </w:r>
            <w:hyperlink r:id="rId16" w:history="1">
              <w:r w:rsidRPr="002F6A28">
                <w:rPr>
                  <w:color w:val="0000FF"/>
                  <w:u w:val="single"/>
                </w:rPr>
                <w:t>https://www.woah.org/en/what-we-do/standards/codes-and-manuals/aquatic-code-online-access/</w:t>
              </w:r>
            </w:hyperlink>
          </w:p>
          <w:p w14:paraId="4855B360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-U.S. DEPARTMENT OF AGRICULTURE (USDA). 2022. Voluntary 2022 U.S. National Animal Health Reporting System (NAHRS) Reportable Diseases, Infections, and Infestations List. Animal and Plant Health Inspection Service. </w:t>
            </w:r>
            <w:hyperlink r:id="rId17" w:history="1">
              <w:r w:rsidRPr="002F6A28">
                <w:rPr>
                  <w:color w:val="0000FF"/>
                  <w:u w:val="single"/>
                </w:rPr>
                <w:t>https://www.aphis.usda.gov/animal_health/nahrs/downloads/nlrad-nahrs-disease-list.pdf</w:t>
              </w:r>
            </w:hyperlink>
            <w:r w:rsidRPr="002F6A28">
              <w:t>.</w:t>
            </w:r>
          </w:p>
          <w:p w14:paraId="1ACF3900" w14:textId="77777777" w:rsidR="00EE3A11" w:rsidRPr="002F6A28" w:rsidRDefault="000212C0" w:rsidP="007F13E8">
            <w:pPr>
              <w:spacing w:before="120" w:after="120"/>
            </w:pPr>
            <w:r w:rsidRPr="002F6A28">
              <w:t xml:space="preserve">-Bondad-Reantaso, M. G., McGladdery, S. E., East, I., &amp; Subasinghe, R. P. (2001). Asia diagnostic guide to aquatic animal diseases. Food and Agriculture Organization of the United Nations (FAO), the Network of Aquaculture Centers in Asia-Pacific (NACA). </w:t>
            </w:r>
            <w:hyperlink r:id="rId18" w:history="1">
              <w:r w:rsidRPr="002F6A28">
                <w:rPr>
                  <w:color w:val="0000FF"/>
                  <w:u w:val="single"/>
                </w:rPr>
                <w:t>https://www.fao.org/3/y1679e/y1679e.pdf</w:t>
              </w:r>
            </w:hyperlink>
            <w:r w:rsidRPr="002F6A28">
              <w:t>.</w:t>
            </w:r>
          </w:p>
          <w:p w14:paraId="1ACA87A6" w14:textId="77777777" w:rsidR="00EE3A11" w:rsidRPr="002F6A28" w:rsidRDefault="000212C0" w:rsidP="007F13E8">
            <w:pPr>
              <w:spacing w:before="120" w:after="120"/>
            </w:pPr>
            <w:r w:rsidRPr="002F6A28">
              <w:t>-Egyptian Standard Specification CE: 3957/2005: Fish diets.</w:t>
            </w:r>
          </w:p>
          <w:p w14:paraId="66C2AC31" w14:textId="77777777" w:rsidR="00EE3A11" w:rsidRPr="002F6A28" w:rsidRDefault="000212C0" w:rsidP="007F13E8">
            <w:pPr>
              <w:spacing w:before="120" w:after="120"/>
            </w:pPr>
            <w:r w:rsidRPr="002F6A28">
              <w:t>-Gulf Standard Specification MQS: 1072/2002 Standard specifications for raw feed materials, feed additives, and manufactured feed for farm animals and poultry).</w:t>
            </w:r>
          </w:p>
          <w:p w14:paraId="5554B92E" w14:textId="77777777" w:rsidR="00EE3A11" w:rsidRPr="002F6A28" w:rsidRDefault="000212C0" w:rsidP="007F13E8">
            <w:pPr>
              <w:spacing w:before="120" w:after="120"/>
            </w:pPr>
            <w:r w:rsidRPr="002F6A28">
              <w:t>-Nutritional requirements of fish (Parts I and II): Academy of Scientific Research and Technology: Project to determine the nutritional requirements of fish under intensive environmental conditions: Arab Republic of Egypt (2007).</w:t>
            </w:r>
          </w:p>
          <w:p w14:paraId="2E50EA56" w14:textId="77777777" w:rsidR="00EE3A11" w:rsidRPr="002F6A28" w:rsidRDefault="000212C0" w:rsidP="007F13E8">
            <w:pPr>
              <w:spacing w:before="120" w:after="120"/>
            </w:pPr>
            <w:r w:rsidRPr="002F6A28">
              <w:t>-Egyptian Standard Specification CE: 4089/2008 Shrimp rations.</w:t>
            </w:r>
          </w:p>
          <w:p w14:paraId="713AA9CD" w14:textId="77777777" w:rsidR="00EE3A11" w:rsidRPr="002F6A28" w:rsidRDefault="000212C0" w:rsidP="007F13E8">
            <w:pPr>
              <w:spacing w:before="120" w:after="120"/>
            </w:pPr>
            <w:r w:rsidRPr="002F6A28">
              <w:t>-Gulf Standard Specification MQS: 1072/2002 Standard specifications for raw feed materials, feed additives, and manufactured feed for farm animals and poultry.</w:t>
            </w:r>
            <w:bookmarkEnd w:id="30"/>
          </w:p>
        </w:tc>
      </w:tr>
      <w:tr w:rsidR="006F6DA7" w14:paraId="2DC5185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49C90" w14:textId="77777777" w:rsidR="00EE3A11" w:rsidRPr="002F6A28" w:rsidRDefault="00021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7253E" w14:textId="77777777" w:rsidR="00EE3A11" w:rsidRPr="002F6A28" w:rsidRDefault="000212C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B6C88B4" w14:textId="77777777" w:rsidR="00EE3A11" w:rsidRPr="002F6A28" w:rsidRDefault="000212C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6F6DA7" w14:paraId="66047D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2945E" w14:textId="77777777" w:rsidR="00F85C99" w:rsidRPr="002F6A28" w:rsidRDefault="000212C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2DC25" w14:textId="77777777" w:rsidR="00F85C99" w:rsidRPr="002F6A28" w:rsidRDefault="000212C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F6DA7" w14:paraId="29077FE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493CDC" w14:textId="77777777" w:rsidR="00F85C99" w:rsidRPr="002F6A28" w:rsidRDefault="000212C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5B09DFC" w14:textId="77777777" w:rsidR="00F85C99" w:rsidRPr="002F6A28" w:rsidRDefault="000212C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3A9B320" w14:textId="77777777" w:rsidR="00EE3A11" w:rsidRPr="00A12DDE" w:rsidRDefault="000212C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Saudi Standards Metrology and Quality Organization</w:t>
            </w:r>
          </w:p>
          <w:p w14:paraId="70499FB9" w14:textId="77777777" w:rsidR="00EE3A11" w:rsidRPr="00A12DDE" w:rsidRDefault="000212C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P.O. BOX: 3437 Riyadh 11471 Tel: +966(1)2529095 Fax +966(1)4520086 Email: </w:t>
            </w:r>
            <w:hyperlink r:id="rId19" w:history="1">
              <w:r w:rsidRPr="00A12DDE">
                <w:rPr>
                  <w:bCs/>
                  <w:color w:val="0000FF"/>
                  <w:u w:val="single"/>
                </w:rPr>
                <w:t>enquirypoint@saso.gov.sa</w:t>
              </w:r>
            </w:hyperlink>
            <w:r w:rsidRPr="00A12DDE">
              <w:rPr>
                <w:bCs/>
              </w:rPr>
              <w:t xml:space="preserve"> Website: www.saso.gov.sa</w:t>
            </w:r>
          </w:p>
          <w:p w14:paraId="538178E3" w14:textId="77777777" w:rsidR="00EE3A11" w:rsidRPr="00A12DDE" w:rsidRDefault="00784C4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20" w:tgtFrame="_blank" w:history="1">
              <w:r w:rsidR="000212C0" w:rsidRPr="00A12DDE">
                <w:rPr>
                  <w:bCs/>
                  <w:color w:val="0000FF"/>
                  <w:u w:val="single"/>
                </w:rPr>
                <w:t>https://members.wto.org/crnattachments/2024/TBT/SAU/24_01876_00_x.pdf</w:t>
              </w:r>
            </w:hyperlink>
            <w:bookmarkEnd w:id="42"/>
          </w:p>
        </w:tc>
      </w:tr>
    </w:tbl>
    <w:p w14:paraId="1FC24F75" w14:textId="77777777" w:rsidR="00EE3A11" w:rsidRPr="002F6A28" w:rsidRDefault="00EE3A11" w:rsidP="002F6A28"/>
    <w:sectPr w:rsidR="00EE3A11" w:rsidRPr="002F6A28" w:rsidSect="00760DB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69F6" w14:textId="77777777" w:rsidR="000212C0" w:rsidRDefault="000212C0">
      <w:r>
        <w:separator/>
      </w:r>
    </w:p>
  </w:endnote>
  <w:endnote w:type="continuationSeparator" w:id="0">
    <w:p w14:paraId="40C1A59D" w14:textId="77777777" w:rsidR="000212C0" w:rsidRDefault="0002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13F9" w14:textId="77777777" w:rsidR="009239F7" w:rsidRPr="002F6A28" w:rsidRDefault="000212C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8574" w14:textId="77777777" w:rsidR="009239F7" w:rsidRPr="002F6A28" w:rsidRDefault="000212C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CC3D" w14:textId="77777777" w:rsidR="00EE3A11" w:rsidRPr="002F6A28" w:rsidRDefault="000212C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9514" w14:textId="77777777" w:rsidR="000212C0" w:rsidRDefault="000212C0">
      <w:r>
        <w:separator/>
      </w:r>
    </w:p>
  </w:footnote>
  <w:footnote w:type="continuationSeparator" w:id="0">
    <w:p w14:paraId="3E4B373E" w14:textId="77777777" w:rsidR="000212C0" w:rsidRDefault="0002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7F3C" w14:textId="77777777" w:rsidR="009239F7" w:rsidRPr="002F6A28" w:rsidRDefault="00021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37BFB8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6D8F56" w14:textId="77777777" w:rsidR="009239F7" w:rsidRPr="002F6A28" w:rsidRDefault="00021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420A48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9B33" w14:textId="77777777" w:rsidR="009239F7" w:rsidRPr="002F6A28" w:rsidRDefault="00021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G/TBT/N/SAU/1328</w:t>
    </w:r>
    <w:bookmarkEnd w:id="43"/>
  </w:p>
  <w:p w14:paraId="35C7D4C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3AF404" w14:textId="77777777" w:rsidR="009239F7" w:rsidRPr="002F6A28" w:rsidRDefault="000212C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6B024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F6DA7" w14:paraId="5D451BB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2DBB0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6C0D4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F6DA7" w14:paraId="7D21DF1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449EDC" w14:textId="77777777" w:rsidR="00ED54E0" w:rsidRPr="009239F7" w:rsidRDefault="000212C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5AE315" wp14:editId="64C6585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79189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8F28E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F6DA7" w14:paraId="5C2C96B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7965A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3CA256" w14:textId="77777777" w:rsidR="009239F7" w:rsidRPr="002F6A28" w:rsidRDefault="000212C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G/TBT/N/SAU/1328</w:t>
          </w:r>
          <w:bookmarkEnd w:id="45"/>
        </w:p>
      </w:tc>
    </w:tr>
    <w:tr w:rsidR="006F6DA7" w14:paraId="6AE605F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9E72F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AC9BE9" w14:textId="1E540A3D" w:rsidR="00ED54E0" w:rsidRPr="009239F7" w:rsidRDefault="000212C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March 2024</w:t>
          </w:r>
        </w:p>
      </w:tc>
    </w:tr>
    <w:tr w:rsidR="006F6DA7" w14:paraId="3975D84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80E500" w14:textId="66DC28E1" w:rsidR="00ED54E0" w:rsidRPr="009239F7" w:rsidRDefault="000212C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784C44">
            <w:rPr>
              <w:color w:val="FF0000"/>
              <w:szCs w:val="16"/>
            </w:rPr>
            <w:t>2077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DDF111" w14:textId="77777777" w:rsidR="00ED54E0" w:rsidRPr="009239F7" w:rsidRDefault="000212C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F6DA7" w14:paraId="7E3642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F6804B" w14:textId="77777777" w:rsidR="00ED54E0" w:rsidRPr="009239F7" w:rsidRDefault="000212C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A4A40D" w14:textId="77777777" w:rsidR="00ED54E0" w:rsidRPr="002F6A28" w:rsidRDefault="000212C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299FA3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740B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D10A792" w:tentative="1">
      <w:start w:val="1"/>
      <w:numFmt w:val="lowerLetter"/>
      <w:lvlText w:val="%2."/>
      <w:lvlJc w:val="left"/>
      <w:pPr>
        <w:ind w:left="1080" w:hanging="360"/>
      </w:pPr>
    </w:lvl>
    <w:lvl w:ilvl="2" w:tplc="F7BEF746" w:tentative="1">
      <w:start w:val="1"/>
      <w:numFmt w:val="lowerRoman"/>
      <w:lvlText w:val="%3."/>
      <w:lvlJc w:val="right"/>
      <w:pPr>
        <w:ind w:left="1800" w:hanging="180"/>
      </w:pPr>
    </w:lvl>
    <w:lvl w:ilvl="3" w:tplc="C58066AE" w:tentative="1">
      <w:start w:val="1"/>
      <w:numFmt w:val="decimal"/>
      <w:lvlText w:val="%4."/>
      <w:lvlJc w:val="left"/>
      <w:pPr>
        <w:ind w:left="2520" w:hanging="360"/>
      </w:pPr>
    </w:lvl>
    <w:lvl w:ilvl="4" w:tplc="93E08A16" w:tentative="1">
      <w:start w:val="1"/>
      <w:numFmt w:val="lowerLetter"/>
      <w:lvlText w:val="%5."/>
      <w:lvlJc w:val="left"/>
      <w:pPr>
        <w:ind w:left="3240" w:hanging="360"/>
      </w:pPr>
    </w:lvl>
    <w:lvl w:ilvl="5" w:tplc="04DCAEAC" w:tentative="1">
      <w:start w:val="1"/>
      <w:numFmt w:val="lowerRoman"/>
      <w:lvlText w:val="%6."/>
      <w:lvlJc w:val="right"/>
      <w:pPr>
        <w:ind w:left="3960" w:hanging="180"/>
      </w:pPr>
    </w:lvl>
    <w:lvl w:ilvl="6" w:tplc="A798FC42" w:tentative="1">
      <w:start w:val="1"/>
      <w:numFmt w:val="decimal"/>
      <w:lvlText w:val="%7."/>
      <w:lvlJc w:val="left"/>
      <w:pPr>
        <w:ind w:left="4680" w:hanging="360"/>
      </w:pPr>
    </w:lvl>
    <w:lvl w:ilvl="7" w:tplc="29143CAE" w:tentative="1">
      <w:start w:val="1"/>
      <w:numFmt w:val="lowerLetter"/>
      <w:lvlText w:val="%8."/>
      <w:lvlJc w:val="left"/>
      <w:pPr>
        <w:ind w:left="5400" w:hanging="360"/>
      </w:pPr>
    </w:lvl>
    <w:lvl w:ilvl="8" w:tplc="304C516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2984883">
    <w:abstractNumId w:val="9"/>
  </w:num>
  <w:num w:numId="2" w16cid:durableId="310527927">
    <w:abstractNumId w:val="7"/>
  </w:num>
  <w:num w:numId="3" w16cid:durableId="1844081287">
    <w:abstractNumId w:val="6"/>
  </w:num>
  <w:num w:numId="4" w16cid:durableId="559366393">
    <w:abstractNumId w:val="5"/>
  </w:num>
  <w:num w:numId="5" w16cid:durableId="2080249256">
    <w:abstractNumId w:val="4"/>
  </w:num>
  <w:num w:numId="6" w16cid:durableId="70391750">
    <w:abstractNumId w:val="12"/>
  </w:num>
  <w:num w:numId="7" w16cid:durableId="1964800966">
    <w:abstractNumId w:val="11"/>
  </w:num>
  <w:num w:numId="8" w16cid:durableId="1535077648">
    <w:abstractNumId w:val="10"/>
  </w:num>
  <w:num w:numId="9" w16cid:durableId="10625580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5765639">
    <w:abstractNumId w:val="13"/>
  </w:num>
  <w:num w:numId="11" w16cid:durableId="795757561">
    <w:abstractNumId w:val="8"/>
  </w:num>
  <w:num w:numId="12" w16cid:durableId="326253704">
    <w:abstractNumId w:val="3"/>
  </w:num>
  <w:num w:numId="13" w16cid:durableId="865751349">
    <w:abstractNumId w:val="2"/>
  </w:num>
  <w:num w:numId="14" w16cid:durableId="1352075735">
    <w:abstractNumId w:val="1"/>
  </w:num>
  <w:num w:numId="15" w16cid:durableId="88717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12C0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41E8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95FDD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6DA7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4C44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75E47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13E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4.fisheries.go.th/local/file_document/20200417172944_1_file.PDF" TargetMode="External"/><Relationship Id="rId18" Type="http://schemas.openxmlformats.org/officeDocument/2006/relationships/hyperlink" Target="https://www.fao.org/3/y1679e/y1679e.pdf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oie.int" TargetMode="External"/><Relationship Id="rId17" Type="http://schemas.openxmlformats.org/officeDocument/2006/relationships/hyperlink" Target="https://www.aphis.usda.gov/animal_health/nahrs/downloads/nlrad-nahrs-disease-list.pdf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oah.org/en/what-we-do/standards/codes-and-manuals/aquatic-code-online-access/" TargetMode="External"/><Relationship Id="rId20" Type="http://schemas.openxmlformats.org/officeDocument/2006/relationships/hyperlink" Target="https://members.wto.org/crnattachments/2024/TBT/SAU/24_01876_00_x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fishery/affris/feed-and-feed-ingredient-standards/en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eur-lex.europa.eu/LexUriServ/LexUriServ.do?uri=OJ:L:2009:300:0001:0033:EN: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woah.org/en/what-we-do/standards/codes-and-manuals/aquatic-code-online-access/?id=169&amp;L=1&amp;htmfile=chapitre_diseases_listed.htm." TargetMode="External"/><Relationship Id="rId19" Type="http://schemas.openxmlformats.org/officeDocument/2006/relationships/hyperlink" Target="mailto:enquirypoint@saso.gov.sa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ypoint@saso.gov.sa" TargetMode="External"/><Relationship Id="rId14" Type="http://schemas.openxmlformats.org/officeDocument/2006/relationships/hyperlink" Target="https://www.mpi.govt.nz/dmsdocument/51229-Aquatic-Animal-Products-Import-health-standar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ffc588e3-d390-4065-9746-0f4fcda694d2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D074-B9C4-4583-A51B-938D8C996C15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10</TotalTime>
  <Pages>2</Pages>
  <Words>553</Words>
  <Characters>4131</Characters>
  <Application>Microsoft Office Word</Application>
  <DocSecurity>0</DocSecurity>
  <Lines>87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2024-03-06T10:45:00Z</dcterms:created>
  <dcterms:modified xsi:type="dcterms:W3CDTF">2024-03-06T11:29:00Z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ffc588e3-d390-4065-9746-0f4fcda694d2</vt:lpwstr>
  </property>
  <property fmtid="{D5CDD505-2E9C-101B-9397-08002B2CF9AE}" pid="4" name="WTOCLASSIFICATION">
    <vt:lpwstr>WTO OFFICIAL</vt:lpwstr>
  </property>
</Properties>
</file>