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A90E" w14:textId="77777777" w:rsidR="009239F7" w:rsidRPr="002F6A28" w:rsidRDefault="008833C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CFF6AF5" w14:textId="77777777" w:rsidR="009239F7" w:rsidRPr="002F6A28" w:rsidRDefault="008833C7" w:rsidP="002F6A28">
      <w:pPr>
        <w:jc w:val="center"/>
      </w:pPr>
      <w:r w:rsidRPr="002F6A28">
        <w:t>The following notification is being circulated in accordance with Article 10.6</w:t>
      </w:r>
    </w:p>
    <w:p w14:paraId="2DB70FE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00C99" w14:paraId="1FDEC9A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EA9F2F" w14:textId="77777777" w:rsidR="00F85C99" w:rsidRPr="002F6A28" w:rsidRDefault="008833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E9AEBB" w14:textId="77777777" w:rsidR="00F85C99" w:rsidRPr="002F6A28" w:rsidRDefault="008833C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KINGDOM OF SAUDI ARABIA</w:t>
            </w:r>
            <w:bookmarkEnd w:id="1"/>
          </w:p>
          <w:p w14:paraId="68E121E9" w14:textId="77777777" w:rsidR="00F85C99" w:rsidRPr="002F6A28" w:rsidRDefault="008833C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00C99" w14:paraId="140CEB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AD59F" w14:textId="77777777" w:rsidR="00F85C99" w:rsidRPr="002F6A28" w:rsidRDefault="008833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21952" w14:textId="77777777" w:rsidR="00F85C99" w:rsidRPr="002F6A28" w:rsidRDefault="008833C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D620920" w14:textId="77777777" w:rsidR="00EE3A11" w:rsidRPr="00C379C8" w:rsidRDefault="008833C7" w:rsidP="00155128">
            <w:pPr>
              <w:spacing w:after="120"/>
            </w:pPr>
            <w:r w:rsidRPr="00C379C8">
              <w:t>Saudi Standards, Metrology and Quality Organization (SASO)</w:t>
            </w:r>
            <w:bookmarkEnd w:id="5"/>
          </w:p>
          <w:p w14:paraId="2504DC28" w14:textId="77777777" w:rsidR="00F85C99" w:rsidRPr="002F6A28" w:rsidRDefault="008833C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67EA19A" w14:textId="77777777" w:rsidR="00AC6C6E" w:rsidRPr="00C379C8" w:rsidRDefault="008833C7" w:rsidP="00AA646C">
            <w:r w:rsidRPr="00C379C8">
              <w:t>P. O .BOX : 3437 Riyadh 11471</w:t>
            </w:r>
          </w:p>
          <w:p w14:paraId="030A7E32" w14:textId="77777777" w:rsidR="00AC6C6E" w:rsidRPr="00C379C8" w:rsidRDefault="008833C7" w:rsidP="00AA646C">
            <w:r w:rsidRPr="00C379C8">
              <w:t>Tel: +966(11)252 Ext : (9065-9081-9072) Fax: +966(11)4520193</w:t>
            </w:r>
          </w:p>
          <w:p w14:paraId="4497F132" w14:textId="77777777" w:rsidR="00AC6C6E" w:rsidRPr="00C379C8" w:rsidRDefault="008833C7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enquirypoint@saso.gov.sa</w:t>
              </w:r>
            </w:hyperlink>
            <w:bookmarkEnd w:id="7"/>
          </w:p>
        </w:tc>
      </w:tr>
      <w:tr w:rsidR="00500C99" w14:paraId="6FF11A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E950B" w14:textId="77777777" w:rsidR="00F85C99" w:rsidRPr="002F6A28" w:rsidRDefault="008833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8B8AA" w14:textId="77777777" w:rsidR="00F85C99" w:rsidRPr="0058336F" w:rsidRDefault="008833C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00C99" w14:paraId="11341E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A5C22" w14:textId="77777777" w:rsidR="00F85C99" w:rsidRPr="002F6A28" w:rsidRDefault="008833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D3056" w14:textId="77777777" w:rsidR="00F85C99" w:rsidRPr="002F6A28" w:rsidRDefault="008833C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(ICS code(s): 01)</w:t>
            </w:r>
            <w:bookmarkEnd w:id="22"/>
          </w:p>
        </w:tc>
      </w:tr>
      <w:tr w:rsidR="00500C99" w14:paraId="17310D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78943" w14:textId="77777777" w:rsidR="00F85C99" w:rsidRPr="002F6A28" w:rsidRDefault="008833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99E77" w14:textId="77777777" w:rsidR="00F85C99" w:rsidRPr="002F6A28" w:rsidRDefault="008833C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the Guide for Product Conformity Models; (36 page(s), in Arabic)</w:t>
            </w:r>
            <w:bookmarkEnd w:id="24"/>
          </w:p>
        </w:tc>
      </w:tr>
      <w:tr w:rsidR="00500C99" w14:paraId="2DCFFC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E31A0" w14:textId="77777777" w:rsidR="00F85C99" w:rsidRPr="002F6A28" w:rsidRDefault="008833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2AC80" w14:textId="77777777" w:rsidR="00F85C99" w:rsidRPr="002F6A28" w:rsidRDefault="008833C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Guide specifies the following:</w:t>
            </w:r>
          </w:p>
          <w:p w14:paraId="1BD0A17D" w14:textId="77777777" w:rsidR="00FE448B" w:rsidRPr="00C379C8" w:rsidRDefault="008833C7" w:rsidP="002F6A28">
            <w:pPr>
              <w:spacing w:before="120" w:after="120"/>
            </w:pPr>
            <w:r w:rsidRPr="00C379C8">
              <w:t>Terms and Definitions, Scope, Objectives, General principles of conformity assessment procedures, Fundamentals of developing conforming models, Products Self-Conformity models (First Party), models for issuing conformity products certificates (certification bodies / third party), Appendix (flow charts for models, Matrix of conformity assessment models for products, Supplier Declaration of Conformity form)</w:t>
            </w:r>
            <w:bookmarkEnd w:id="26"/>
          </w:p>
        </w:tc>
      </w:tr>
      <w:tr w:rsidR="00500C99" w14:paraId="2B969D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897A7" w14:textId="77777777" w:rsidR="00F85C99" w:rsidRPr="002F6A28" w:rsidRDefault="008833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EA82C" w14:textId="77777777" w:rsidR="00F85C99" w:rsidRPr="002F6A28" w:rsidRDefault="008833C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Product Conformity Assessment; Quality requirements; Cost saving and productivity enhancement</w:t>
            </w:r>
            <w:bookmarkEnd w:id="28"/>
          </w:p>
        </w:tc>
      </w:tr>
      <w:tr w:rsidR="00500C99" w14:paraId="6C3F96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C0827" w14:textId="77777777" w:rsidR="00F85C99" w:rsidRPr="002F6A28" w:rsidRDefault="008833C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1A0D3" w14:textId="77777777" w:rsidR="00072B36" w:rsidRPr="002F6A28" w:rsidRDefault="008833C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433A4A2" w14:textId="77777777" w:rsidR="00F85C99" w:rsidRPr="002F6A28" w:rsidRDefault="008833C7" w:rsidP="009E75ED">
            <w:pPr>
              <w:spacing w:before="120" w:after="120"/>
            </w:pPr>
            <w:bookmarkStart w:id="30" w:name="sps9a"/>
            <w:r w:rsidRPr="002F6A28">
              <w:t>ISO\IEC 17067, ISO\IEC 1705</w:t>
            </w:r>
            <w:bookmarkEnd w:id="30"/>
          </w:p>
        </w:tc>
      </w:tr>
      <w:tr w:rsidR="00500C99" w14:paraId="27BD6A6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D5017" w14:textId="77777777" w:rsidR="00EE3A11" w:rsidRPr="002F6A28" w:rsidRDefault="008833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666FD" w14:textId="77777777" w:rsidR="00EE3A11" w:rsidRPr="002F6A28" w:rsidRDefault="008833C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159A937" w14:textId="77777777" w:rsidR="00EE3A11" w:rsidRPr="002F6A28" w:rsidRDefault="008833C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00C99" w14:paraId="3425A9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735C7" w14:textId="77777777" w:rsidR="00F85C99" w:rsidRPr="002F6A28" w:rsidRDefault="008833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6D6A8" w14:textId="77777777" w:rsidR="00F85C99" w:rsidRPr="002F6A28" w:rsidRDefault="008833C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00C99" w14:paraId="6FB1262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3F0BF5F" w14:textId="77777777" w:rsidR="00F85C99" w:rsidRPr="002F6A28" w:rsidRDefault="008833C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5EA706F" w14:textId="77777777" w:rsidR="00F85C99" w:rsidRPr="002F6A28" w:rsidRDefault="008833C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DE832C1" w14:textId="77777777" w:rsidR="00EE3A11" w:rsidRPr="00A12DDE" w:rsidRDefault="008833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Saudi Arabia Standards Organization (SASO)</w:t>
            </w:r>
          </w:p>
          <w:p w14:paraId="7FF00D8C" w14:textId="77777777" w:rsidR="00EE3A11" w:rsidRPr="00A12DDE" w:rsidRDefault="008833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3437</w:t>
            </w:r>
          </w:p>
          <w:p w14:paraId="3744A261" w14:textId="77777777" w:rsidR="00EE3A11" w:rsidRPr="00A12DDE" w:rsidRDefault="008833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Riyadh</w:t>
            </w:r>
          </w:p>
          <w:p w14:paraId="5F163A14" w14:textId="77777777" w:rsidR="00EE3A11" w:rsidRPr="00A12DDE" w:rsidRDefault="008833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+966(11)252 Ext : (9065-9081-9072)</w:t>
            </w:r>
          </w:p>
          <w:p w14:paraId="72BEFF1C" w14:textId="77777777" w:rsidR="00EE3A11" w:rsidRPr="00A12DDE" w:rsidRDefault="008833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+966 (1) 4530035</w:t>
            </w:r>
          </w:p>
          <w:p w14:paraId="244DB9F4" w14:textId="77777777" w:rsidR="00EE3A11" w:rsidRPr="00A12DDE" w:rsidRDefault="008833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ENQUIRYPOINT@saso.gov.sa</w:t>
              </w:r>
            </w:hyperlink>
          </w:p>
          <w:p w14:paraId="54E384F4" w14:textId="77777777" w:rsidR="00EE3A11" w:rsidRPr="00A12DDE" w:rsidRDefault="008833C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http://www.saso.gov.sa</w:t>
              </w:r>
            </w:hyperlink>
          </w:p>
          <w:p w14:paraId="37707123" w14:textId="77777777" w:rsidR="00EE3A11" w:rsidRPr="00A12DDE" w:rsidRDefault="00E8598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8833C7" w:rsidRPr="00A12DDE">
                <w:rPr>
                  <w:bCs/>
                  <w:color w:val="0000FF"/>
                  <w:u w:val="single"/>
                </w:rPr>
                <w:t>https://members.wto.org/crnattachments/2023/TBT/SAU/23_0842_00_x.pdf</w:t>
              </w:r>
            </w:hyperlink>
            <w:bookmarkEnd w:id="42"/>
          </w:p>
        </w:tc>
      </w:tr>
    </w:tbl>
    <w:p w14:paraId="7A118938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135E" w14:textId="77777777" w:rsidR="000808F4" w:rsidRDefault="008833C7">
      <w:r>
        <w:separator/>
      </w:r>
    </w:p>
  </w:endnote>
  <w:endnote w:type="continuationSeparator" w:id="0">
    <w:p w14:paraId="543E8E37" w14:textId="77777777" w:rsidR="000808F4" w:rsidRDefault="0088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D4CF" w14:textId="77777777" w:rsidR="009239F7" w:rsidRPr="002F6A28" w:rsidRDefault="008833C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69FD" w14:textId="77777777" w:rsidR="009239F7" w:rsidRPr="002F6A28" w:rsidRDefault="008833C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6BD7" w14:textId="77777777" w:rsidR="00EE3A11" w:rsidRPr="002F6A28" w:rsidRDefault="008833C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2EA5" w14:textId="77777777" w:rsidR="000808F4" w:rsidRDefault="008833C7">
      <w:r>
        <w:separator/>
      </w:r>
    </w:p>
  </w:footnote>
  <w:footnote w:type="continuationSeparator" w:id="0">
    <w:p w14:paraId="7066883B" w14:textId="77777777" w:rsidR="000808F4" w:rsidRDefault="0088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9404" w14:textId="77777777" w:rsidR="009239F7" w:rsidRPr="002F6A28" w:rsidRDefault="008833C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7A9372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B54A2E" w14:textId="77777777" w:rsidR="009239F7" w:rsidRPr="002F6A28" w:rsidRDefault="008833C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EB81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F130" w14:textId="77777777" w:rsidR="009239F7" w:rsidRPr="002F6A28" w:rsidRDefault="008833C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G/TBT/N/SAU/1283</w:t>
    </w:r>
    <w:bookmarkEnd w:id="43"/>
  </w:p>
  <w:p w14:paraId="78CCB3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16BE34" w14:textId="77777777" w:rsidR="009239F7" w:rsidRPr="002F6A28" w:rsidRDefault="008833C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8BCB8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0C99" w14:paraId="0FE5F75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D6682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6C02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00C99" w14:paraId="276829B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4EFC1C" w14:textId="77777777" w:rsidR="00ED54E0" w:rsidRPr="009239F7" w:rsidRDefault="008833C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FE5DDB" wp14:editId="1763839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87654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2A6B6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00C99" w14:paraId="3D4F0D9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15014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DF2303" w14:textId="77777777" w:rsidR="009239F7" w:rsidRPr="002F6A28" w:rsidRDefault="008833C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G/TBT/N/SAU/1283</w:t>
          </w:r>
          <w:bookmarkEnd w:id="45"/>
        </w:p>
      </w:tc>
    </w:tr>
    <w:tr w:rsidR="00500C99" w14:paraId="5268A96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C9627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D2B4A2" w14:textId="182DE632" w:rsidR="00ED54E0" w:rsidRPr="009239F7" w:rsidRDefault="008833C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February 2023</w:t>
          </w:r>
        </w:p>
      </w:tc>
    </w:tr>
    <w:tr w:rsidR="00500C99" w14:paraId="021D084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37CCAE" w14:textId="3AF9C48F" w:rsidR="00ED54E0" w:rsidRPr="009239F7" w:rsidRDefault="008833C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E85987">
            <w:rPr>
              <w:color w:val="FF0000"/>
              <w:szCs w:val="16"/>
            </w:rPr>
            <w:t>0719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B3F725" w14:textId="77777777" w:rsidR="00ED54E0" w:rsidRPr="009239F7" w:rsidRDefault="008833C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00C99" w14:paraId="7DEAF31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D46537" w14:textId="77777777" w:rsidR="00ED54E0" w:rsidRPr="009239F7" w:rsidRDefault="008833C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3BB066" w14:textId="77777777" w:rsidR="00ED54E0" w:rsidRPr="002F6A28" w:rsidRDefault="008833C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97DE3B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D2B9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2C0298" w:tentative="1">
      <w:start w:val="1"/>
      <w:numFmt w:val="lowerLetter"/>
      <w:lvlText w:val="%2."/>
      <w:lvlJc w:val="left"/>
      <w:pPr>
        <w:ind w:left="1080" w:hanging="360"/>
      </w:pPr>
    </w:lvl>
    <w:lvl w:ilvl="2" w:tplc="F8F0DC4A" w:tentative="1">
      <w:start w:val="1"/>
      <w:numFmt w:val="lowerRoman"/>
      <w:lvlText w:val="%3."/>
      <w:lvlJc w:val="right"/>
      <w:pPr>
        <w:ind w:left="1800" w:hanging="180"/>
      </w:pPr>
    </w:lvl>
    <w:lvl w:ilvl="3" w:tplc="8BF0EFBE" w:tentative="1">
      <w:start w:val="1"/>
      <w:numFmt w:val="decimal"/>
      <w:lvlText w:val="%4."/>
      <w:lvlJc w:val="left"/>
      <w:pPr>
        <w:ind w:left="2520" w:hanging="360"/>
      </w:pPr>
    </w:lvl>
    <w:lvl w:ilvl="4" w:tplc="F3769134" w:tentative="1">
      <w:start w:val="1"/>
      <w:numFmt w:val="lowerLetter"/>
      <w:lvlText w:val="%5."/>
      <w:lvlJc w:val="left"/>
      <w:pPr>
        <w:ind w:left="3240" w:hanging="360"/>
      </w:pPr>
    </w:lvl>
    <w:lvl w:ilvl="5" w:tplc="1D00F264" w:tentative="1">
      <w:start w:val="1"/>
      <w:numFmt w:val="lowerRoman"/>
      <w:lvlText w:val="%6."/>
      <w:lvlJc w:val="right"/>
      <w:pPr>
        <w:ind w:left="3960" w:hanging="180"/>
      </w:pPr>
    </w:lvl>
    <w:lvl w:ilvl="6" w:tplc="7F823BE0" w:tentative="1">
      <w:start w:val="1"/>
      <w:numFmt w:val="decimal"/>
      <w:lvlText w:val="%7."/>
      <w:lvlJc w:val="left"/>
      <w:pPr>
        <w:ind w:left="4680" w:hanging="360"/>
      </w:pPr>
    </w:lvl>
    <w:lvl w:ilvl="7" w:tplc="59DA9446" w:tentative="1">
      <w:start w:val="1"/>
      <w:numFmt w:val="lowerLetter"/>
      <w:lvlText w:val="%8."/>
      <w:lvlJc w:val="left"/>
      <w:pPr>
        <w:ind w:left="5400" w:hanging="360"/>
      </w:pPr>
    </w:lvl>
    <w:lvl w:ilvl="8" w:tplc="EFBCA1A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1775937">
    <w:abstractNumId w:val="9"/>
  </w:num>
  <w:num w:numId="2" w16cid:durableId="1703049349">
    <w:abstractNumId w:val="7"/>
  </w:num>
  <w:num w:numId="3" w16cid:durableId="1945533356">
    <w:abstractNumId w:val="6"/>
  </w:num>
  <w:num w:numId="4" w16cid:durableId="949580424">
    <w:abstractNumId w:val="5"/>
  </w:num>
  <w:num w:numId="5" w16cid:durableId="1205941998">
    <w:abstractNumId w:val="4"/>
  </w:num>
  <w:num w:numId="6" w16cid:durableId="1390571221">
    <w:abstractNumId w:val="12"/>
  </w:num>
  <w:num w:numId="7" w16cid:durableId="1833257003">
    <w:abstractNumId w:val="11"/>
  </w:num>
  <w:num w:numId="8" w16cid:durableId="1584071118">
    <w:abstractNumId w:val="10"/>
  </w:num>
  <w:num w:numId="9" w16cid:durableId="18639808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9493030">
    <w:abstractNumId w:val="13"/>
  </w:num>
  <w:num w:numId="11" w16cid:durableId="707802247">
    <w:abstractNumId w:val="8"/>
  </w:num>
  <w:num w:numId="12" w16cid:durableId="1379667485">
    <w:abstractNumId w:val="3"/>
  </w:num>
  <w:num w:numId="13" w16cid:durableId="1653288823">
    <w:abstractNumId w:val="2"/>
  </w:num>
  <w:num w:numId="14" w16cid:durableId="892621375">
    <w:abstractNumId w:val="1"/>
  </w:num>
  <w:num w:numId="15" w16cid:durableId="133333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1A1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08F4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00C99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44AA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0590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33C7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85987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FF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point@saso.gov.s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point@saso.gov.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SAU/23_0842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so.gov.s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2023-02-01T10:55:00Z</dcterms:created>
  <dcterms:modified xsi:type="dcterms:W3CDTF">2023-02-01T11:39:00Z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