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8B08" w14:textId="77777777" w:rsidR="009239F7" w:rsidRPr="002F6A28" w:rsidRDefault="00721D3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52A1C7" w14:textId="77777777" w:rsidR="009239F7" w:rsidRPr="002F6A28" w:rsidRDefault="00721D36" w:rsidP="002F6A28">
      <w:pPr>
        <w:jc w:val="center"/>
      </w:pPr>
      <w:r w:rsidRPr="002F6A28">
        <w:t>The following notification is being circulated in accordance with Article 10.6</w:t>
      </w:r>
    </w:p>
    <w:p w14:paraId="62150A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42EA4" w14:paraId="5DAA6F5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2EE4B1" w14:textId="77777777" w:rsidR="00F85C99" w:rsidRPr="002F6A28" w:rsidRDefault="00721D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E0849F3" w14:textId="77777777" w:rsidR="00F85C99" w:rsidRPr="002F6A28" w:rsidRDefault="00721D3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6F09951D" w14:textId="77777777" w:rsidR="00F85C99" w:rsidRPr="002F6A28" w:rsidRDefault="00721D3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42EA4" w14:paraId="3E5478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D8B4E" w14:textId="77777777" w:rsidR="00F85C99" w:rsidRPr="002F6A28" w:rsidRDefault="00721D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62C77" w14:textId="77777777" w:rsidR="00F85C99" w:rsidRPr="002F6A28" w:rsidRDefault="00721D3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1F4B842" w14:textId="77777777" w:rsidR="00EE3A11" w:rsidRPr="00C379C8" w:rsidRDefault="00721D36" w:rsidP="00155128">
            <w:pPr>
              <w:spacing w:after="120"/>
            </w:pPr>
            <w:r w:rsidRPr="00C379C8">
              <w:t>Rwanda Food and Drugs Authority (Rwanda FDA)</w:t>
            </w:r>
            <w:bookmarkEnd w:id="5"/>
          </w:p>
          <w:p w14:paraId="644D8C73" w14:textId="77777777" w:rsidR="00F85C99" w:rsidRPr="002F6A28" w:rsidRDefault="00721D3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E11F4C4" w14:textId="77777777" w:rsidR="00AC6C6E" w:rsidRPr="00C379C8" w:rsidRDefault="00721D36" w:rsidP="00AA646C">
            <w:r w:rsidRPr="00C379C8">
              <w:t>Rwanda Food and Drugs Authority (Rwanda FDA)</w:t>
            </w:r>
          </w:p>
          <w:p w14:paraId="61E7C6A3" w14:textId="77777777" w:rsidR="00AC6C6E" w:rsidRPr="00C379C8" w:rsidRDefault="00494B63" w:rsidP="00AA646C">
            <w:hyperlink r:id="rId7" w:history="1">
              <w:r w:rsidR="00721D36" w:rsidRPr="00C379C8">
                <w:rPr>
                  <w:color w:val="0000FF"/>
                  <w:u w:val="single"/>
                </w:rPr>
                <w:t>info@rwandafda.gov.rw</w:t>
              </w:r>
            </w:hyperlink>
          </w:p>
          <w:p w14:paraId="13BC4757" w14:textId="77777777" w:rsidR="00AC6C6E" w:rsidRPr="00C379C8" w:rsidRDefault="00721D36" w:rsidP="00AA646C">
            <w:r w:rsidRPr="00C379C8">
              <w:t>Nyarutarama Plaza, KG 9 Avenue</w:t>
            </w:r>
          </w:p>
          <w:p w14:paraId="39098C34" w14:textId="77777777" w:rsidR="00AC6C6E" w:rsidRPr="00C379C8" w:rsidRDefault="00721D36" w:rsidP="00AA646C">
            <w:pPr>
              <w:spacing w:after="120"/>
            </w:pPr>
            <w:r w:rsidRPr="00C379C8">
              <w:t>Toll-free: 9707</w:t>
            </w:r>
            <w:bookmarkEnd w:id="7"/>
          </w:p>
        </w:tc>
      </w:tr>
      <w:tr w:rsidR="00642EA4" w14:paraId="788B20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3A659" w14:textId="77777777" w:rsidR="00F85C99" w:rsidRPr="002F6A28" w:rsidRDefault="00721D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1872A" w14:textId="77777777" w:rsidR="00F85C99" w:rsidRPr="0058336F" w:rsidRDefault="00721D3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42EA4" w14:paraId="0097D8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CBC4E" w14:textId="77777777" w:rsidR="00F85C99" w:rsidRPr="002F6A28" w:rsidRDefault="00721D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0AADD" w14:textId="77777777" w:rsidR="00F85C99" w:rsidRPr="002F6A28" w:rsidRDefault="00721D3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PHARMACEUTICAL PRODUCTS (HS code(s): 30)</w:t>
            </w:r>
            <w:bookmarkEnd w:id="22"/>
          </w:p>
        </w:tc>
      </w:tr>
      <w:tr w:rsidR="00642EA4" w14:paraId="0FD90C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3DA67" w14:textId="77777777" w:rsidR="00F85C99" w:rsidRPr="002F6A28" w:rsidRDefault="00721D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E7D47" w14:textId="77777777" w:rsidR="00F85C99" w:rsidRPr="002F6A28" w:rsidRDefault="00721D3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Regulations No.: CBD/TRG/017 Rev_1 Governing Promotion, Advertisement and Marketing of regulated products; (13 page(s), in English)</w:t>
            </w:r>
            <w:bookmarkEnd w:id="24"/>
          </w:p>
        </w:tc>
      </w:tr>
      <w:tr w:rsidR="00642EA4" w14:paraId="2DCDF7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6051C" w14:textId="77777777" w:rsidR="00F85C99" w:rsidRPr="002F6A28" w:rsidRDefault="00721D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EB261" w14:textId="77777777" w:rsidR="00F85C99" w:rsidRPr="002F6A28" w:rsidRDefault="00721D3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These regulations shall apply to all activities related to the advertisements or promotion and marketing of regulated products that are manufactured, imported, distributed, stored, sold or used in Rwanda. </w:t>
            </w:r>
            <w:bookmarkEnd w:id="26"/>
          </w:p>
        </w:tc>
      </w:tr>
      <w:tr w:rsidR="00642EA4" w14:paraId="307442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6EF71" w14:textId="77777777" w:rsidR="00F85C99" w:rsidRPr="002F6A28" w:rsidRDefault="00721D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CA149" w14:textId="77777777" w:rsidR="00F85C99" w:rsidRPr="002F6A28" w:rsidRDefault="00721D3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trade; Cost saving and productivity enhancement</w:t>
            </w:r>
            <w:bookmarkEnd w:id="28"/>
          </w:p>
        </w:tc>
      </w:tr>
      <w:tr w:rsidR="00642EA4" w14:paraId="681E88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C0F04" w14:textId="77777777" w:rsidR="00F85C99" w:rsidRPr="002F6A28" w:rsidRDefault="00721D3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8F5A8" w14:textId="77777777" w:rsidR="00072B36" w:rsidRPr="002F6A28" w:rsidRDefault="00721D3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D74E268" w14:textId="77777777" w:rsidR="00F85C99" w:rsidRPr="002F6A28" w:rsidRDefault="00721D36" w:rsidP="009E75ED">
            <w:pPr>
              <w:spacing w:before="120" w:after="120"/>
            </w:pPr>
            <w:bookmarkStart w:id="30" w:name="sps9a"/>
            <w:r w:rsidRPr="002F6A28">
              <w:t>Law No 47/2012 of 14/01/2013 relating to the regulation and inspection of food and pharmaceutical products</w:t>
            </w:r>
            <w:bookmarkEnd w:id="30"/>
          </w:p>
        </w:tc>
      </w:tr>
      <w:tr w:rsidR="00642EA4" w14:paraId="6553553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18CA1" w14:textId="77777777" w:rsidR="00EE3A11" w:rsidRPr="002F6A28" w:rsidRDefault="00721D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CF593" w14:textId="77777777" w:rsidR="00EE3A11" w:rsidRPr="002F6A28" w:rsidRDefault="00721D3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445D042" w14:textId="77777777" w:rsidR="00EE3A11" w:rsidRPr="002F6A28" w:rsidRDefault="00721D3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42EA4" w14:paraId="1B5F0C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9AFCB" w14:textId="77777777" w:rsidR="00F85C99" w:rsidRPr="002F6A28" w:rsidRDefault="00721D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9E626" w14:textId="77777777" w:rsidR="00F85C99" w:rsidRPr="002F6A28" w:rsidRDefault="00721D3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42EA4" w14:paraId="69DA58C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7936DC" w14:textId="77777777" w:rsidR="00F85C99" w:rsidRPr="002F6A28" w:rsidRDefault="00721D3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3A5B3B" w14:textId="77777777" w:rsidR="00F85C99" w:rsidRPr="002F6A28" w:rsidRDefault="00721D3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2CAC0F2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Johnny Uwimana Hassan</w:t>
            </w:r>
          </w:p>
          <w:p w14:paraId="4758EDF0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39ACEADA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</w:t>
            </w:r>
          </w:p>
          <w:p w14:paraId="39BA7ECB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29F042B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Kigali</w:t>
            </w:r>
          </w:p>
          <w:p w14:paraId="696FB7F7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Hotline: 3250; +(250) 788636510</w:t>
            </w:r>
          </w:p>
          <w:p w14:paraId="7DF17078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+(250)788303492</w:t>
            </w:r>
          </w:p>
          <w:p w14:paraId="3274A175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  <w:r w:rsidRPr="00A12DDE">
              <w:rPr>
                <w:bCs/>
              </w:rPr>
              <w:t xml:space="preserve">;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johnny.uwimana@rsb.gov.rw</w:t>
              </w:r>
            </w:hyperlink>
          </w:p>
          <w:p w14:paraId="3F62D4B4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6C1439">
              <w:rPr>
                <w:bCs/>
              </w:rPr>
              <w:t>http://www.rsb.gov.rw</w:t>
            </w:r>
          </w:p>
          <w:p w14:paraId="4D86D701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James D. TAYEBWA</w:t>
            </w:r>
          </w:p>
          <w:p w14:paraId="48F3247E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Notification Officer</w:t>
            </w:r>
          </w:p>
          <w:p w14:paraId="32CBDB87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Trade and Industry</w:t>
            </w:r>
          </w:p>
          <w:p w14:paraId="51B19725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Investment</w:t>
            </w:r>
          </w:p>
          <w:p w14:paraId="25003CC3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Kigali</w:t>
            </w:r>
          </w:p>
          <w:p w14:paraId="1527C1E9" w14:textId="77777777" w:rsidR="00EE3A11" w:rsidRPr="00721D36" w:rsidRDefault="00721D36" w:rsidP="00B16145">
            <w:pPr>
              <w:keepNext/>
              <w:keepLines/>
              <w:rPr>
                <w:bCs/>
                <w:lang w:val="fr-CH"/>
              </w:rPr>
            </w:pPr>
            <w:r w:rsidRPr="00721D36">
              <w:rPr>
                <w:bCs/>
                <w:lang w:val="fr-CH"/>
              </w:rPr>
              <w:t>Tel: +(250) 788 636 406</w:t>
            </w:r>
          </w:p>
          <w:p w14:paraId="3146BC8C" w14:textId="77777777" w:rsidR="00EE3A11" w:rsidRPr="00721D36" w:rsidRDefault="00721D36" w:rsidP="00B16145">
            <w:pPr>
              <w:keepNext/>
              <w:keepLines/>
              <w:rPr>
                <w:bCs/>
                <w:lang w:val="fr-CH"/>
              </w:rPr>
            </w:pPr>
            <w:r w:rsidRPr="00721D36">
              <w:rPr>
                <w:bCs/>
                <w:lang w:val="fr-CH"/>
              </w:rPr>
              <w:t xml:space="preserve">Email: </w:t>
            </w:r>
            <w:hyperlink r:id="rId10" w:history="1">
              <w:r w:rsidRPr="00721D36">
                <w:rPr>
                  <w:bCs/>
                  <w:color w:val="0000FF"/>
                  <w:u w:val="single"/>
                  <w:lang w:val="fr-CH"/>
                </w:rPr>
                <w:t>jtayebwa@minicom.gov.rw</w:t>
              </w:r>
            </w:hyperlink>
            <w:r w:rsidRPr="00721D36">
              <w:rPr>
                <w:bCs/>
                <w:lang w:val="fr-CH"/>
              </w:rPr>
              <w:t xml:space="preserve">; </w:t>
            </w:r>
            <w:hyperlink r:id="rId11" w:history="1">
              <w:r w:rsidRPr="00721D36">
                <w:rPr>
                  <w:bCs/>
                  <w:color w:val="0000FF"/>
                  <w:u w:val="single"/>
                  <w:lang w:val="fr-CH"/>
                </w:rPr>
                <w:t>dyebwa@gmail.com</w:t>
              </w:r>
            </w:hyperlink>
          </w:p>
          <w:p w14:paraId="01BC037B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http://www.minicom.gov.rw</w:t>
              </w:r>
            </w:hyperlink>
          </w:p>
          <w:p w14:paraId="24DE3723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Beatrice UWUMUKIZA</w:t>
            </w:r>
          </w:p>
          <w:p w14:paraId="7BF60F0F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Agriculture and Animal Resources</w:t>
            </w:r>
          </w:p>
          <w:p w14:paraId="29AC9F06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WTO/Plant Health Enquiry Point</w:t>
            </w:r>
          </w:p>
          <w:p w14:paraId="5E5D644C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 84 84 10</w:t>
            </w:r>
          </w:p>
          <w:p w14:paraId="3FDD9D83" w14:textId="77777777" w:rsidR="00EE3A11" w:rsidRPr="00721D36" w:rsidRDefault="00721D36" w:rsidP="00B16145">
            <w:pPr>
              <w:keepNext/>
              <w:keepLines/>
              <w:rPr>
                <w:bCs/>
                <w:lang w:val="fr-CH"/>
              </w:rPr>
            </w:pPr>
            <w:r w:rsidRPr="00721D36">
              <w:rPr>
                <w:bCs/>
                <w:lang w:val="fr-CH"/>
              </w:rPr>
              <w:t xml:space="preserve">Email: </w:t>
            </w:r>
            <w:hyperlink r:id="rId13" w:history="1">
              <w:r w:rsidRPr="00721D36">
                <w:rPr>
                  <w:bCs/>
                  <w:color w:val="0000FF"/>
                  <w:u w:val="single"/>
                  <w:lang w:val="fr-CH"/>
                </w:rPr>
                <w:t>infoinspection@minagri.gov.rw</w:t>
              </w:r>
            </w:hyperlink>
            <w:r w:rsidRPr="00721D36">
              <w:rPr>
                <w:bCs/>
                <w:lang w:val="fr-CH"/>
              </w:rPr>
              <w:t xml:space="preserve">; </w:t>
            </w:r>
            <w:hyperlink r:id="rId14" w:history="1">
              <w:r w:rsidRPr="00721D36">
                <w:rPr>
                  <w:bCs/>
                  <w:color w:val="0000FF"/>
                  <w:u w:val="single"/>
                  <w:lang w:val="fr-CH"/>
                </w:rPr>
                <w:t>buwumukiza@minagri.gov.rw</w:t>
              </w:r>
            </w:hyperlink>
          </w:p>
          <w:p w14:paraId="33F085A1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Dr. Isidore Gafarasi Mapendo</w:t>
            </w:r>
          </w:p>
          <w:p w14:paraId="2D433F91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of Veterinary and Laboratory Services</w:t>
            </w:r>
          </w:p>
          <w:p w14:paraId="07EA5B7F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Agriculture Board (RAB)</w:t>
            </w:r>
          </w:p>
          <w:p w14:paraId="44C4C4FE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Animal Health Enquiry Point</w:t>
            </w:r>
          </w:p>
          <w:p w14:paraId="4BC62468" w14:textId="77777777" w:rsidR="00EE3A11" w:rsidRPr="00721D36" w:rsidRDefault="00721D36" w:rsidP="00B16145">
            <w:pPr>
              <w:keepNext/>
              <w:keepLines/>
              <w:rPr>
                <w:bCs/>
                <w:lang w:val="fr-CH"/>
              </w:rPr>
            </w:pPr>
            <w:r w:rsidRPr="00721D36">
              <w:rPr>
                <w:bCs/>
                <w:lang w:val="fr-CH"/>
              </w:rPr>
              <w:t>Tel: +(250) 788503589</w:t>
            </w:r>
          </w:p>
          <w:p w14:paraId="0B6F8559" w14:textId="77777777" w:rsidR="00EE3A11" w:rsidRPr="00721D36" w:rsidRDefault="00721D36" w:rsidP="00B16145">
            <w:pPr>
              <w:keepNext/>
              <w:keepLines/>
              <w:rPr>
                <w:bCs/>
                <w:lang w:val="fr-CH"/>
              </w:rPr>
            </w:pPr>
            <w:r w:rsidRPr="00721D36">
              <w:rPr>
                <w:bCs/>
                <w:lang w:val="fr-CH"/>
              </w:rPr>
              <w:t xml:space="preserve">Email: </w:t>
            </w:r>
            <w:hyperlink r:id="rId15" w:history="1">
              <w:r w:rsidRPr="00721D36">
                <w:rPr>
                  <w:bCs/>
                  <w:color w:val="0000FF"/>
                  <w:u w:val="single"/>
                  <w:lang w:val="fr-CH"/>
                </w:rPr>
                <w:t>info@rab.gov.rw</w:t>
              </w:r>
            </w:hyperlink>
            <w:r w:rsidRPr="00721D36">
              <w:rPr>
                <w:bCs/>
                <w:lang w:val="fr-CH"/>
              </w:rPr>
              <w:t xml:space="preserve">; </w:t>
            </w:r>
            <w:hyperlink r:id="rId16" w:history="1">
              <w:r w:rsidRPr="00721D36">
                <w:rPr>
                  <w:bCs/>
                  <w:color w:val="0000FF"/>
                  <w:u w:val="single"/>
                  <w:lang w:val="fr-CH"/>
                </w:rPr>
                <w:t>igafarasi@gmail.com</w:t>
              </w:r>
            </w:hyperlink>
          </w:p>
          <w:p w14:paraId="505B5975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MUKAMUNANA Alphonsine</w:t>
            </w:r>
          </w:p>
          <w:p w14:paraId="5B83CB33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Health</w:t>
            </w:r>
          </w:p>
          <w:p w14:paraId="6A173A5E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Environmental Health Desk</w:t>
            </w:r>
          </w:p>
          <w:p w14:paraId="182715FF" w14:textId="77777777" w:rsidR="00EE3A11" w:rsidRPr="00A12DDE" w:rsidRDefault="00721D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788673500</w:t>
            </w:r>
          </w:p>
          <w:p w14:paraId="2E83960E" w14:textId="77777777" w:rsidR="00EE3A11" w:rsidRPr="00A12DDE" w:rsidRDefault="00721D36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>We notified both the Regulations and Guidelines because the Guidelines have all the necessary details for the Regulations</w:t>
            </w:r>
          </w:p>
          <w:p w14:paraId="09205654" w14:textId="77777777" w:rsidR="00EE3A11" w:rsidRPr="00A12DDE" w:rsidRDefault="00494B63" w:rsidP="00B16145">
            <w:pPr>
              <w:keepNext/>
              <w:keepLines/>
              <w:rPr>
                <w:bCs/>
              </w:rPr>
            </w:pPr>
            <w:hyperlink r:id="rId17" w:tgtFrame="_blank" w:history="1">
              <w:r w:rsidR="00721D36" w:rsidRPr="00A12DDE">
                <w:rPr>
                  <w:bCs/>
                  <w:color w:val="0000FF"/>
                  <w:u w:val="single"/>
                </w:rPr>
                <w:t>https://members.wto.org/crnattachments/2023/TBT/RWA/23_1293_00_e.pdf</w:t>
              </w:r>
            </w:hyperlink>
          </w:p>
          <w:p w14:paraId="389C93AE" w14:textId="77777777" w:rsidR="00EE3A11" w:rsidRPr="00A12DDE" w:rsidRDefault="00494B63" w:rsidP="00B16145">
            <w:pPr>
              <w:keepNext/>
              <w:keepLines/>
              <w:spacing w:after="120"/>
              <w:rPr>
                <w:bCs/>
              </w:rPr>
            </w:pPr>
            <w:hyperlink r:id="rId18" w:tgtFrame="_blank" w:history="1">
              <w:r w:rsidR="00721D36" w:rsidRPr="00A12DDE">
                <w:rPr>
                  <w:bCs/>
                  <w:color w:val="0000FF"/>
                  <w:u w:val="single"/>
                </w:rPr>
                <w:t>https://members.wto.org/crnattachments/2023/TBT/RWA/23_1293_01_e.pdf</w:t>
              </w:r>
            </w:hyperlink>
            <w:bookmarkEnd w:id="42"/>
          </w:p>
        </w:tc>
      </w:tr>
    </w:tbl>
    <w:p w14:paraId="788C603E" w14:textId="77777777" w:rsidR="00EE3A11" w:rsidRPr="002F6A28" w:rsidRDefault="00EE3A11" w:rsidP="002F6A28"/>
    <w:sectPr w:rsidR="00EE3A11" w:rsidRPr="002F6A28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173F" w14:textId="77777777" w:rsidR="00FE7D39" w:rsidRDefault="00721D36">
      <w:r>
        <w:separator/>
      </w:r>
    </w:p>
  </w:endnote>
  <w:endnote w:type="continuationSeparator" w:id="0">
    <w:p w14:paraId="01A625DE" w14:textId="77777777" w:rsidR="00FE7D39" w:rsidRDefault="0072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7D07" w14:textId="77777777" w:rsidR="009239F7" w:rsidRPr="002F6A28" w:rsidRDefault="00721D3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5459" w14:textId="77777777" w:rsidR="009239F7" w:rsidRPr="002F6A28" w:rsidRDefault="00721D3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8908" w14:textId="77777777" w:rsidR="00EE3A11" w:rsidRPr="002F6A28" w:rsidRDefault="00721D3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3331" w14:textId="77777777" w:rsidR="00FE7D39" w:rsidRDefault="00721D36">
      <w:r>
        <w:separator/>
      </w:r>
    </w:p>
  </w:footnote>
  <w:footnote w:type="continuationSeparator" w:id="0">
    <w:p w14:paraId="4519288F" w14:textId="77777777" w:rsidR="00FE7D39" w:rsidRDefault="0072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C24C" w14:textId="77777777" w:rsidR="009239F7" w:rsidRPr="002F6A28" w:rsidRDefault="00721D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22C27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8B1571" w14:textId="77777777" w:rsidR="009239F7" w:rsidRPr="002F6A28" w:rsidRDefault="00721D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C24B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03E6" w14:textId="77777777" w:rsidR="009239F7" w:rsidRPr="002F6A28" w:rsidRDefault="00721D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G/TBT/N/RWA/828</w:t>
    </w:r>
    <w:bookmarkEnd w:id="43"/>
  </w:p>
  <w:p w14:paraId="4F1D89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342339" w14:textId="77777777" w:rsidR="009239F7" w:rsidRPr="002F6A28" w:rsidRDefault="00721D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38127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2EA4" w14:paraId="065599F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CA63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A1E83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42EA4" w14:paraId="3C87C33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FF4283" w14:textId="77777777" w:rsidR="00ED54E0" w:rsidRPr="009239F7" w:rsidRDefault="00721D3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2B746D" wp14:editId="1C1E3CE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44719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A7698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42EA4" w14:paraId="5724ABD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831A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74A682" w14:textId="77777777" w:rsidR="009239F7" w:rsidRPr="002F6A28" w:rsidRDefault="00721D3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G/TBT/N/RWA/828</w:t>
          </w:r>
          <w:bookmarkEnd w:id="45"/>
        </w:p>
      </w:tc>
    </w:tr>
    <w:tr w:rsidR="00642EA4" w14:paraId="5E2D5AA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0E5B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D9876E" w14:textId="26BA599F" w:rsidR="00ED54E0" w:rsidRPr="009239F7" w:rsidRDefault="00721D3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February 2023</w:t>
          </w:r>
        </w:p>
      </w:tc>
    </w:tr>
    <w:tr w:rsidR="00642EA4" w14:paraId="773596F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FBB4C1" w14:textId="1AAFBC8F" w:rsidR="00ED54E0" w:rsidRPr="009239F7" w:rsidRDefault="00721D3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494B63">
            <w:rPr>
              <w:color w:val="FF0000"/>
              <w:szCs w:val="16"/>
            </w:rPr>
            <w:t>1305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51FBCC" w14:textId="77777777" w:rsidR="00ED54E0" w:rsidRPr="009239F7" w:rsidRDefault="00721D3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42EA4" w14:paraId="76C65F7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EDD4CD" w14:textId="77777777" w:rsidR="00ED54E0" w:rsidRPr="009239F7" w:rsidRDefault="00721D3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9B08A" w14:textId="77777777" w:rsidR="00ED54E0" w:rsidRPr="002F6A28" w:rsidRDefault="00721D3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349676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2424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9C1930" w:tentative="1">
      <w:start w:val="1"/>
      <w:numFmt w:val="lowerLetter"/>
      <w:lvlText w:val="%2."/>
      <w:lvlJc w:val="left"/>
      <w:pPr>
        <w:ind w:left="1080" w:hanging="360"/>
      </w:pPr>
    </w:lvl>
    <w:lvl w:ilvl="2" w:tplc="8A8C82E2" w:tentative="1">
      <w:start w:val="1"/>
      <w:numFmt w:val="lowerRoman"/>
      <w:lvlText w:val="%3."/>
      <w:lvlJc w:val="right"/>
      <w:pPr>
        <w:ind w:left="1800" w:hanging="180"/>
      </w:pPr>
    </w:lvl>
    <w:lvl w:ilvl="3" w:tplc="8D82152C" w:tentative="1">
      <w:start w:val="1"/>
      <w:numFmt w:val="decimal"/>
      <w:lvlText w:val="%4."/>
      <w:lvlJc w:val="left"/>
      <w:pPr>
        <w:ind w:left="2520" w:hanging="360"/>
      </w:pPr>
    </w:lvl>
    <w:lvl w:ilvl="4" w:tplc="A1A26C70" w:tentative="1">
      <w:start w:val="1"/>
      <w:numFmt w:val="lowerLetter"/>
      <w:lvlText w:val="%5."/>
      <w:lvlJc w:val="left"/>
      <w:pPr>
        <w:ind w:left="3240" w:hanging="360"/>
      </w:pPr>
    </w:lvl>
    <w:lvl w:ilvl="5" w:tplc="A22E28B8" w:tentative="1">
      <w:start w:val="1"/>
      <w:numFmt w:val="lowerRoman"/>
      <w:lvlText w:val="%6."/>
      <w:lvlJc w:val="right"/>
      <w:pPr>
        <w:ind w:left="3960" w:hanging="180"/>
      </w:pPr>
    </w:lvl>
    <w:lvl w:ilvl="6" w:tplc="93EC6B78" w:tentative="1">
      <w:start w:val="1"/>
      <w:numFmt w:val="decimal"/>
      <w:lvlText w:val="%7."/>
      <w:lvlJc w:val="left"/>
      <w:pPr>
        <w:ind w:left="4680" w:hanging="360"/>
      </w:pPr>
    </w:lvl>
    <w:lvl w:ilvl="7" w:tplc="66B6BA6C" w:tentative="1">
      <w:start w:val="1"/>
      <w:numFmt w:val="lowerLetter"/>
      <w:lvlText w:val="%8."/>
      <w:lvlJc w:val="left"/>
      <w:pPr>
        <w:ind w:left="5400" w:hanging="360"/>
      </w:pPr>
    </w:lvl>
    <w:lvl w:ilvl="8" w:tplc="496C23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703411">
    <w:abstractNumId w:val="9"/>
  </w:num>
  <w:num w:numId="2" w16cid:durableId="158622075">
    <w:abstractNumId w:val="7"/>
  </w:num>
  <w:num w:numId="3" w16cid:durableId="490219692">
    <w:abstractNumId w:val="6"/>
  </w:num>
  <w:num w:numId="4" w16cid:durableId="1984037588">
    <w:abstractNumId w:val="5"/>
  </w:num>
  <w:num w:numId="5" w16cid:durableId="150752770">
    <w:abstractNumId w:val="4"/>
  </w:num>
  <w:num w:numId="6" w16cid:durableId="681131824">
    <w:abstractNumId w:val="12"/>
  </w:num>
  <w:num w:numId="7" w16cid:durableId="1538195711">
    <w:abstractNumId w:val="11"/>
  </w:num>
  <w:num w:numId="8" w16cid:durableId="2120100626">
    <w:abstractNumId w:val="10"/>
  </w:num>
  <w:num w:numId="9" w16cid:durableId="284242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671144">
    <w:abstractNumId w:val="13"/>
  </w:num>
  <w:num w:numId="11" w16cid:durableId="1602224412">
    <w:abstractNumId w:val="8"/>
  </w:num>
  <w:num w:numId="12" w16cid:durableId="1096363263">
    <w:abstractNumId w:val="3"/>
  </w:num>
  <w:num w:numId="13" w16cid:durableId="1431123458">
    <w:abstractNumId w:val="2"/>
  </w:num>
  <w:num w:numId="14" w16cid:durableId="971447728">
    <w:abstractNumId w:val="1"/>
  </w:num>
  <w:num w:numId="15" w16cid:durableId="17346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attachedTemplate r:id="rId1"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4B63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2EA4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1439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D36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680F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7D39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3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hyperlink" Target="mailto:infoinspection@minagri.gov.rw" TargetMode="External"/><Relationship Id="rId18" Type="http://schemas.openxmlformats.org/officeDocument/2006/relationships/hyperlink" Target="https://members.wto.org/crnattachments/2023/TBT/RWA/23_1293_01_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nfo@rwandafda.gov.rw" TargetMode="External"/><Relationship Id="rId12" Type="http://schemas.openxmlformats.org/officeDocument/2006/relationships/hyperlink" Target="http://www.minicom.gov.rw" TargetMode="External"/><Relationship Id="rId17" Type="http://schemas.openxmlformats.org/officeDocument/2006/relationships/hyperlink" Target="https://members.wto.org/crnattachments/2023/TBT/RWA/23_1293_00_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gafarasi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ebwa@g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nfo@rab.gov.rw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tayebwa@minicom.gov.rw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ny.uwimana@rsb.gov.rw" TargetMode="External"/><Relationship Id="rId14" Type="http://schemas.openxmlformats.org/officeDocument/2006/relationships/hyperlink" Target="mailto:buwumukiza@minagri.gov.rw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447</Words>
  <Characters>2901</Characters>
  <Application>Microsoft Office Word</Application>
  <DocSecurity>0</DocSecurity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2023-02-23T13:35:00Z</dcterms:created>
  <dcterms:modified xsi:type="dcterms:W3CDTF">2023-02-23T13:49:00Z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