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32AC" w14:textId="77777777" w:rsidR="009239F7" w:rsidRPr="002F6A28" w:rsidRDefault="00AF6C3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126B7BD" w14:textId="77777777" w:rsidR="009239F7" w:rsidRPr="002F6A28" w:rsidRDefault="00AF6C3D" w:rsidP="002F6A28">
      <w:pPr>
        <w:jc w:val="center"/>
      </w:pPr>
      <w:r w:rsidRPr="002F6A28">
        <w:t>The following notification is being circulated in accordance with Article 10.6</w:t>
      </w:r>
    </w:p>
    <w:p w14:paraId="2563C3E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E47FA" w14:paraId="3F33671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F5F1A27" w14:textId="77777777" w:rsidR="00F85C99" w:rsidRPr="002F6A28" w:rsidRDefault="00AF6C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7B54EF" w14:textId="77777777" w:rsidR="00F85C99" w:rsidRPr="002F6A28" w:rsidRDefault="00AF6C3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5C763DF2" w14:textId="77777777" w:rsidR="00F85C99" w:rsidRPr="002F6A28" w:rsidRDefault="00AF6C3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E47FA" w14:paraId="79D353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7F3EB" w14:textId="77777777" w:rsidR="00F85C99" w:rsidRPr="002F6A28" w:rsidRDefault="00AF6C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5482C" w14:textId="77777777" w:rsidR="00F85C99" w:rsidRPr="002F6A28" w:rsidRDefault="00AF6C3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F4EBCF8" w14:textId="77777777" w:rsidR="00EE3A11" w:rsidRPr="00C379C8" w:rsidRDefault="00AF6C3D" w:rsidP="00155128">
            <w:r w:rsidRPr="00C379C8">
              <w:t>RWANDA INSPECTORATE, COMPETITION AND CONSUMER PROTECTION AUTHORITY (RICA)</w:t>
            </w:r>
          </w:p>
          <w:p w14:paraId="5AB428AB" w14:textId="77777777" w:rsidR="00EE3A11" w:rsidRPr="00C379C8" w:rsidRDefault="00AF6C3D" w:rsidP="00155128">
            <w:proofErr w:type="spellStart"/>
            <w:r w:rsidRPr="00C379C8">
              <w:t>P.o</w:t>
            </w:r>
            <w:proofErr w:type="spellEnd"/>
            <w:r w:rsidRPr="00C379C8">
              <w:t xml:space="preserve"> Box: 375 Kigali-Rwanda,</w:t>
            </w:r>
          </w:p>
          <w:p w14:paraId="4C891943" w14:textId="77777777" w:rsidR="00EE3A11" w:rsidRPr="00C379C8" w:rsidRDefault="00AF6C3D" w:rsidP="00155128">
            <w:r w:rsidRPr="00C379C8">
              <w:t>Safari Centre House located at Plot Number 436 | Kicukiro District</w:t>
            </w:r>
          </w:p>
          <w:p w14:paraId="429B03D2" w14:textId="77777777" w:rsidR="00EE3A11" w:rsidRPr="00C379C8" w:rsidRDefault="00AF6C3D" w:rsidP="00155128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info@rica.gov.rw</w:t>
              </w:r>
            </w:hyperlink>
            <w:r w:rsidRPr="00C379C8">
              <w:t xml:space="preserve"> Website: www.rica.gov.rw</w:t>
            </w:r>
            <w:bookmarkEnd w:id="5"/>
          </w:p>
          <w:p w14:paraId="4FEE5905" w14:textId="77777777" w:rsidR="00F85C99" w:rsidRPr="002F6A28" w:rsidRDefault="00AF6C3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5D9E478" w14:textId="77777777" w:rsidR="00AC6C6E" w:rsidRPr="00C379C8" w:rsidRDefault="00AF6C3D" w:rsidP="00AA646C">
            <w:r w:rsidRPr="00C379C8">
              <w:t>RWANDA INSPECTORATE, COMPETITION AND CONSUMER PROTECTION AUTHORITY (RICA)</w:t>
            </w:r>
          </w:p>
          <w:p w14:paraId="131E864B" w14:textId="77777777" w:rsidR="00AC6C6E" w:rsidRPr="00C379C8" w:rsidRDefault="00AF6C3D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Box: 375 Kigali-Rwanda,</w:t>
            </w:r>
          </w:p>
          <w:p w14:paraId="1512B5A7" w14:textId="77777777" w:rsidR="00AC6C6E" w:rsidRPr="00C379C8" w:rsidRDefault="00AF6C3D" w:rsidP="00AA646C">
            <w:r w:rsidRPr="00C379C8">
              <w:t>Safari Centre House located at Plot Number 436 | Kicukiro District</w:t>
            </w:r>
          </w:p>
          <w:p w14:paraId="09CF894F" w14:textId="77777777" w:rsidR="00AC6C6E" w:rsidRPr="00C379C8" w:rsidRDefault="00AF6C3D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info@rica.gov.rw</w:t>
              </w:r>
            </w:hyperlink>
            <w:r w:rsidRPr="00C379C8">
              <w:t xml:space="preserve"> Website: www.rica.gov.rw</w:t>
            </w:r>
            <w:bookmarkEnd w:id="7"/>
          </w:p>
        </w:tc>
      </w:tr>
      <w:tr w:rsidR="006E47FA" w14:paraId="71287B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DBB43" w14:textId="77777777" w:rsidR="00F85C99" w:rsidRPr="002F6A28" w:rsidRDefault="00AF6C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5C1CC" w14:textId="77777777" w:rsidR="00F85C99" w:rsidRPr="0058336F" w:rsidRDefault="00AF6C3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E47FA" w14:paraId="264CEB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25B5C" w14:textId="77777777" w:rsidR="00F85C99" w:rsidRPr="002F6A28" w:rsidRDefault="00AF6C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79C89" w14:textId="77777777" w:rsidR="00F85C99" w:rsidRPr="002F6A28" w:rsidRDefault="00AF6C3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Agricultural, horticultural or forestry machinery for soil preparation or cultivation (excl. sprayers and dusters); lawn or sports-ground rollers; parts thereof (HS code(s): 8432)</w:t>
            </w:r>
            <w:bookmarkEnd w:id="22"/>
          </w:p>
        </w:tc>
      </w:tr>
      <w:tr w:rsidR="006E47FA" w14:paraId="7341D3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4062F" w14:textId="77777777" w:rsidR="00F85C99" w:rsidRPr="002F6A28" w:rsidRDefault="00AF6C3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E341A" w14:textId="77777777" w:rsidR="00F85C99" w:rsidRPr="002F6A28" w:rsidRDefault="00AF6C3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REGULATION N˚DGO/REG/001 OF NOV./2021 GOVERNING AGRICULTURAL MACHINERIES AND EQUIPMENT; (27 page(s), in English)</w:t>
            </w:r>
            <w:bookmarkEnd w:id="24"/>
          </w:p>
        </w:tc>
      </w:tr>
      <w:tr w:rsidR="006E47FA" w14:paraId="0E9B9B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D25FB" w14:textId="77777777" w:rsidR="00F85C99" w:rsidRPr="002F6A28" w:rsidRDefault="00AF6C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E7B8" w14:textId="77777777" w:rsidR="00F85C99" w:rsidRPr="002F6A28" w:rsidRDefault="00AF6C3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technical regulation shall apply to all agricultural machineries and equipment and all agricultural mechanization business operators on the Rwanda territory.</w:t>
            </w:r>
          </w:p>
          <w:p w14:paraId="1974805F" w14:textId="77777777" w:rsidR="00FE448B" w:rsidRPr="00C379C8" w:rsidRDefault="00AF6C3D" w:rsidP="002F6A28">
            <w:pPr>
              <w:spacing w:before="120" w:after="120"/>
            </w:pPr>
            <w:r w:rsidRPr="00C379C8">
              <w:t>This technical regulation does not apply to:</w:t>
            </w:r>
          </w:p>
          <w:p w14:paraId="256D802D" w14:textId="77777777" w:rsidR="00FE448B" w:rsidRPr="00C379C8" w:rsidRDefault="00AF6C3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Experimental or prototype agricultural tractors that have been constructed or imported for the purpose of testing, assessment, </w:t>
            </w:r>
            <w:proofErr w:type="gramStart"/>
            <w:r w:rsidRPr="00C379C8">
              <w:t>development</w:t>
            </w:r>
            <w:proofErr w:type="gramEnd"/>
            <w:r w:rsidRPr="00C379C8">
              <w:t xml:space="preserve"> or research; and</w:t>
            </w:r>
          </w:p>
          <w:p w14:paraId="74DAF2A5" w14:textId="77777777" w:rsidR="00FE448B" w:rsidRPr="00C379C8" w:rsidRDefault="00AF6C3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Industrial tractors, earthmoving </w:t>
            </w:r>
            <w:proofErr w:type="gramStart"/>
            <w:r w:rsidRPr="00C379C8">
              <w:t>tractors</w:t>
            </w:r>
            <w:proofErr w:type="gramEnd"/>
            <w:r w:rsidRPr="00C379C8">
              <w:t xml:space="preserve"> and purpose-built forestry tractors</w:t>
            </w:r>
            <w:bookmarkEnd w:id="26"/>
          </w:p>
        </w:tc>
      </w:tr>
      <w:tr w:rsidR="006E47FA" w14:paraId="416F4B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8BF6B" w14:textId="77777777" w:rsidR="00F85C99" w:rsidRPr="002F6A28" w:rsidRDefault="00AF6C3D" w:rsidP="00925D6C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41ED4" w14:textId="77777777" w:rsidR="00F85C99" w:rsidRPr="002F6A28" w:rsidRDefault="00AF6C3D" w:rsidP="00925D6C">
            <w:pPr>
              <w:keepNext/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the environment; Quality requirements; Harmonization; Reducing trade barriers and facilitating trade; Cost saving and productivity enhancement</w:t>
            </w:r>
            <w:bookmarkEnd w:id="28"/>
          </w:p>
        </w:tc>
      </w:tr>
      <w:tr w:rsidR="006E47FA" w14:paraId="703FB4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01082" w14:textId="77777777" w:rsidR="00F85C99" w:rsidRPr="002F6A28" w:rsidRDefault="00AF6C3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64B35" w14:textId="77777777" w:rsidR="00072B36" w:rsidRPr="002F6A28" w:rsidRDefault="00AF6C3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7BFED05" w14:textId="77777777" w:rsidR="00F85C99" w:rsidRPr="002F6A28" w:rsidRDefault="00AF6C3D" w:rsidP="009E75ED">
            <w:pPr>
              <w:spacing w:before="120" w:after="120"/>
            </w:pPr>
            <w:bookmarkStart w:id="30" w:name="sps9a"/>
            <w:r w:rsidRPr="002F6A28">
              <w:t>1. The Law N° 31/2017of 25/07/2017 establishing Rwanda Inspectorate, Competition and Consumer Protection Authority (RICA)</w:t>
            </w:r>
          </w:p>
          <w:p w14:paraId="48F4BE92" w14:textId="77777777" w:rsidR="00F85C99" w:rsidRPr="002F6A28" w:rsidRDefault="00AF6C3D" w:rsidP="009E75ED">
            <w:pPr>
              <w:spacing w:before="120" w:after="120"/>
            </w:pPr>
            <w:r w:rsidRPr="002F6A28">
              <w:t>2. The law the Nº 36/2012of 21/09/2012 relating to competition and consumer protection</w:t>
            </w:r>
            <w:bookmarkEnd w:id="30"/>
          </w:p>
        </w:tc>
      </w:tr>
      <w:tr w:rsidR="006E47FA" w14:paraId="28CC48A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E9F65" w14:textId="77777777" w:rsidR="00EE3A11" w:rsidRPr="002F6A28" w:rsidRDefault="00AF6C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5C920" w14:textId="77777777" w:rsidR="00EE3A11" w:rsidRPr="002F6A28" w:rsidRDefault="00AF6C3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The regulation is already in </w:t>
            </w:r>
            <w:proofErr w:type="gramStart"/>
            <w:r w:rsidRPr="00C379C8">
              <w:t>force,</w:t>
            </w:r>
            <w:proofErr w:type="gramEnd"/>
            <w:r w:rsidRPr="00C379C8">
              <w:t xml:space="preserve"> the comments are welcome for consideration when reviewing this regulation.</w:t>
            </w:r>
            <w:bookmarkEnd w:id="33"/>
          </w:p>
          <w:p w14:paraId="2AE18587" w14:textId="77777777" w:rsidR="00EE3A11" w:rsidRPr="002F6A28" w:rsidRDefault="00AF6C3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E47FA" w14:paraId="5CC799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C5336" w14:textId="77777777" w:rsidR="00F85C99" w:rsidRPr="002F6A28" w:rsidRDefault="00AF6C3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113F6" w14:textId="77777777" w:rsidR="00F85C99" w:rsidRPr="002F6A28" w:rsidRDefault="00AF6C3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E47FA" w14:paraId="71C6C29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069504B" w14:textId="77777777" w:rsidR="00F85C99" w:rsidRPr="002F6A28" w:rsidRDefault="00AF6C3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33A51B9" w14:textId="77777777" w:rsidR="00F85C99" w:rsidRPr="002F6A28" w:rsidRDefault="00AF6C3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F5DDF14" w14:textId="77777777" w:rsidR="00EE3A11" w:rsidRPr="00A12DDE" w:rsidRDefault="00AF6C3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info@rica.gov.rw</w:t>
              </w:r>
            </w:hyperlink>
          </w:p>
          <w:p w14:paraId="0F43D6F0" w14:textId="77777777" w:rsidR="00EE3A11" w:rsidRPr="00A12DDE" w:rsidRDefault="00AF6C3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www.rica.gov.rw</w:t>
            </w:r>
          </w:p>
          <w:p w14:paraId="38997268" w14:textId="77777777" w:rsidR="00EE3A11" w:rsidRPr="00A12DDE" w:rsidRDefault="00925D6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AF6C3D" w:rsidRPr="00A12DDE">
                <w:rPr>
                  <w:bCs/>
                  <w:color w:val="0000FF"/>
                  <w:u w:val="single"/>
                </w:rPr>
                <w:t>https://members.wto.org/crnattachments/2023/TBT/RWA/23_1249_00_e.pdf</w:t>
              </w:r>
            </w:hyperlink>
            <w:bookmarkEnd w:id="42"/>
          </w:p>
        </w:tc>
      </w:tr>
    </w:tbl>
    <w:p w14:paraId="7125022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3101" w14:textId="77777777" w:rsidR="00DF7362" w:rsidRDefault="00AF6C3D">
      <w:r>
        <w:separator/>
      </w:r>
    </w:p>
  </w:endnote>
  <w:endnote w:type="continuationSeparator" w:id="0">
    <w:p w14:paraId="2758A271" w14:textId="77777777" w:rsidR="00DF7362" w:rsidRDefault="00AF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E992" w14:textId="77777777" w:rsidR="009239F7" w:rsidRPr="002F6A28" w:rsidRDefault="00AF6C3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F252" w14:textId="77777777" w:rsidR="009239F7" w:rsidRPr="002F6A28" w:rsidRDefault="00AF6C3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B115" w14:textId="77777777" w:rsidR="00EE3A11" w:rsidRPr="002F6A28" w:rsidRDefault="00AF6C3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D15B" w14:textId="77777777" w:rsidR="00DF7362" w:rsidRDefault="00AF6C3D">
      <w:r>
        <w:separator/>
      </w:r>
    </w:p>
  </w:footnote>
  <w:footnote w:type="continuationSeparator" w:id="0">
    <w:p w14:paraId="6C01F5FC" w14:textId="77777777" w:rsidR="00DF7362" w:rsidRDefault="00AF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2742" w14:textId="77777777" w:rsidR="009239F7" w:rsidRPr="002F6A28" w:rsidRDefault="00AF6C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73CD5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C86D9D" w14:textId="77777777" w:rsidR="009239F7" w:rsidRPr="002F6A28" w:rsidRDefault="00AF6C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21DCB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3647" w14:textId="77777777" w:rsidR="009239F7" w:rsidRPr="002F6A28" w:rsidRDefault="00AF6C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G/TBT/N/RWA/809</w:t>
    </w:r>
    <w:bookmarkEnd w:id="43"/>
  </w:p>
  <w:p w14:paraId="09B83E1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332C08" w14:textId="77777777" w:rsidR="009239F7" w:rsidRPr="002F6A28" w:rsidRDefault="00AF6C3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2D1EC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47FA" w14:paraId="3FD951A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3286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B1A37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E47FA" w14:paraId="020FAD2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1ED881" w14:textId="77777777" w:rsidR="00ED54E0" w:rsidRPr="009239F7" w:rsidRDefault="00AF6C3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00E209" wp14:editId="69EC1E4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62033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64760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E47FA" w14:paraId="6AB014C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71774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F97952" w14:textId="77777777" w:rsidR="009239F7" w:rsidRPr="002F6A28" w:rsidRDefault="00AF6C3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G/TBT/N/RWA/809</w:t>
          </w:r>
          <w:bookmarkEnd w:id="45"/>
        </w:p>
      </w:tc>
    </w:tr>
    <w:tr w:rsidR="006E47FA" w14:paraId="2F5A846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1B10C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5EA7DD" w14:textId="1C769D40" w:rsidR="00ED54E0" w:rsidRPr="009239F7" w:rsidRDefault="00AF6C3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February 2023</w:t>
          </w:r>
        </w:p>
      </w:tc>
    </w:tr>
    <w:tr w:rsidR="006E47FA" w14:paraId="725A631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9657B5" w14:textId="63BEEDAD" w:rsidR="00ED54E0" w:rsidRPr="009239F7" w:rsidRDefault="00AF6C3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24C41">
            <w:rPr>
              <w:color w:val="FF0000"/>
              <w:szCs w:val="16"/>
            </w:rPr>
            <w:t>1244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AF9100" w14:textId="77777777" w:rsidR="00ED54E0" w:rsidRPr="009239F7" w:rsidRDefault="00AF6C3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E47FA" w14:paraId="5D5044F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989578" w14:textId="77777777" w:rsidR="00ED54E0" w:rsidRPr="009239F7" w:rsidRDefault="00AF6C3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AD8E9" w14:textId="77777777" w:rsidR="00ED54E0" w:rsidRPr="002F6A28" w:rsidRDefault="00AF6C3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B72041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FA8B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CCBFAE" w:tentative="1">
      <w:start w:val="1"/>
      <w:numFmt w:val="lowerLetter"/>
      <w:lvlText w:val="%2."/>
      <w:lvlJc w:val="left"/>
      <w:pPr>
        <w:ind w:left="1080" w:hanging="360"/>
      </w:pPr>
    </w:lvl>
    <w:lvl w:ilvl="2" w:tplc="FB208C88" w:tentative="1">
      <w:start w:val="1"/>
      <w:numFmt w:val="lowerRoman"/>
      <w:lvlText w:val="%3."/>
      <w:lvlJc w:val="right"/>
      <w:pPr>
        <w:ind w:left="1800" w:hanging="180"/>
      </w:pPr>
    </w:lvl>
    <w:lvl w:ilvl="3" w:tplc="BCE8C62A" w:tentative="1">
      <w:start w:val="1"/>
      <w:numFmt w:val="decimal"/>
      <w:lvlText w:val="%4."/>
      <w:lvlJc w:val="left"/>
      <w:pPr>
        <w:ind w:left="2520" w:hanging="360"/>
      </w:pPr>
    </w:lvl>
    <w:lvl w:ilvl="4" w:tplc="BD04CDD2" w:tentative="1">
      <w:start w:val="1"/>
      <w:numFmt w:val="lowerLetter"/>
      <w:lvlText w:val="%5."/>
      <w:lvlJc w:val="left"/>
      <w:pPr>
        <w:ind w:left="3240" w:hanging="360"/>
      </w:pPr>
    </w:lvl>
    <w:lvl w:ilvl="5" w:tplc="780A806C" w:tentative="1">
      <w:start w:val="1"/>
      <w:numFmt w:val="lowerRoman"/>
      <w:lvlText w:val="%6."/>
      <w:lvlJc w:val="right"/>
      <w:pPr>
        <w:ind w:left="3960" w:hanging="180"/>
      </w:pPr>
    </w:lvl>
    <w:lvl w:ilvl="6" w:tplc="0D747D90" w:tentative="1">
      <w:start w:val="1"/>
      <w:numFmt w:val="decimal"/>
      <w:lvlText w:val="%7."/>
      <w:lvlJc w:val="left"/>
      <w:pPr>
        <w:ind w:left="4680" w:hanging="360"/>
      </w:pPr>
    </w:lvl>
    <w:lvl w:ilvl="7" w:tplc="76E843A4" w:tentative="1">
      <w:start w:val="1"/>
      <w:numFmt w:val="lowerLetter"/>
      <w:lvlText w:val="%8."/>
      <w:lvlJc w:val="left"/>
      <w:pPr>
        <w:ind w:left="5400" w:hanging="360"/>
      </w:pPr>
    </w:lvl>
    <w:lvl w:ilvl="8" w:tplc="39BAE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982389">
    <w:abstractNumId w:val="9"/>
  </w:num>
  <w:num w:numId="2" w16cid:durableId="2039888878">
    <w:abstractNumId w:val="7"/>
  </w:num>
  <w:num w:numId="3" w16cid:durableId="1407340538">
    <w:abstractNumId w:val="6"/>
  </w:num>
  <w:num w:numId="4" w16cid:durableId="2072918695">
    <w:abstractNumId w:val="5"/>
  </w:num>
  <w:num w:numId="5" w16cid:durableId="246576268">
    <w:abstractNumId w:val="4"/>
  </w:num>
  <w:num w:numId="6" w16cid:durableId="440687977">
    <w:abstractNumId w:val="12"/>
  </w:num>
  <w:num w:numId="7" w16cid:durableId="2025201760">
    <w:abstractNumId w:val="11"/>
  </w:num>
  <w:num w:numId="8" w16cid:durableId="338704894">
    <w:abstractNumId w:val="10"/>
  </w:num>
  <w:num w:numId="9" w16cid:durableId="1422294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163156">
    <w:abstractNumId w:val="13"/>
  </w:num>
  <w:num w:numId="11" w16cid:durableId="2092893834">
    <w:abstractNumId w:val="8"/>
  </w:num>
  <w:num w:numId="12" w16cid:durableId="203754287">
    <w:abstractNumId w:val="3"/>
  </w:num>
  <w:num w:numId="13" w16cid:durableId="219440185">
    <w:abstractNumId w:val="2"/>
  </w:num>
  <w:num w:numId="14" w16cid:durableId="924612737">
    <w:abstractNumId w:val="1"/>
  </w:num>
  <w:num w:numId="15" w16cid:durableId="361828675">
    <w:abstractNumId w:val="0"/>
  </w:num>
  <w:num w:numId="16" w16cid:durableId="17848380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4C41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47FA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5018"/>
    <w:rsid w:val="008B223A"/>
    <w:rsid w:val="008B4A10"/>
    <w:rsid w:val="008B4FB8"/>
    <w:rsid w:val="008C1339"/>
    <w:rsid w:val="008D641C"/>
    <w:rsid w:val="008E372C"/>
    <w:rsid w:val="008E67DC"/>
    <w:rsid w:val="009239F7"/>
    <w:rsid w:val="00925D6C"/>
    <w:rsid w:val="00934ABC"/>
    <w:rsid w:val="00946742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6C3D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DF7362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3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a.gov.r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ica.gov.r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RWA/23_1249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ica.gov.r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408</Words>
  <Characters>2628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2023-02-21T14:39:00Z</dcterms:created>
  <dcterms:modified xsi:type="dcterms:W3CDTF">2023-02-21T15:21:00Z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