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8B02" w14:textId="77777777" w:rsidR="009239F7" w:rsidRPr="002F6A28" w:rsidRDefault="001E6A55" w:rsidP="002F6A28">
      <w:pPr>
        <w:pStyle w:val="Title"/>
        <w:rPr>
          <w:caps w:val="0"/>
          <w:kern w:val="0"/>
        </w:rPr>
      </w:pPr>
      <w:r w:rsidRPr="002F6A28">
        <w:rPr>
          <w:caps w:val="0"/>
          <w:kern w:val="0"/>
        </w:rPr>
        <w:t>NOTIFICATION</w:t>
      </w:r>
    </w:p>
    <w:p w14:paraId="70D28FAF" w14:textId="77777777" w:rsidR="009239F7" w:rsidRPr="002F6A28" w:rsidRDefault="001E6A55" w:rsidP="002F6A28">
      <w:pPr>
        <w:jc w:val="center"/>
      </w:pPr>
      <w:r w:rsidRPr="002F6A28">
        <w:t>The following notification is being circulated in accordance with Article 10.6</w:t>
      </w:r>
    </w:p>
    <w:p w14:paraId="58DF231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37F6E" w14:paraId="4D781EF8" w14:textId="77777777" w:rsidTr="0069259F">
        <w:tc>
          <w:tcPr>
            <w:tcW w:w="713" w:type="dxa"/>
            <w:tcBorders>
              <w:bottom w:val="single" w:sz="6" w:space="0" w:color="auto"/>
            </w:tcBorders>
            <w:shd w:val="clear" w:color="auto" w:fill="auto"/>
          </w:tcPr>
          <w:p w14:paraId="0352D0CD" w14:textId="77777777" w:rsidR="00F85C99" w:rsidRPr="002F6A28" w:rsidRDefault="001E6A55" w:rsidP="002F6A28">
            <w:pPr>
              <w:spacing w:before="120" w:after="120"/>
              <w:jc w:val="left"/>
            </w:pPr>
            <w:r w:rsidRPr="002F6A28">
              <w:rPr>
                <w:b/>
              </w:rPr>
              <w:t>1.</w:t>
            </w:r>
          </w:p>
        </w:tc>
        <w:tc>
          <w:tcPr>
            <w:tcW w:w="8546" w:type="dxa"/>
            <w:tcBorders>
              <w:bottom w:val="single" w:sz="6" w:space="0" w:color="auto"/>
            </w:tcBorders>
            <w:shd w:val="clear" w:color="auto" w:fill="auto"/>
          </w:tcPr>
          <w:p w14:paraId="1B2103F8" w14:textId="77777777" w:rsidR="00F85C99" w:rsidRPr="002F6A28" w:rsidRDefault="001E6A5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RWANDA</w:t>
            </w:r>
            <w:bookmarkEnd w:id="1"/>
          </w:p>
          <w:p w14:paraId="5CA1FD1D" w14:textId="77777777" w:rsidR="00F85C99" w:rsidRPr="002F6A28" w:rsidRDefault="001E6A5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37F6E" w14:paraId="5F835581" w14:textId="77777777" w:rsidTr="0069259F">
        <w:tc>
          <w:tcPr>
            <w:tcW w:w="713" w:type="dxa"/>
            <w:tcBorders>
              <w:top w:val="single" w:sz="6" w:space="0" w:color="auto"/>
              <w:bottom w:val="single" w:sz="6" w:space="0" w:color="auto"/>
            </w:tcBorders>
            <w:shd w:val="clear" w:color="auto" w:fill="auto"/>
          </w:tcPr>
          <w:p w14:paraId="1448FD58" w14:textId="77777777" w:rsidR="00F85C99" w:rsidRPr="002F6A28" w:rsidRDefault="001E6A5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F2BC600" w14:textId="77777777" w:rsidR="00F85C99" w:rsidRPr="002F6A28" w:rsidRDefault="001E6A5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D57CE35" w14:textId="77777777" w:rsidR="00EE3A11" w:rsidRPr="00C379C8" w:rsidRDefault="001E6A55" w:rsidP="00155128">
            <w:r w:rsidRPr="00C379C8">
              <w:t>Rwanda Standards Board (RSB)</w:t>
            </w:r>
          </w:p>
          <w:p w14:paraId="0C8EA9CA" w14:textId="77777777" w:rsidR="00EE3A11" w:rsidRPr="00C379C8" w:rsidRDefault="001E6A55" w:rsidP="00155128">
            <w:r w:rsidRPr="00C379C8">
              <w:t>KK 15 Rd, 49</w:t>
            </w:r>
          </w:p>
          <w:p w14:paraId="58145863" w14:textId="77777777" w:rsidR="00EE3A11" w:rsidRPr="00C379C8" w:rsidRDefault="001E6A55" w:rsidP="00155128">
            <w:r w:rsidRPr="00C379C8">
              <w:t>P.O.BOX 7099, Kigali, Rwanda</w:t>
            </w:r>
          </w:p>
          <w:p w14:paraId="1F8FBC09" w14:textId="77777777" w:rsidR="00EE3A11" w:rsidRPr="00C379C8" w:rsidRDefault="001E6A55" w:rsidP="00155128">
            <w:r w:rsidRPr="00C379C8">
              <w:t>Tel: +250 788303492</w:t>
            </w:r>
          </w:p>
          <w:p w14:paraId="682D7896" w14:textId="77777777" w:rsidR="00EE3A11" w:rsidRPr="00C379C8" w:rsidRDefault="001E6A55" w:rsidP="00155128">
            <w:r w:rsidRPr="00C379C8">
              <w:t xml:space="preserve">Email: </w:t>
            </w:r>
            <w:hyperlink r:id="rId7" w:history="1">
              <w:r w:rsidRPr="00C379C8">
                <w:rPr>
                  <w:color w:val="0000FF"/>
                  <w:u w:val="single"/>
                </w:rPr>
                <w:t>info@rsb.gov.rw</w:t>
              </w:r>
            </w:hyperlink>
          </w:p>
          <w:p w14:paraId="33781219" w14:textId="77777777" w:rsidR="00EE3A11" w:rsidRPr="00C379C8" w:rsidRDefault="001E6A55" w:rsidP="00155128">
            <w:pPr>
              <w:spacing w:after="120"/>
            </w:pPr>
            <w:r w:rsidRPr="00C379C8">
              <w:t xml:space="preserve">Website: </w:t>
            </w:r>
            <w:hyperlink r:id="rId8" w:history="1">
              <w:r w:rsidRPr="00B56528">
                <w:rPr>
                  <w:rStyle w:val="Hyperlink"/>
                </w:rPr>
                <w:t>www.rsb.gov.rw</w:t>
              </w:r>
            </w:hyperlink>
            <w:bookmarkEnd w:id="5"/>
            <w:r>
              <w:t xml:space="preserve"> </w:t>
            </w:r>
          </w:p>
          <w:p w14:paraId="205B095F" w14:textId="77777777" w:rsidR="00F85C99" w:rsidRPr="002F6A28" w:rsidRDefault="001E6A5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37F6E" w14:paraId="5509E48B" w14:textId="77777777" w:rsidTr="0069259F">
        <w:tc>
          <w:tcPr>
            <w:tcW w:w="713" w:type="dxa"/>
            <w:tcBorders>
              <w:top w:val="single" w:sz="6" w:space="0" w:color="auto"/>
              <w:bottom w:val="single" w:sz="6" w:space="0" w:color="auto"/>
            </w:tcBorders>
            <w:shd w:val="clear" w:color="auto" w:fill="auto"/>
          </w:tcPr>
          <w:p w14:paraId="4C742774" w14:textId="77777777" w:rsidR="00F85C99" w:rsidRPr="002F6A28" w:rsidRDefault="001E6A5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F1A7512" w14:textId="77777777" w:rsidR="00F85C99" w:rsidRPr="0058336F" w:rsidRDefault="001E6A5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37F6E" w14:paraId="674F87FC" w14:textId="77777777" w:rsidTr="0069259F">
        <w:tc>
          <w:tcPr>
            <w:tcW w:w="713" w:type="dxa"/>
            <w:tcBorders>
              <w:top w:val="single" w:sz="6" w:space="0" w:color="auto"/>
              <w:bottom w:val="single" w:sz="6" w:space="0" w:color="auto"/>
            </w:tcBorders>
            <w:shd w:val="clear" w:color="auto" w:fill="auto"/>
          </w:tcPr>
          <w:p w14:paraId="77917A64" w14:textId="77777777" w:rsidR="00F85C99" w:rsidRPr="002F6A28" w:rsidRDefault="001E6A5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3113CA0" w14:textId="77777777" w:rsidR="00F85C99" w:rsidRPr="002F6A28" w:rsidRDefault="001E6A5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Paper products in general (ICS code(s): 85.080.01)</w:t>
            </w:r>
            <w:bookmarkEnd w:id="22"/>
          </w:p>
        </w:tc>
      </w:tr>
      <w:tr w:rsidR="00237F6E" w14:paraId="5CE5129D" w14:textId="77777777" w:rsidTr="0069259F">
        <w:tc>
          <w:tcPr>
            <w:tcW w:w="713" w:type="dxa"/>
            <w:tcBorders>
              <w:top w:val="single" w:sz="6" w:space="0" w:color="auto"/>
              <w:bottom w:val="single" w:sz="6" w:space="0" w:color="auto"/>
            </w:tcBorders>
            <w:shd w:val="clear" w:color="auto" w:fill="auto"/>
          </w:tcPr>
          <w:p w14:paraId="7120C1C9" w14:textId="77777777" w:rsidR="00F85C99" w:rsidRPr="002F6A28" w:rsidRDefault="001E6A5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0B723CC" w14:textId="77777777" w:rsidR="00F85C99" w:rsidRPr="002F6A28" w:rsidRDefault="001E6A5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DRS 554: 2023, Painting of buildings— Code of practice; (161 page(s), in English)</w:t>
            </w:r>
            <w:bookmarkEnd w:id="24"/>
          </w:p>
        </w:tc>
      </w:tr>
      <w:tr w:rsidR="00237F6E" w14:paraId="48B4060C" w14:textId="77777777" w:rsidTr="0069259F">
        <w:tc>
          <w:tcPr>
            <w:tcW w:w="713" w:type="dxa"/>
            <w:tcBorders>
              <w:top w:val="single" w:sz="6" w:space="0" w:color="auto"/>
              <w:bottom w:val="single" w:sz="6" w:space="0" w:color="auto"/>
            </w:tcBorders>
            <w:shd w:val="clear" w:color="auto" w:fill="auto"/>
          </w:tcPr>
          <w:p w14:paraId="5B07F224" w14:textId="77777777" w:rsidR="00F85C99" w:rsidRPr="002F6A28" w:rsidRDefault="001E6A5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AE13880" w14:textId="77777777" w:rsidR="00F85C99" w:rsidRPr="002F6A28" w:rsidRDefault="001E6A5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Draft Rwanda Standard gives recommendations for good practice in initial painting and maintenance painting of buildings internally and externally, </w:t>
            </w:r>
            <w:proofErr w:type="gramStart"/>
            <w:r w:rsidR="00FE448B" w:rsidRPr="00C379C8">
              <w:t>e.g.</w:t>
            </w:r>
            <w:proofErr w:type="gramEnd"/>
            <w:r w:rsidR="00FE448B" w:rsidRPr="00C379C8">
              <w:t xml:space="preserve"> dwellings, offices, light industrial buildings, schools, hospitals, hotels and public buildings generally, in which decoration is a significant and often the major factor.</w:t>
            </w:r>
          </w:p>
          <w:p w14:paraId="0D417626" w14:textId="77777777" w:rsidR="00FE448B" w:rsidRPr="00C379C8" w:rsidRDefault="001E6A55" w:rsidP="002F6A28">
            <w:pPr>
              <w:spacing w:before="120" w:after="120"/>
            </w:pPr>
            <w:r w:rsidRPr="00C379C8">
              <w:t xml:space="preserve">It </w:t>
            </w:r>
            <w:proofErr w:type="gramStart"/>
            <w:r w:rsidRPr="00C379C8">
              <w:t>takes into account</w:t>
            </w:r>
            <w:proofErr w:type="gramEnd"/>
            <w:r w:rsidRPr="00C379C8">
              <w:t xml:space="preserve"> the need to protect many building materials against the weather or other forms of attack normally encountered.</w:t>
            </w:r>
          </w:p>
          <w:p w14:paraId="235E35A5" w14:textId="77777777" w:rsidR="00FE448B" w:rsidRPr="00C379C8" w:rsidRDefault="001E6A55" w:rsidP="002F6A28">
            <w:pPr>
              <w:spacing w:before="120" w:after="120"/>
            </w:pPr>
            <w:r w:rsidRPr="00C379C8">
              <w:t>The coatings referred to in this code are principally of conventional type, as defined in A.2, but limited reference is made to specialist coatings (A.3) and factory-applied coatings (A.4).</w:t>
            </w:r>
          </w:p>
          <w:p w14:paraId="703CCA5D" w14:textId="77777777" w:rsidR="00FE448B" w:rsidRPr="00C379C8" w:rsidRDefault="001E6A55" w:rsidP="002F6A28">
            <w:pPr>
              <w:spacing w:before="120" w:after="120"/>
            </w:pPr>
            <w:r w:rsidRPr="00C379C8">
              <w:t xml:space="preserve">In respect of materials generally, the document does not cover in detail the wide and constantly increasing range available. Some materials have been excluded because of their obsolescence, </w:t>
            </w:r>
            <w:proofErr w:type="gramStart"/>
            <w:r w:rsidRPr="00C379C8">
              <w:t>limited</w:t>
            </w:r>
            <w:proofErr w:type="gramEnd"/>
            <w:r w:rsidRPr="00C379C8">
              <w:t xml:space="preserve"> or specialized</w:t>
            </w:r>
          </w:p>
          <w:p w14:paraId="672C404D" w14:textId="77777777" w:rsidR="00FE448B" w:rsidRPr="00C379C8" w:rsidRDefault="001E6A55" w:rsidP="002F6A28">
            <w:pPr>
              <w:spacing w:before="120" w:after="120"/>
            </w:pPr>
            <w:r w:rsidRPr="00C379C8">
              <w:t xml:space="preserve">usage or, in the case of </w:t>
            </w:r>
            <w:proofErr w:type="gramStart"/>
            <w:r w:rsidRPr="00C379C8">
              <w:t>newly-developed</w:t>
            </w:r>
            <w:proofErr w:type="gramEnd"/>
            <w:r w:rsidRPr="00C379C8">
              <w:t xml:space="preserve"> products, lack of experience of their performance in service.</w:t>
            </w:r>
          </w:p>
          <w:p w14:paraId="27ABC72E" w14:textId="77777777" w:rsidR="00FE448B" w:rsidRPr="00C379C8" w:rsidRDefault="001E6A55" w:rsidP="002F6A28">
            <w:pPr>
              <w:spacing w:before="120" w:after="120"/>
            </w:pPr>
            <w:r w:rsidRPr="00C379C8">
              <w:t>This document does not also cover:</w:t>
            </w:r>
          </w:p>
          <w:p w14:paraId="0404F732" w14:textId="77777777" w:rsidR="00FE448B" w:rsidRPr="00C379C8" w:rsidRDefault="001E6A55" w:rsidP="002F6A28">
            <w:pPr>
              <w:spacing w:before="120" w:after="120"/>
            </w:pPr>
            <w:r w:rsidRPr="00C379C8">
              <w:t xml:space="preserve">a) decorative processes and other work usually carried out by </w:t>
            </w:r>
            <w:proofErr w:type="gramStart"/>
            <w:r w:rsidRPr="00C379C8">
              <w:t>specialists;</w:t>
            </w:r>
            <w:proofErr w:type="gramEnd"/>
          </w:p>
          <w:p w14:paraId="4D8BF794" w14:textId="77777777" w:rsidR="00FE448B" w:rsidRPr="00C379C8" w:rsidRDefault="001E6A55" w:rsidP="002F6A28">
            <w:pPr>
              <w:spacing w:before="120" w:after="120"/>
            </w:pPr>
            <w:r w:rsidRPr="00C379C8">
              <w:lastRenderedPageBreak/>
              <w:t xml:space="preserve">b) the </w:t>
            </w:r>
            <w:proofErr w:type="gramStart"/>
            <w:r w:rsidRPr="00C379C8">
              <w:t>particular requirements</w:t>
            </w:r>
            <w:proofErr w:type="gramEnd"/>
            <w:r w:rsidRPr="00C379C8">
              <w:t xml:space="preserve"> of listed or historic buildings</w:t>
            </w:r>
          </w:p>
          <w:p w14:paraId="0DA5CE5F" w14:textId="77777777" w:rsidR="00FE448B" w:rsidRPr="00C379C8" w:rsidRDefault="001E6A55" w:rsidP="002F6A28">
            <w:pPr>
              <w:spacing w:before="120" w:after="120"/>
            </w:pPr>
            <w:r w:rsidRPr="00C379C8">
              <w:t xml:space="preserve">c) lime wash and distemper </w:t>
            </w:r>
            <w:proofErr w:type="gramStart"/>
            <w:r w:rsidRPr="00C379C8">
              <w:t>coatings;</w:t>
            </w:r>
            <w:proofErr w:type="gramEnd"/>
          </w:p>
          <w:p w14:paraId="2CEAD1AE" w14:textId="77777777" w:rsidR="00FE448B" w:rsidRPr="00C379C8" w:rsidRDefault="001E6A55" w:rsidP="002F6A28">
            <w:pPr>
              <w:spacing w:before="120" w:after="120"/>
            </w:pPr>
            <w:r w:rsidRPr="00C379C8">
              <w:t xml:space="preserve">d) preservative treatments for structural </w:t>
            </w:r>
            <w:proofErr w:type="gramStart"/>
            <w:r w:rsidRPr="00C379C8">
              <w:t>timber;</w:t>
            </w:r>
            <w:proofErr w:type="gramEnd"/>
          </w:p>
          <w:p w14:paraId="477AB868" w14:textId="77777777" w:rsidR="00FE448B" w:rsidRPr="00C379C8" w:rsidRDefault="001E6A55" w:rsidP="002F6A28">
            <w:pPr>
              <w:spacing w:before="120" w:after="120"/>
            </w:pPr>
            <w:r w:rsidRPr="00C379C8">
              <w:t>e) coatings for fire protection; and</w:t>
            </w:r>
          </w:p>
          <w:p w14:paraId="4A015076" w14:textId="77777777" w:rsidR="00FE448B" w:rsidRPr="00C379C8" w:rsidRDefault="001E6A55" w:rsidP="002F6A28">
            <w:pPr>
              <w:spacing w:before="120" w:after="120"/>
            </w:pPr>
            <w:r w:rsidRPr="00C379C8">
              <w:t>f) general safety hazards of access for painting (Annex C).</w:t>
            </w:r>
          </w:p>
          <w:p w14:paraId="2F78A12D" w14:textId="77777777" w:rsidR="00FE448B" w:rsidRPr="00C379C8" w:rsidRDefault="001E6A55" w:rsidP="002F6A28">
            <w:pPr>
              <w:spacing w:before="120" w:after="120"/>
            </w:pPr>
            <w:r w:rsidRPr="00C379C8">
              <w:t>The recommendations made in the code are intended to facilitate achievement of standards of finish likely to be acceptable in most cases in the types of buildings, providing that the work of other trades has been</w:t>
            </w:r>
          </w:p>
          <w:p w14:paraId="41CBFAD0" w14:textId="77777777" w:rsidR="00FE448B" w:rsidRPr="00C379C8" w:rsidRDefault="001E6A55" w:rsidP="002F6A28">
            <w:pPr>
              <w:spacing w:before="120" w:after="120"/>
            </w:pPr>
            <w:r w:rsidRPr="00C379C8">
              <w:t>completed to a satisfactory standard. Where especially high standards of finish are necessary, more elaborate processes and systems than those described in the code might be necessary and should be specified</w:t>
            </w:r>
          </w:p>
          <w:p w14:paraId="4961D1A2" w14:textId="77777777" w:rsidR="00FE448B" w:rsidRPr="00C379C8" w:rsidRDefault="001E6A55" w:rsidP="002F6A28">
            <w:pPr>
              <w:spacing w:before="120" w:after="120"/>
            </w:pPr>
            <w:r w:rsidRPr="00C379C8">
              <w:t>accordingly.</w:t>
            </w:r>
            <w:bookmarkEnd w:id="26"/>
          </w:p>
        </w:tc>
      </w:tr>
      <w:tr w:rsidR="00237F6E" w14:paraId="30DED360" w14:textId="77777777" w:rsidTr="0069259F">
        <w:tc>
          <w:tcPr>
            <w:tcW w:w="713" w:type="dxa"/>
            <w:tcBorders>
              <w:top w:val="single" w:sz="6" w:space="0" w:color="auto"/>
              <w:bottom w:val="single" w:sz="6" w:space="0" w:color="auto"/>
            </w:tcBorders>
            <w:shd w:val="clear" w:color="auto" w:fill="auto"/>
          </w:tcPr>
          <w:p w14:paraId="3D58DE2A" w14:textId="77777777" w:rsidR="00F85C99" w:rsidRPr="002F6A28" w:rsidRDefault="001E6A55"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54FC900" w14:textId="77777777" w:rsidR="00F85C99" w:rsidRPr="002F6A28" w:rsidRDefault="001E6A5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Quality requirements; Reducing trade barriers and facilitating trade</w:t>
            </w:r>
            <w:bookmarkEnd w:id="28"/>
          </w:p>
        </w:tc>
      </w:tr>
      <w:tr w:rsidR="00237F6E" w14:paraId="647D35BB" w14:textId="77777777" w:rsidTr="0069259F">
        <w:tc>
          <w:tcPr>
            <w:tcW w:w="713" w:type="dxa"/>
            <w:tcBorders>
              <w:top w:val="single" w:sz="6" w:space="0" w:color="auto"/>
              <w:bottom w:val="single" w:sz="6" w:space="0" w:color="auto"/>
            </w:tcBorders>
            <w:shd w:val="clear" w:color="auto" w:fill="auto"/>
          </w:tcPr>
          <w:p w14:paraId="6F5FE390" w14:textId="77777777" w:rsidR="00F85C99" w:rsidRPr="002F6A28" w:rsidRDefault="001E6A5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CA9F569" w14:textId="77777777" w:rsidR="00072B36" w:rsidRPr="002F6A28" w:rsidRDefault="001E6A5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F389EC7" w14:textId="77777777" w:rsidR="00F85C99" w:rsidRPr="002F6A28" w:rsidRDefault="001E6A55" w:rsidP="009E75ED">
            <w:pPr>
              <w:numPr>
                <w:ilvl w:val="0"/>
                <w:numId w:val="16"/>
              </w:numPr>
              <w:spacing w:before="120" w:after="120"/>
            </w:pPr>
            <w:bookmarkStart w:id="30" w:name="sps9a"/>
            <w:r w:rsidRPr="002F6A28">
              <w:t>ISO 12944, General title of series of parts — Part c: Title of part</w:t>
            </w:r>
          </w:p>
          <w:p w14:paraId="2A3005C5" w14:textId="77777777" w:rsidR="00F85C99" w:rsidRPr="002F6A28" w:rsidRDefault="001E6A55" w:rsidP="009E75ED">
            <w:pPr>
              <w:numPr>
                <w:ilvl w:val="0"/>
                <w:numId w:val="16"/>
              </w:numPr>
              <w:spacing w:before="120" w:after="120"/>
            </w:pPr>
            <w:r w:rsidRPr="002F6A28">
              <w:t xml:space="preserve">ISO 16053, </w:t>
            </w:r>
            <w:proofErr w:type="gramStart"/>
            <w:r w:rsidRPr="002F6A28">
              <w:t>Paints</w:t>
            </w:r>
            <w:proofErr w:type="gramEnd"/>
            <w:r w:rsidRPr="002F6A28">
              <w:t xml:space="preserve"> and varnishes — Coating materials and coating systems for exterior wood — Natural weathering test</w:t>
            </w:r>
          </w:p>
          <w:p w14:paraId="0F5A295E" w14:textId="77777777" w:rsidR="00F85C99" w:rsidRPr="002F6A28" w:rsidRDefault="001E6A55" w:rsidP="009E75ED">
            <w:pPr>
              <w:numPr>
                <w:ilvl w:val="0"/>
                <w:numId w:val="16"/>
              </w:numPr>
              <w:spacing w:before="120" w:after="120"/>
            </w:pPr>
            <w:r w:rsidRPr="002F6A28">
              <w:t>EAS 1054, Black bituminous paint for cold application —Specification</w:t>
            </w:r>
          </w:p>
          <w:p w14:paraId="10F1A39D" w14:textId="77777777" w:rsidR="00F85C99" w:rsidRPr="002F6A28" w:rsidRDefault="001E6A55" w:rsidP="009E75ED">
            <w:pPr>
              <w:numPr>
                <w:ilvl w:val="0"/>
                <w:numId w:val="16"/>
              </w:numPr>
              <w:spacing w:before="120" w:after="120"/>
            </w:pPr>
            <w:r w:rsidRPr="002F6A28">
              <w:t>ISO 16311-</w:t>
            </w:r>
            <w:proofErr w:type="gramStart"/>
            <w:r w:rsidRPr="002F6A28">
              <w:t>1,Maintenance</w:t>
            </w:r>
            <w:proofErr w:type="gramEnd"/>
            <w:r w:rsidRPr="002F6A28">
              <w:t xml:space="preserve"> and repair of concrete structures — Part 1: General principles</w:t>
            </w:r>
          </w:p>
          <w:p w14:paraId="211E74CF" w14:textId="77777777" w:rsidR="00F85C99" w:rsidRPr="002F6A28" w:rsidRDefault="001E6A55" w:rsidP="009E75ED">
            <w:pPr>
              <w:numPr>
                <w:ilvl w:val="0"/>
                <w:numId w:val="16"/>
              </w:numPr>
              <w:spacing w:before="120" w:after="120"/>
            </w:pPr>
            <w:r w:rsidRPr="002F6A28">
              <w:t>ISO 16311-</w:t>
            </w:r>
            <w:proofErr w:type="gramStart"/>
            <w:r w:rsidRPr="002F6A28">
              <w:t>2,Maintenance</w:t>
            </w:r>
            <w:proofErr w:type="gramEnd"/>
            <w:r w:rsidRPr="002F6A28">
              <w:t xml:space="preserve"> and repair of concrete structures — Part 2: Assessment of existing concrete structures</w:t>
            </w:r>
          </w:p>
          <w:p w14:paraId="2873FA93" w14:textId="77777777" w:rsidR="00F85C99" w:rsidRPr="002F6A28" w:rsidRDefault="001E6A55" w:rsidP="009E75ED">
            <w:pPr>
              <w:numPr>
                <w:ilvl w:val="0"/>
                <w:numId w:val="16"/>
              </w:numPr>
              <w:spacing w:before="120" w:after="120"/>
            </w:pPr>
            <w:r w:rsidRPr="002F6A28">
              <w:t>ISO 16311-</w:t>
            </w:r>
            <w:proofErr w:type="gramStart"/>
            <w:r w:rsidRPr="002F6A28">
              <w:t>3,Maintenance</w:t>
            </w:r>
            <w:proofErr w:type="gramEnd"/>
            <w:r w:rsidRPr="002F6A28">
              <w:t xml:space="preserve"> and repair of concrete structures — Part 3: Design of repairs and prevention</w:t>
            </w:r>
          </w:p>
          <w:p w14:paraId="046096EC" w14:textId="77777777" w:rsidR="00F85C99" w:rsidRPr="002F6A28" w:rsidRDefault="001E6A55" w:rsidP="009E75ED">
            <w:pPr>
              <w:numPr>
                <w:ilvl w:val="0"/>
                <w:numId w:val="16"/>
              </w:numPr>
              <w:spacing w:before="120" w:after="120"/>
            </w:pPr>
            <w:r w:rsidRPr="002F6A28">
              <w:t>ISO 16311-</w:t>
            </w:r>
            <w:proofErr w:type="gramStart"/>
            <w:r w:rsidRPr="002F6A28">
              <w:t>4,Maintenance</w:t>
            </w:r>
            <w:proofErr w:type="gramEnd"/>
            <w:r w:rsidRPr="002F6A28">
              <w:t xml:space="preserve"> and repair of concrete structures — Part 4: Execution of repairs and prevention</w:t>
            </w:r>
          </w:p>
          <w:p w14:paraId="088A9416" w14:textId="77777777" w:rsidR="00F85C99" w:rsidRPr="002F6A28" w:rsidRDefault="001E6A55" w:rsidP="009E75ED">
            <w:pPr>
              <w:numPr>
                <w:ilvl w:val="0"/>
                <w:numId w:val="16"/>
              </w:numPr>
              <w:spacing w:before="120" w:after="120"/>
            </w:pPr>
            <w:r w:rsidRPr="002F6A28">
              <w:t>ISO 7783:2018, Paints and varnishes — Determination of water-vapour transmission properties — Cup method</w:t>
            </w:r>
          </w:p>
          <w:p w14:paraId="475FB3E2" w14:textId="77777777" w:rsidR="00F85C99" w:rsidRPr="002F6A28" w:rsidRDefault="001E6A55" w:rsidP="009E75ED">
            <w:pPr>
              <w:numPr>
                <w:ilvl w:val="0"/>
                <w:numId w:val="16"/>
              </w:numPr>
              <w:spacing w:before="120" w:after="120"/>
            </w:pPr>
            <w:r w:rsidRPr="002F6A28">
              <w:t>ASTM E 1185-15,</w:t>
            </w:r>
          </w:p>
          <w:p w14:paraId="3D84BF2A" w14:textId="77777777" w:rsidR="00F85C99" w:rsidRPr="002F6A28" w:rsidRDefault="001E6A55" w:rsidP="009E75ED">
            <w:pPr>
              <w:numPr>
                <w:ilvl w:val="0"/>
                <w:numId w:val="16"/>
              </w:numPr>
              <w:spacing w:before="120" w:after="120"/>
            </w:pPr>
            <w:r w:rsidRPr="002F6A28">
              <w:t>RS EAS 929:2019 Solvent-based paint remover — Specification</w:t>
            </w:r>
          </w:p>
          <w:p w14:paraId="28A694D6" w14:textId="77777777" w:rsidR="00F85C99" w:rsidRPr="002F6A28" w:rsidRDefault="001E6A55" w:rsidP="009E75ED">
            <w:pPr>
              <w:numPr>
                <w:ilvl w:val="0"/>
                <w:numId w:val="16"/>
              </w:numPr>
              <w:spacing w:before="120" w:after="120"/>
            </w:pPr>
            <w:r w:rsidRPr="002F6A28">
              <w:t>ISO 21887:2007 Durability of wood and wood-based products — Use classes</w:t>
            </w:r>
          </w:p>
          <w:p w14:paraId="19A8A2C5" w14:textId="77777777" w:rsidR="00F85C99" w:rsidRPr="002F6A28" w:rsidRDefault="001E6A55" w:rsidP="009E75ED">
            <w:pPr>
              <w:numPr>
                <w:ilvl w:val="0"/>
                <w:numId w:val="16"/>
              </w:numPr>
              <w:spacing w:before="120" w:after="120"/>
            </w:pPr>
            <w:r w:rsidRPr="002F6A28">
              <w:t>ISO 15206:2010 Timber poles — Basic requirements and test methods</w:t>
            </w:r>
          </w:p>
          <w:p w14:paraId="75792EEA" w14:textId="77777777" w:rsidR="00F85C99" w:rsidRPr="002F6A28" w:rsidRDefault="001E6A55" w:rsidP="009E75ED">
            <w:pPr>
              <w:numPr>
                <w:ilvl w:val="0"/>
                <w:numId w:val="16"/>
              </w:numPr>
              <w:spacing w:before="120" w:after="120"/>
            </w:pPr>
            <w:r w:rsidRPr="002F6A28">
              <w:t>ISO 14713-1, Zinc coatings — Guidelines and recommendations for the protection against corrosion of iron and steel in structures — Part 1: General principles of design and corrosion resistance</w:t>
            </w:r>
          </w:p>
          <w:p w14:paraId="4509AE8F" w14:textId="77777777" w:rsidR="00F85C99" w:rsidRPr="002F6A28" w:rsidRDefault="001E6A55" w:rsidP="009E75ED">
            <w:pPr>
              <w:numPr>
                <w:ilvl w:val="0"/>
                <w:numId w:val="16"/>
              </w:numPr>
              <w:spacing w:before="120" w:after="120"/>
            </w:pPr>
            <w:r w:rsidRPr="002F6A28">
              <w:t>ISO 14713-</w:t>
            </w:r>
            <w:proofErr w:type="gramStart"/>
            <w:r w:rsidRPr="002F6A28">
              <w:t>2,Zinc</w:t>
            </w:r>
            <w:proofErr w:type="gramEnd"/>
            <w:r w:rsidRPr="002F6A28">
              <w:t xml:space="preserve"> coatings — Guidelines and recommendations for the protection against corrosion of iron and steel in structures — Part 2: Hot dip galvanizing</w:t>
            </w:r>
          </w:p>
          <w:p w14:paraId="1F7A7EFD" w14:textId="77777777" w:rsidR="00F85C99" w:rsidRPr="002F6A28" w:rsidRDefault="001E6A55" w:rsidP="009E75ED">
            <w:pPr>
              <w:numPr>
                <w:ilvl w:val="0"/>
                <w:numId w:val="16"/>
              </w:numPr>
              <w:spacing w:before="120" w:after="120"/>
            </w:pPr>
            <w:r w:rsidRPr="002F6A28">
              <w:t>ISO 14713-</w:t>
            </w:r>
            <w:proofErr w:type="gramStart"/>
            <w:r w:rsidRPr="002F6A28">
              <w:t>3,Zinc</w:t>
            </w:r>
            <w:proofErr w:type="gramEnd"/>
            <w:r w:rsidRPr="002F6A28">
              <w:t xml:space="preserve"> coatings — Guidelines and recommendations for the protection against corrosion of iron and steel in structures — Part 3: Sherardizing</w:t>
            </w:r>
          </w:p>
          <w:p w14:paraId="39667DFC" w14:textId="77777777" w:rsidR="00F85C99" w:rsidRPr="002F6A28" w:rsidRDefault="001E6A55" w:rsidP="009E75ED">
            <w:pPr>
              <w:numPr>
                <w:ilvl w:val="0"/>
                <w:numId w:val="16"/>
              </w:numPr>
              <w:spacing w:before="120" w:after="120"/>
            </w:pPr>
            <w:r w:rsidRPr="002F6A28">
              <w:t>ISO 9329-1, Seamless steel tubes for pressure purposes — Technical delivery conditions — Part 1: Unalloyed steels with specified room temperature properties</w:t>
            </w:r>
          </w:p>
          <w:p w14:paraId="2BFC10BA" w14:textId="77777777" w:rsidR="00F85C99" w:rsidRPr="002F6A28" w:rsidRDefault="001E6A55" w:rsidP="009E75ED">
            <w:pPr>
              <w:numPr>
                <w:ilvl w:val="0"/>
                <w:numId w:val="16"/>
              </w:numPr>
              <w:spacing w:before="120" w:after="120"/>
            </w:pPr>
            <w:r w:rsidRPr="002F6A28">
              <w:lastRenderedPageBreak/>
              <w:t>ISO 9329-</w:t>
            </w:r>
            <w:proofErr w:type="gramStart"/>
            <w:r w:rsidRPr="002F6A28">
              <w:t>2,Seamless</w:t>
            </w:r>
            <w:proofErr w:type="gramEnd"/>
            <w:r w:rsidRPr="002F6A28">
              <w:t xml:space="preserve"> steel tubes for pressure purposes — Technical delivery conditions — Part 2: Unalloyed and alloyed steels with specified elevated temperature properties</w:t>
            </w:r>
          </w:p>
          <w:p w14:paraId="001A83CB" w14:textId="77777777" w:rsidR="00F85C99" w:rsidRPr="002F6A28" w:rsidRDefault="001E6A55" w:rsidP="009E75ED">
            <w:pPr>
              <w:numPr>
                <w:ilvl w:val="0"/>
                <w:numId w:val="16"/>
              </w:numPr>
              <w:spacing w:before="120" w:after="120"/>
            </w:pPr>
            <w:r w:rsidRPr="002F6A28">
              <w:t>ISO 9329-3, Seamless steel tubes for pressure purposes — Technical delivery conditions — Part 3: Unalloyed and alloyed steels with specified low temperature properties</w:t>
            </w:r>
          </w:p>
          <w:p w14:paraId="143EBC85" w14:textId="77777777" w:rsidR="00F85C99" w:rsidRPr="002F6A28" w:rsidRDefault="001E6A55" w:rsidP="009E75ED">
            <w:pPr>
              <w:numPr>
                <w:ilvl w:val="0"/>
                <w:numId w:val="16"/>
              </w:numPr>
              <w:spacing w:before="120" w:after="120"/>
            </w:pPr>
            <w:r w:rsidRPr="002F6A28">
              <w:t>ISO 9329-4, Seamless steel tubes for pressure purposes — Technical delivery conditions — Part 4: Austenitic stainless steels</w:t>
            </w:r>
          </w:p>
          <w:p w14:paraId="45D2EF84" w14:textId="77777777" w:rsidR="00F85C99" w:rsidRPr="002F6A28" w:rsidRDefault="001E6A55" w:rsidP="009E75ED">
            <w:pPr>
              <w:numPr>
                <w:ilvl w:val="0"/>
                <w:numId w:val="16"/>
              </w:numPr>
              <w:spacing w:before="120" w:after="120"/>
            </w:pPr>
            <w:r w:rsidRPr="002F6A28">
              <w:t xml:space="preserve">ISO 2063-1, Thermal spraying — Zinc, </w:t>
            </w:r>
            <w:proofErr w:type="gramStart"/>
            <w:r w:rsidRPr="002F6A28">
              <w:t>aluminium</w:t>
            </w:r>
            <w:proofErr w:type="gramEnd"/>
            <w:r w:rsidRPr="002F6A28">
              <w:t xml:space="preserve"> and their alloys — Part 1: Design considerations and quality requirements for corrosion protection systems</w:t>
            </w:r>
          </w:p>
          <w:p w14:paraId="483B81D0" w14:textId="77777777" w:rsidR="00F85C99" w:rsidRPr="002F6A28" w:rsidRDefault="001E6A55" w:rsidP="009E75ED">
            <w:pPr>
              <w:numPr>
                <w:ilvl w:val="0"/>
                <w:numId w:val="16"/>
              </w:numPr>
              <w:spacing w:before="120" w:after="120"/>
            </w:pPr>
            <w:r w:rsidRPr="002F6A28">
              <w:t xml:space="preserve">ISO 2063-2, Thermal spraying — Zinc, </w:t>
            </w:r>
            <w:proofErr w:type="gramStart"/>
            <w:r w:rsidRPr="002F6A28">
              <w:t>aluminium</w:t>
            </w:r>
            <w:proofErr w:type="gramEnd"/>
            <w:r w:rsidRPr="002F6A28">
              <w:t xml:space="preserve"> and their alloys — Part 2: Execution of corrosion protection systems</w:t>
            </w:r>
          </w:p>
          <w:p w14:paraId="2DEFD2F8" w14:textId="77777777" w:rsidR="00F85C99" w:rsidRPr="002F6A28" w:rsidRDefault="001E6A55" w:rsidP="009E75ED">
            <w:pPr>
              <w:numPr>
                <w:ilvl w:val="0"/>
                <w:numId w:val="16"/>
              </w:numPr>
              <w:spacing w:before="120" w:after="120"/>
            </w:pPr>
            <w:r w:rsidRPr="002F6A28">
              <w:t xml:space="preserve">ISO 8501-3, Preparation of steel substrates before application of paints and related products — Visual assessment of surface cleanliness — Part 3: Preparation grades of welds, </w:t>
            </w:r>
            <w:proofErr w:type="gramStart"/>
            <w:r w:rsidRPr="002F6A28">
              <w:t>edges</w:t>
            </w:r>
            <w:proofErr w:type="gramEnd"/>
            <w:r w:rsidRPr="002F6A28">
              <w:t xml:space="preserve"> and other areas with surface imperfections</w:t>
            </w:r>
            <w:bookmarkEnd w:id="30"/>
          </w:p>
        </w:tc>
      </w:tr>
      <w:tr w:rsidR="00237F6E" w14:paraId="556C5BB5" w14:textId="77777777" w:rsidTr="00AE6CC8">
        <w:trPr>
          <w:cantSplit/>
        </w:trPr>
        <w:tc>
          <w:tcPr>
            <w:tcW w:w="713" w:type="dxa"/>
            <w:tcBorders>
              <w:top w:val="single" w:sz="6" w:space="0" w:color="auto"/>
              <w:bottom w:val="single" w:sz="6" w:space="0" w:color="auto"/>
            </w:tcBorders>
            <w:shd w:val="clear" w:color="auto" w:fill="auto"/>
          </w:tcPr>
          <w:p w14:paraId="32832545" w14:textId="77777777" w:rsidR="00EE3A11" w:rsidRPr="002F6A28" w:rsidRDefault="001E6A55"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C3995D7" w14:textId="77777777" w:rsidR="00EE3A11" w:rsidRPr="002F6A28" w:rsidRDefault="001E6A5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83647C5" w14:textId="77777777" w:rsidR="00EE3A11" w:rsidRPr="002F6A28" w:rsidRDefault="001E6A5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237F6E" w14:paraId="3E8FDEF1" w14:textId="77777777" w:rsidTr="0069259F">
        <w:tc>
          <w:tcPr>
            <w:tcW w:w="713" w:type="dxa"/>
            <w:tcBorders>
              <w:top w:val="single" w:sz="6" w:space="0" w:color="auto"/>
              <w:bottom w:val="single" w:sz="6" w:space="0" w:color="auto"/>
            </w:tcBorders>
            <w:shd w:val="clear" w:color="auto" w:fill="auto"/>
          </w:tcPr>
          <w:p w14:paraId="3907146F" w14:textId="77777777" w:rsidR="00F85C99" w:rsidRPr="002F6A28" w:rsidRDefault="001E6A5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FA7AC75" w14:textId="77777777" w:rsidR="00F85C99" w:rsidRPr="002F6A28" w:rsidRDefault="001E6A5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37F6E" w14:paraId="263AF916" w14:textId="77777777" w:rsidTr="0069259F">
        <w:tc>
          <w:tcPr>
            <w:tcW w:w="713" w:type="dxa"/>
            <w:tcBorders>
              <w:top w:val="single" w:sz="6" w:space="0" w:color="auto"/>
            </w:tcBorders>
            <w:shd w:val="clear" w:color="auto" w:fill="auto"/>
          </w:tcPr>
          <w:p w14:paraId="3068A69B" w14:textId="77777777" w:rsidR="00F85C99" w:rsidRPr="002F6A28" w:rsidRDefault="001E6A5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9CC6718" w14:textId="77777777" w:rsidR="00F85C99" w:rsidRPr="002F6A28" w:rsidRDefault="001E6A5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19BD4F0" w14:textId="77777777" w:rsidR="00EE3A11" w:rsidRPr="00A12DDE" w:rsidRDefault="001E6A55" w:rsidP="00B16145">
            <w:pPr>
              <w:keepNext/>
              <w:keepLines/>
              <w:rPr>
                <w:bCs/>
              </w:rPr>
            </w:pPr>
            <w:r w:rsidRPr="00A12DDE">
              <w:rPr>
                <w:bCs/>
              </w:rPr>
              <w:t>Rwanda Standards Board (RSB)</w:t>
            </w:r>
          </w:p>
          <w:p w14:paraId="0244F77F" w14:textId="77777777" w:rsidR="00EE3A11" w:rsidRPr="00A12DDE" w:rsidRDefault="001E6A55" w:rsidP="00B16145">
            <w:pPr>
              <w:keepNext/>
              <w:keepLines/>
              <w:rPr>
                <w:bCs/>
              </w:rPr>
            </w:pPr>
            <w:r w:rsidRPr="00A12DDE">
              <w:rPr>
                <w:bCs/>
              </w:rPr>
              <w:t>KK 15 Rd, 49</w:t>
            </w:r>
          </w:p>
          <w:p w14:paraId="2AD783CD" w14:textId="77777777" w:rsidR="00EE3A11" w:rsidRPr="00A12DDE" w:rsidRDefault="001E6A55" w:rsidP="00B16145">
            <w:pPr>
              <w:keepNext/>
              <w:keepLines/>
              <w:rPr>
                <w:bCs/>
              </w:rPr>
            </w:pPr>
            <w:r w:rsidRPr="00A12DDE">
              <w:rPr>
                <w:bCs/>
              </w:rPr>
              <w:t>Toll Free: 3250</w:t>
            </w:r>
          </w:p>
          <w:p w14:paraId="28E81FF3" w14:textId="77777777" w:rsidR="00EE3A11" w:rsidRPr="00A12DDE" w:rsidRDefault="001E6A55" w:rsidP="00B16145">
            <w:pPr>
              <w:keepNext/>
              <w:keepLines/>
              <w:rPr>
                <w:bCs/>
              </w:rPr>
            </w:pPr>
            <w:r w:rsidRPr="00A12DDE">
              <w:rPr>
                <w:bCs/>
              </w:rPr>
              <w:t>Tel: +250 788303492</w:t>
            </w:r>
          </w:p>
          <w:p w14:paraId="6C1E7AE7" w14:textId="77777777" w:rsidR="00EE3A11" w:rsidRPr="00A12DDE" w:rsidRDefault="001E6A55" w:rsidP="00B16145">
            <w:pPr>
              <w:keepNext/>
              <w:keepLines/>
              <w:rPr>
                <w:bCs/>
              </w:rPr>
            </w:pPr>
            <w:r w:rsidRPr="00A12DDE">
              <w:rPr>
                <w:bCs/>
              </w:rPr>
              <w:t xml:space="preserve">Email: </w:t>
            </w:r>
            <w:hyperlink r:id="rId9" w:history="1">
              <w:r w:rsidRPr="00A12DDE">
                <w:rPr>
                  <w:bCs/>
                  <w:color w:val="0000FF"/>
                  <w:u w:val="single"/>
                </w:rPr>
                <w:t>info@rsb.gov.rw</w:t>
              </w:r>
            </w:hyperlink>
          </w:p>
          <w:p w14:paraId="685DD0A6" w14:textId="77777777" w:rsidR="00EE3A11" w:rsidRPr="001E6A55" w:rsidRDefault="001E6A55" w:rsidP="00B16145">
            <w:pPr>
              <w:keepNext/>
              <w:keepLines/>
              <w:rPr>
                <w:bCs/>
              </w:rPr>
            </w:pPr>
            <w:r w:rsidRPr="001E6A55">
              <w:rPr>
                <w:bCs/>
              </w:rPr>
              <w:t xml:space="preserve">Website: </w:t>
            </w:r>
            <w:hyperlink r:id="rId10" w:history="1">
              <w:r w:rsidRPr="001E6A55">
                <w:rPr>
                  <w:rStyle w:val="Hyperlink"/>
                  <w:bCs/>
                </w:rPr>
                <w:t>www.rsb.gov.rw</w:t>
              </w:r>
            </w:hyperlink>
            <w:r w:rsidRPr="001E6A55">
              <w:rPr>
                <w:bCs/>
              </w:rPr>
              <w:t xml:space="preserve"> </w:t>
            </w:r>
          </w:p>
          <w:p w14:paraId="721A5D53" w14:textId="77777777" w:rsidR="00EE3A11" w:rsidRPr="001E6A55" w:rsidRDefault="001E6A55" w:rsidP="00B16145">
            <w:pPr>
              <w:keepNext/>
              <w:keepLines/>
              <w:rPr>
                <w:bCs/>
              </w:rPr>
            </w:pPr>
            <w:r w:rsidRPr="001E6A55">
              <w:rPr>
                <w:bCs/>
              </w:rPr>
              <w:t>P.O.BOX 7099, Kigali, Rwanda</w:t>
            </w:r>
          </w:p>
          <w:p w14:paraId="787B1E01" w14:textId="77777777" w:rsidR="00EE3A11" w:rsidRPr="001E6A55" w:rsidRDefault="00786B93" w:rsidP="00B16145">
            <w:pPr>
              <w:keepNext/>
              <w:keepLines/>
              <w:pBdr>
                <w:top w:val="none" w:sz="0" w:space="4" w:color="auto"/>
              </w:pBdr>
              <w:spacing w:after="120"/>
              <w:rPr>
                <w:bCs/>
              </w:rPr>
            </w:pPr>
            <w:hyperlink r:id="rId11" w:tgtFrame="_blank" w:history="1">
              <w:r w:rsidR="001E6A55" w:rsidRPr="001E6A55">
                <w:rPr>
                  <w:bCs/>
                  <w:color w:val="0000FF"/>
                  <w:u w:val="single"/>
                </w:rPr>
                <w:t>https://members.wto.org/crnattachments/2023/TBT/RWA/23_0532_00_e.pdf</w:t>
              </w:r>
            </w:hyperlink>
            <w:bookmarkEnd w:id="42"/>
          </w:p>
        </w:tc>
      </w:tr>
    </w:tbl>
    <w:p w14:paraId="3F728A0C" w14:textId="77777777" w:rsidR="00EE3A11" w:rsidRPr="001E6A55" w:rsidRDefault="00EE3A11" w:rsidP="002F6A28"/>
    <w:sectPr w:rsidR="00EE3A11" w:rsidRPr="001E6A55"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2D27" w14:textId="77777777" w:rsidR="007D2F28" w:rsidRDefault="001E6A55">
      <w:r>
        <w:separator/>
      </w:r>
    </w:p>
  </w:endnote>
  <w:endnote w:type="continuationSeparator" w:id="0">
    <w:p w14:paraId="45ED0CD8" w14:textId="77777777" w:rsidR="007D2F28" w:rsidRDefault="001E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931D" w14:textId="77777777" w:rsidR="009239F7" w:rsidRPr="002F6A28" w:rsidRDefault="001E6A5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0273" w14:textId="77777777" w:rsidR="009239F7" w:rsidRPr="002F6A28" w:rsidRDefault="001E6A5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CA51" w14:textId="77777777" w:rsidR="00EE3A11" w:rsidRPr="002F6A28" w:rsidRDefault="001E6A5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CC06" w14:textId="77777777" w:rsidR="007D2F28" w:rsidRDefault="001E6A55">
      <w:r>
        <w:separator/>
      </w:r>
    </w:p>
  </w:footnote>
  <w:footnote w:type="continuationSeparator" w:id="0">
    <w:p w14:paraId="53297C57" w14:textId="77777777" w:rsidR="007D2F28" w:rsidRDefault="001E6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DC57" w14:textId="77777777" w:rsidR="009239F7" w:rsidRPr="002F6A28" w:rsidRDefault="001E6A55" w:rsidP="009239F7">
    <w:pPr>
      <w:pStyle w:val="Header"/>
      <w:pBdr>
        <w:bottom w:val="single" w:sz="4" w:space="1" w:color="auto"/>
      </w:pBdr>
      <w:tabs>
        <w:tab w:val="clear" w:pos="4513"/>
        <w:tab w:val="clear" w:pos="9027"/>
      </w:tabs>
      <w:jc w:val="center"/>
    </w:pPr>
    <w:r w:rsidRPr="002F6A28">
      <w:t>tbtSymbol</w:t>
    </w:r>
  </w:p>
  <w:p w14:paraId="79F59C57" w14:textId="77777777" w:rsidR="009239F7" w:rsidRPr="002F6A28" w:rsidRDefault="009239F7" w:rsidP="009239F7">
    <w:pPr>
      <w:pStyle w:val="Header"/>
      <w:pBdr>
        <w:bottom w:val="single" w:sz="4" w:space="1" w:color="auto"/>
      </w:pBdr>
      <w:tabs>
        <w:tab w:val="clear" w:pos="4513"/>
        <w:tab w:val="clear" w:pos="9027"/>
      </w:tabs>
      <w:jc w:val="center"/>
    </w:pPr>
  </w:p>
  <w:p w14:paraId="5E7BB249" w14:textId="77777777" w:rsidR="009239F7" w:rsidRPr="002F6A28" w:rsidRDefault="001E6A5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A737DF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C71D" w14:textId="77777777" w:rsidR="009239F7" w:rsidRPr="002F6A28" w:rsidRDefault="001E6A55" w:rsidP="009239F7">
    <w:pPr>
      <w:pStyle w:val="Header"/>
      <w:pBdr>
        <w:bottom w:val="single" w:sz="4" w:space="1" w:color="auto"/>
      </w:pBdr>
      <w:tabs>
        <w:tab w:val="clear" w:pos="4513"/>
        <w:tab w:val="clear" w:pos="9027"/>
      </w:tabs>
      <w:jc w:val="center"/>
    </w:pPr>
    <w:bookmarkStart w:id="43" w:name="spsSymbolHeader"/>
    <w:r w:rsidRPr="002F6A28">
      <w:t>G/TBT/N/RWA/766</w:t>
    </w:r>
    <w:bookmarkEnd w:id="43"/>
  </w:p>
  <w:p w14:paraId="5B527B5A" w14:textId="77777777" w:rsidR="009239F7" w:rsidRPr="002F6A28" w:rsidRDefault="009239F7" w:rsidP="009239F7">
    <w:pPr>
      <w:pStyle w:val="Header"/>
      <w:pBdr>
        <w:bottom w:val="single" w:sz="4" w:space="1" w:color="auto"/>
      </w:pBdr>
      <w:tabs>
        <w:tab w:val="clear" w:pos="4513"/>
        <w:tab w:val="clear" w:pos="9027"/>
      </w:tabs>
      <w:jc w:val="center"/>
    </w:pPr>
  </w:p>
  <w:p w14:paraId="0653010B" w14:textId="77777777" w:rsidR="009239F7" w:rsidRPr="002F6A28" w:rsidRDefault="001E6A5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95BB23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7F6E" w14:paraId="13AED432" w14:textId="77777777" w:rsidTr="008612A9">
      <w:trPr>
        <w:trHeight w:val="240"/>
        <w:jc w:val="center"/>
      </w:trPr>
      <w:tc>
        <w:tcPr>
          <w:tcW w:w="3794" w:type="dxa"/>
          <w:shd w:val="clear" w:color="auto" w:fill="FFFFFF"/>
          <w:tcMar>
            <w:left w:w="108" w:type="dxa"/>
            <w:right w:w="108" w:type="dxa"/>
          </w:tcMar>
          <w:vAlign w:val="center"/>
        </w:tcPr>
        <w:p w14:paraId="1B4E210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F54CFA6" w14:textId="77777777" w:rsidR="00ED54E0" w:rsidRPr="009239F7" w:rsidRDefault="00ED54E0" w:rsidP="00B801E9">
          <w:pPr>
            <w:jc w:val="right"/>
            <w:rPr>
              <w:b/>
              <w:color w:val="FF0000"/>
              <w:szCs w:val="16"/>
            </w:rPr>
          </w:pPr>
        </w:p>
      </w:tc>
    </w:tr>
    <w:bookmarkEnd w:id="44"/>
    <w:tr w:rsidR="00237F6E" w14:paraId="491771CD" w14:textId="77777777" w:rsidTr="008612A9">
      <w:trPr>
        <w:trHeight w:val="213"/>
        <w:jc w:val="center"/>
      </w:trPr>
      <w:tc>
        <w:tcPr>
          <w:tcW w:w="3794" w:type="dxa"/>
          <w:vMerge w:val="restart"/>
          <w:shd w:val="clear" w:color="auto" w:fill="FFFFFF"/>
          <w:tcMar>
            <w:left w:w="0" w:type="dxa"/>
            <w:right w:w="0" w:type="dxa"/>
          </w:tcMar>
        </w:tcPr>
        <w:p w14:paraId="350F412E" w14:textId="77777777" w:rsidR="00ED54E0" w:rsidRPr="009239F7" w:rsidRDefault="001E6A55" w:rsidP="00B801E9">
          <w:pPr>
            <w:jc w:val="left"/>
          </w:pPr>
          <w:r>
            <w:rPr>
              <w:noProof/>
              <w:lang w:eastAsia="en-GB"/>
            </w:rPr>
            <w:drawing>
              <wp:inline distT="0" distB="0" distL="0" distR="0" wp14:anchorId="7E097BCF" wp14:editId="4CDFA6E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593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445256" w14:textId="77777777" w:rsidR="00ED54E0" w:rsidRPr="009239F7" w:rsidRDefault="00ED54E0" w:rsidP="00B801E9">
          <w:pPr>
            <w:jc w:val="right"/>
            <w:rPr>
              <w:b/>
              <w:szCs w:val="16"/>
            </w:rPr>
          </w:pPr>
        </w:p>
      </w:tc>
    </w:tr>
    <w:tr w:rsidR="00237F6E" w14:paraId="4ED14D6D" w14:textId="77777777" w:rsidTr="008612A9">
      <w:trPr>
        <w:trHeight w:val="868"/>
        <w:jc w:val="center"/>
      </w:trPr>
      <w:tc>
        <w:tcPr>
          <w:tcW w:w="3794" w:type="dxa"/>
          <w:vMerge/>
          <w:shd w:val="clear" w:color="auto" w:fill="FFFFFF"/>
          <w:tcMar>
            <w:left w:w="108" w:type="dxa"/>
            <w:right w:w="108" w:type="dxa"/>
          </w:tcMar>
        </w:tcPr>
        <w:p w14:paraId="2375A70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395A469" w14:textId="77777777" w:rsidR="009239F7" w:rsidRPr="002F6A28" w:rsidRDefault="001E6A55" w:rsidP="00B801E9">
          <w:pPr>
            <w:jc w:val="right"/>
            <w:rPr>
              <w:b/>
              <w:szCs w:val="16"/>
            </w:rPr>
          </w:pPr>
          <w:bookmarkStart w:id="45" w:name="bmkSymbols"/>
          <w:r w:rsidRPr="002F6A28">
            <w:rPr>
              <w:b/>
              <w:szCs w:val="16"/>
            </w:rPr>
            <w:t>G/TBT/N/RWA/766</w:t>
          </w:r>
          <w:bookmarkEnd w:id="45"/>
        </w:p>
      </w:tc>
    </w:tr>
    <w:tr w:rsidR="00237F6E" w14:paraId="4BC41D6E" w14:textId="77777777" w:rsidTr="008612A9">
      <w:trPr>
        <w:trHeight w:val="240"/>
        <w:jc w:val="center"/>
      </w:trPr>
      <w:tc>
        <w:tcPr>
          <w:tcW w:w="3794" w:type="dxa"/>
          <w:vMerge/>
          <w:shd w:val="clear" w:color="auto" w:fill="FFFFFF"/>
          <w:tcMar>
            <w:left w:w="108" w:type="dxa"/>
            <w:right w:w="108" w:type="dxa"/>
          </w:tcMar>
          <w:vAlign w:val="center"/>
        </w:tcPr>
        <w:p w14:paraId="4E941D0C" w14:textId="77777777" w:rsidR="00ED54E0" w:rsidRPr="009239F7" w:rsidRDefault="00ED54E0" w:rsidP="00B801E9"/>
      </w:tc>
      <w:tc>
        <w:tcPr>
          <w:tcW w:w="5448" w:type="dxa"/>
          <w:gridSpan w:val="2"/>
          <w:shd w:val="clear" w:color="auto" w:fill="FFFFFF"/>
          <w:tcMar>
            <w:left w:w="108" w:type="dxa"/>
            <w:right w:w="108" w:type="dxa"/>
          </w:tcMar>
          <w:vAlign w:val="center"/>
        </w:tcPr>
        <w:p w14:paraId="232B3605" w14:textId="4FD7F4B5" w:rsidR="00ED54E0" w:rsidRPr="009239F7" w:rsidRDefault="001E6A55" w:rsidP="00B801E9">
          <w:pPr>
            <w:jc w:val="right"/>
            <w:rPr>
              <w:szCs w:val="16"/>
            </w:rPr>
          </w:pPr>
          <w:bookmarkStart w:id="46" w:name="spsDateDistribution"/>
          <w:bookmarkStart w:id="47" w:name="bmkDate"/>
          <w:bookmarkEnd w:id="46"/>
          <w:bookmarkEnd w:id="47"/>
          <w:r>
            <w:rPr>
              <w:szCs w:val="16"/>
            </w:rPr>
            <w:t>23 January 2023</w:t>
          </w:r>
        </w:p>
      </w:tc>
    </w:tr>
    <w:tr w:rsidR="00237F6E" w14:paraId="599FEAE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A9E6F8" w14:textId="242903EA" w:rsidR="00ED54E0" w:rsidRPr="009239F7" w:rsidRDefault="001E6A55"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786B93">
            <w:rPr>
              <w:color w:val="FF0000"/>
              <w:szCs w:val="16"/>
            </w:rPr>
            <w:t>505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A0E820C" w14:textId="77777777" w:rsidR="00ED54E0" w:rsidRPr="009239F7" w:rsidRDefault="001E6A5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37F6E" w14:paraId="031E419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03E3B4" w14:textId="77777777" w:rsidR="00ED54E0" w:rsidRPr="009239F7" w:rsidRDefault="001E6A5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B436249" w14:textId="77777777" w:rsidR="00ED54E0" w:rsidRPr="002F6A28" w:rsidRDefault="001E6A5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AC72B1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CAEDFA">
      <w:start w:val="1"/>
      <w:numFmt w:val="decimal"/>
      <w:pStyle w:val="SummaryText"/>
      <w:lvlText w:val="%1."/>
      <w:lvlJc w:val="left"/>
      <w:pPr>
        <w:ind w:left="360" w:hanging="360"/>
      </w:pPr>
    </w:lvl>
    <w:lvl w:ilvl="1" w:tplc="57249BAA" w:tentative="1">
      <w:start w:val="1"/>
      <w:numFmt w:val="lowerLetter"/>
      <w:lvlText w:val="%2."/>
      <w:lvlJc w:val="left"/>
      <w:pPr>
        <w:ind w:left="1080" w:hanging="360"/>
      </w:pPr>
    </w:lvl>
    <w:lvl w:ilvl="2" w:tplc="4DD0B376" w:tentative="1">
      <w:start w:val="1"/>
      <w:numFmt w:val="lowerRoman"/>
      <w:lvlText w:val="%3."/>
      <w:lvlJc w:val="right"/>
      <w:pPr>
        <w:ind w:left="1800" w:hanging="180"/>
      </w:pPr>
    </w:lvl>
    <w:lvl w:ilvl="3" w:tplc="5220EA90" w:tentative="1">
      <w:start w:val="1"/>
      <w:numFmt w:val="decimal"/>
      <w:lvlText w:val="%4."/>
      <w:lvlJc w:val="left"/>
      <w:pPr>
        <w:ind w:left="2520" w:hanging="360"/>
      </w:pPr>
    </w:lvl>
    <w:lvl w:ilvl="4" w:tplc="26E45AF6" w:tentative="1">
      <w:start w:val="1"/>
      <w:numFmt w:val="lowerLetter"/>
      <w:lvlText w:val="%5."/>
      <w:lvlJc w:val="left"/>
      <w:pPr>
        <w:ind w:left="3240" w:hanging="360"/>
      </w:pPr>
    </w:lvl>
    <w:lvl w:ilvl="5" w:tplc="11E49C0C" w:tentative="1">
      <w:start w:val="1"/>
      <w:numFmt w:val="lowerRoman"/>
      <w:lvlText w:val="%6."/>
      <w:lvlJc w:val="right"/>
      <w:pPr>
        <w:ind w:left="3960" w:hanging="180"/>
      </w:pPr>
    </w:lvl>
    <w:lvl w:ilvl="6" w:tplc="0D22230A" w:tentative="1">
      <w:start w:val="1"/>
      <w:numFmt w:val="decimal"/>
      <w:lvlText w:val="%7."/>
      <w:lvlJc w:val="left"/>
      <w:pPr>
        <w:ind w:left="4680" w:hanging="360"/>
      </w:pPr>
    </w:lvl>
    <w:lvl w:ilvl="7" w:tplc="A6BAC8D6" w:tentative="1">
      <w:start w:val="1"/>
      <w:numFmt w:val="lowerLetter"/>
      <w:lvlText w:val="%8."/>
      <w:lvlJc w:val="left"/>
      <w:pPr>
        <w:ind w:left="5400" w:hanging="360"/>
      </w:pPr>
    </w:lvl>
    <w:lvl w:ilvl="8" w:tplc="5B286CB4"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72892281">
    <w:abstractNumId w:val="9"/>
  </w:num>
  <w:num w:numId="2" w16cid:durableId="1397626291">
    <w:abstractNumId w:val="7"/>
  </w:num>
  <w:num w:numId="3" w16cid:durableId="1601987493">
    <w:abstractNumId w:val="6"/>
  </w:num>
  <w:num w:numId="4" w16cid:durableId="1660386327">
    <w:abstractNumId w:val="5"/>
  </w:num>
  <w:num w:numId="5" w16cid:durableId="2036878204">
    <w:abstractNumId w:val="4"/>
  </w:num>
  <w:num w:numId="6" w16cid:durableId="1668284825">
    <w:abstractNumId w:val="12"/>
  </w:num>
  <w:num w:numId="7" w16cid:durableId="143862522">
    <w:abstractNumId w:val="11"/>
  </w:num>
  <w:num w:numId="8" w16cid:durableId="359665330">
    <w:abstractNumId w:val="10"/>
  </w:num>
  <w:num w:numId="9" w16cid:durableId="1099644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753221">
    <w:abstractNumId w:val="13"/>
  </w:num>
  <w:num w:numId="11" w16cid:durableId="2134472827">
    <w:abstractNumId w:val="8"/>
  </w:num>
  <w:num w:numId="12" w16cid:durableId="2053261198">
    <w:abstractNumId w:val="3"/>
  </w:num>
  <w:num w:numId="13" w16cid:durableId="241763017">
    <w:abstractNumId w:val="2"/>
  </w:num>
  <w:num w:numId="14" w16cid:durableId="940992497">
    <w:abstractNumId w:val="1"/>
  </w:num>
  <w:num w:numId="15" w16cid:durableId="343291091">
    <w:abstractNumId w:val="0"/>
  </w:num>
  <w:num w:numId="16" w16cid:durableId="4392241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E6A55"/>
    <w:rsid w:val="00204CC3"/>
    <w:rsid w:val="00214E54"/>
    <w:rsid w:val="00233408"/>
    <w:rsid w:val="00237F6E"/>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86B93"/>
    <w:rsid w:val="00796783"/>
    <w:rsid w:val="007B4DE8"/>
    <w:rsid w:val="007D20BB"/>
    <w:rsid w:val="007D2F28"/>
    <w:rsid w:val="007E1308"/>
    <w:rsid w:val="007E4C24"/>
    <w:rsid w:val="007E6507"/>
    <w:rsid w:val="007F2B8E"/>
    <w:rsid w:val="008055FB"/>
    <w:rsid w:val="00807247"/>
    <w:rsid w:val="00812D1D"/>
    <w:rsid w:val="008159AC"/>
    <w:rsid w:val="00832EE1"/>
    <w:rsid w:val="008350CF"/>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528"/>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34EC"/>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07B2"/>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2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CD3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RWA/23_0532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3</Pages>
  <Words>904</Words>
  <Characters>5378</Characters>
  <Application>Microsoft Office Word</Application>
  <DocSecurity>0</DocSecurity>
  <Lines>121</Lines>
  <Paragraphs>77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2023-01-23T10:38:00Z</dcterms:created>
  <dcterms:modified xsi:type="dcterms:W3CDTF">2023-01-23T11:29:00Z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