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5C8B" w14:textId="77777777" w:rsidR="009239F7" w:rsidRPr="002F6A28" w:rsidRDefault="00212A3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CE74053" w14:textId="77777777" w:rsidR="009239F7" w:rsidRPr="002F6A28" w:rsidRDefault="00212A3E" w:rsidP="002F6A28">
      <w:pPr>
        <w:jc w:val="center"/>
      </w:pPr>
      <w:r w:rsidRPr="002F6A28">
        <w:t>The following notification is being circulated in accordance with Article 10.6</w:t>
      </w:r>
    </w:p>
    <w:p w14:paraId="5E9B93B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2693E" w14:paraId="5E42870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17F5623" w14:textId="77777777" w:rsidR="00F85C99" w:rsidRPr="002F6A28" w:rsidRDefault="00212A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183117" w14:textId="77777777" w:rsidR="00F85C99" w:rsidRPr="002F6A28" w:rsidRDefault="00212A3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042017ED" w14:textId="77777777" w:rsidR="00F85C99" w:rsidRPr="002F6A28" w:rsidRDefault="00212A3E" w:rsidP="00774EAC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</w:p>
        </w:tc>
      </w:tr>
      <w:tr w:rsidR="00C2693E" w14:paraId="3E7767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336FE" w14:textId="77777777" w:rsidR="00F85C99" w:rsidRPr="002F6A28" w:rsidRDefault="00212A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17621" w14:textId="77777777" w:rsidR="00F85C99" w:rsidRPr="002F6A28" w:rsidRDefault="00212A3E" w:rsidP="00155128">
            <w:pPr>
              <w:spacing w:before="120" w:after="120"/>
            </w:pPr>
            <w:bookmarkStart w:id="3" w:name="X_TBT_Reg_2A"/>
            <w:r w:rsidRPr="002F6A28">
              <w:rPr>
                <w:b/>
              </w:rPr>
              <w:t>Agency responsible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2a"/>
          </w:p>
          <w:p w14:paraId="673DB13E" w14:textId="77777777" w:rsidR="00EE3A11" w:rsidRPr="00C379C8" w:rsidRDefault="00212A3E" w:rsidP="00155128">
            <w:r w:rsidRPr="00C379C8">
              <w:t>Rwanda Standards Board (RSB)</w:t>
            </w:r>
          </w:p>
          <w:p w14:paraId="44C58EE2" w14:textId="77777777" w:rsidR="00EE3A11" w:rsidRPr="00C379C8" w:rsidRDefault="00212A3E" w:rsidP="00155128">
            <w:r w:rsidRPr="00C379C8">
              <w:t>KK 15 Rd, 49</w:t>
            </w:r>
          </w:p>
          <w:p w14:paraId="6A075B80" w14:textId="77777777" w:rsidR="00EE3A11" w:rsidRPr="00C379C8" w:rsidRDefault="00212A3E" w:rsidP="00155128">
            <w:r w:rsidRPr="00C379C8">
              <w:t>P.O.BOX 7099, Kigali, Rwanda</w:t>
            </w:r>
          </w:p>
          <w:p w14:paraId="374E30D1" w14:textId="77777777" w:rsidR="00EE3A11" w:rsidRPr="00C379C8" w:rsidRDefault="00212A3E" w:rsidP="00155128">
            <w:r w:rsidRPr="00C379C8">
              <w:t>Tel: +250 788303492</w:t>
            </w:r>
          </w:p>
          <w:p w14:paraId="4DB38A4E" w14:textId="77777777" w:rsidR="00EE3A11" w:rsidRPr="00C379C8" w:rsidRDefault="00212A3E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7BCDBE01" w14:textId="77777777" w:rsidR="00EE3A11" w:rsidRPr="00C379C8" w:rsidRDefault="00212A3E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4B7B39">
                <w:rPr>
                  <w:rStyle w:val="Hyperlink"/>
                </w:rPr>
                <w:t>www.rsb.gov.rw</w:t>
              </w:r>
            </w:hyperlink>
            <w:bookmarkEnd w:id="4"/>
            <w:r>
              <w:t xml:space="preserve"> </w:t>
            </w:r>
          </w:p>
          <w:p w14:paraId="1EFF2D3E" w14:textId="77777777" w:rsidR="00F85C99" w:rsidRPr="002F6A28" w:rsidRDefault="00212A3E" w:rsidP="00AA646C">
            <w:pPr>
              <w:spacing w:after="120"/>
            </w:pPr>
            <w:bookmarkStart w:id="5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5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6" w:name="sps4a"/>
            <w:bookmarkEnd w:id="6"/>
          </w:p>
        </w:tc>
      </w:tr>
      <w:tr w:rsidR="00C2693E" w14:paraId="47DD9A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E50BE" w14:textId="77777777" w:rsidR="00F85C99" w:rsidRPr="002F6A28" w:rsidRDefault="00212A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C3441" w14:textId="77777777" w:rsidR="00F85C99" w:rsidRPr="0058336F" w:rsidRDefault="00212A3E" w:rsidP="002F6A28">
            <w:pPr>
              <w:spacing w:before="120" w:after="120"/>
            </w:pPr>
            <w:bookmarkStart w:id="7" w:name="X_TBT_Reg_3A"/>
            <w:r w:rsidRPr="002F6A28">
              <w:rPr>
                <w:b/>
              </w:rPr>
              <w:t>Notified under Article 2.9.2</w:t>
            </w:r>
            <w:bookmarkEnd w:id="7"/>
            <w:r w:rsidRPr="002F6A28">
              <w:rPr>
                <w:b/>
              </w:rPr>
              <w:t xml:space="preserve"> [</w:t>
            </w:r>
            <w:bookmarkStart w:id="8" w:name="tbt3a"/>
            <w:r w:rsidRPr="002F6A28">
              <w:rPr>
                <w:b/>
              </w:rPr>
              <w:t>X</w:t>
            </w:r>
            <w:bookmarkEnd w:id="8"/>
            <w:r w:rsidRPr="002F6A28">
              <w:rPr>
                <w:b/>
              </w:rPr>
              <w:t xml:space="preserve">], </w:t>
            </w:r>
            <w:bookmarkStart w:id="9" w:name="X_TBT_Reg_3B"/>
            <w:r w:rsidRPr="002F6A28">
              <w:rPr>
                <w:b/>
              </w:rPr>
              <w:t>2.10.1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b"/>
            <w:r w:rsidRPr="002F6A28">
              <w:rPr>
                <w:b/>
              </w:rPr>
              <w:t> 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C"/>
            <w:r w:rsidRPr="002F6A28">
              <w:rPr>
                <w:b/>
              </w:rPr>
              <w:t>5.6.2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c"/>
            <w:r w:rsidRPr="002F6A28">
              <w:rPr>
                <w:b/>
              </w:rPr>
              <w:t>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D"/>
            <w:r w:rsidRPr="002F6A28">
              <w:rPr>
                <w:b/>
              </w:rPr>
              <w:t>5.7.1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d"/>
            <w:r w:rsidRPr="002F6A28">
              <w:rPr>
                <w:b/>
              </w:rPr>
              <w:t> </w:t>
            </w:r>
            <w:bookmarkEnd w:id="14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5" w:name="tbt3e"/>
            <w:r w:rsidR="008D641C">
              <w:rPr>
                <w:b/>
              </w:rPr>
              <w:t> </w:t>
            </w:r>
            <w:bookmarkEnd w:id="15"/>
            <w:r w:rsidR="008D641C">
              <w:rPr>
                <w:b/>
              </w:rPr>
              <w:t>], 7.2 [</w:t>
            </w:r>
            <w:bookmarkStart w:id="16" w:name="tbt3f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g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C2693E" w14:paraId="48ACA8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90D67" w14:textId="77777777" w:rsidR="00F85C99" w:rsidRPr="002F6A28" w:rsidRDefault="00212A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3F3CD" w14:textId="77777777" w:rsidR="00F85C99" w:rsidRPr="002F6A28" w:rsidRDefault="00212A3E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Iron and steel products (ICS code(s): 77.140)</w:t>
            </w:r>
            <w:bookmarkEnd w:id="21"/>
          </w:p>
        </w:tc>
      </w:tr>
      <w:tr w:rsidR="00C2693E" w14:paraId="488056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D37CC" w14:textId="77777777" w:rsidR="00F85C99" w:rsidRPr="002F6A28" w:rsidRDefault="00212A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25FC2" w14:textId="77777777" w:rsidR="00F85C99" w:rsidRPr="002F6A28" w:rsidRDefault="00212A3E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DRS 505: 2022, Steel refuse bins — Specification; (21 page(s), in English)</w:t>
            </w:r>
            <w:bookmarkEnd w:id="23"/>
          </w:p>
        </w:tc>
      </w:tr>
      <w:tr w:rsidR="00C2693E" w14:paraId="59255C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E1329" w14:textId="77777777" w:rsidR="00F85C99" w:rsidRPr="002F6A28" w:rsidRDefault="00212A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202E1" w14:textId="77777777" w:rsidR="00F85C99" w:rsidRPr="002F6A28" w:rsidRDefault="00212A3E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Draft Rwanda Standard specifies requirements, sampling and test methods for steel refuse bins with removable lids and nominal capacities of 85 L and 57 L. NOTE Requirements that must be specified by the purchaser are listed in Annex B.</w:t>
            </w:r>
            <w:bookmarkEnd w:id="25"/>
          </w:p>
        </w:tc>
      </w:tr>
      <w:tr w:rsidR="00C2693E" w14:paraId="61E6C3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0A0F4" w14:textId="77777777" w:rsidR="00F85C99" w:rsidRPr="002F6A28" w:rsidRDefault="00212A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B7726" w14:textId="77777777" w:rsidR="00F85C99" w:rsidRPr="002F6A28" w:rsidRDefault="00212A3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7"/>
          </w:p>
        </w:tc>
      </w:tr>
      <w:tr w:rsidR="00C2693E" w14:paraId="3801AA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F5EA8" w14:textId="77777777" w:rsidR="00F85C99" w:rsidRPr="002F6A28" w:rsidRDefault="00212A3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F33B1" w14:textId="77777777" w:rsidR="00072B36" w:rsidRPr="002F6A28" w:rsidRDefault="00212A3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03ECD12" w14:textId="77777777" w:rsidR="00F85C99" w:rsidRPr="002F6A28" w:rsidRDefault="00212A3E" w:rsidP="009E75ED">
            <w:pPr>
              <w:numPr>
                <w:ilvl w:val="0"/>
                <w:numId w:val="16"/>
              </w:numPr>
              <w:spacing w:before="120"/>
            </w:pPr>
            <w:bookmarkStart w:id="29" w:name="sps9a"/>
            <w:r w:rsidRPr="002F6A28">
              <w:t>ASTM A653, Standard Specification for Steel Sheet, Zinc-Coated (Galvanized) or Zinc-Iron Alloy-Coated (Galvannealed) by the Hot-Dip Process</w:t>
            </w:r>
          </w:p>
          <w:p w14:paraId="044DCEC2" w14:textId="77777777" w:rsidR="00F85C99" w:rsidRPr="002F6A28" w:rsidRDefault="00212A3E" w:rsidP="009E75ED">
            <w:pPr>
              <w:numPr>
                <w:ilvl w:val="0"/>
                <w:numId w:val="16"/>
              </w:numPr>
              <w:spacing w:after="120"/>
            </w:pPr>
            <w:r w:rsidRPr="002F6A28">
              <w:t>RS ISO 1461, Hot dip galvanized coatings on fabricated iron and steel articles – Specifications and test methods</w:t>
            </w:r>
            <w:bookmarkEnd w:id="29"/>
          </w:p>
        </w:tc>
      </w:tr>
      <w:tr w:rsidR="00C2693E" w14:paraId="34204B4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AE71D" w14:textId="77777777" w:rsidR="00EE3A11" w:rsidRPr="002F6A28" w:rsidRDefault="00212A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117E7" w14:textId="77777777" w:rsidR="00EE3A11" w:rsidRPr="002F6A28" w:rsidRDefault="00212A3E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3CEEE6FD" w14:textId="77777777" w:rsidR="00EE3A11" w:rsidRPr="002F6A28" w:rsidRDefault="00212A3E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6 months from adoption</w:t>
            </w:r>
            <w:bookmarkEnd w:id="35"/>
          </w:p>
        </w:tc>
      </w:tr>
      <w:tr w:rsidR="00C2693E" w14:paraId="6049E2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5CF8B" w14:textId="77777777" w:rsidR="00F85C99" w:rsidRPr="002F6A28" w:rsidRDefault="00212A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7EA07" w14:textId="77777777" w:rsidR="00F85C99" w:rsidRPr="002F6A28" w:rsidRDefault="00212A3E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C2693E" w14:paraId="665B3D0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D92F2B8" w14:textId="77777777" w:rsidR="00F85C99" w:rsidRPr="002F6A28" w:rsidRDefault="00212A3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97629CD" w14:textId="77777777" w:rsidR="00F85C99" w:rsidRPr="002F6A28" w:rsidRDefault="00212A3E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252E76B7" w14:textId="77777777" w:rsidR="00EE3A11" w:rsidRPr="00A12DDE" w:rsidRDefault="00212A3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028D0AC6" w14:textId="77777777" w:rsidR="00EE3A11" w:rsidRPr="00A12DDE" w:rsidRDefault="00212A3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77E2FB8F" w14:textId="77777777" w:rsidR="00EE3A11" w:rsidRPr="00A12DDE" w:rsidRDefault="00212A3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59D98E8B" w14:textId="77777777" w:rsidR="00EE3A11" w:rsidRPr="00A12DDE" w:rsidRDefault="00212A3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A3E4324" w14:textId="77777777" w:rsidR="00EE3A11" w:rsidRPr="00A12DDE" w:rsidRDefault="00212A3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11A26AFD" w14:textId="77777777" w:rsidR="00EE3A11" w:rsidRPr="00A12DDE" w:rsidRDefault="00212A3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history="1">
              <w:r w:rsidRPr="004B7B39">
                <w:rPr>
                  <w:rStyle w:val="Hyperlink"/>
                  <w:bCs/>
                </w:rPr>
                <w:t>www.rsb.gov.rw</w:t>
              </w:r>
            </w:hyperlink>
            <w:r>
              <w:rPr>
                <w:bCs/>
              </w:rPr>
              <w:t xml:space="preserve"> </w:t>
            </w:r>
          </w:p>
          <w:p w14:paraId="1EEF1426" w14:textId="77777777" w:rsidR="00EE3A11" w:rsidRPr="00A12DDE" w:rsidRDefault="00212A3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P.O.BOX 7099, Kigali, Rwanda</w:t>
            </w:r>
          </w:p>
          <w:p w14:paraId="54E4BE09" w14:textId="77777777" w:rsidR="00EE3A11" w:rsidRPr="00A12DDE" w:rsidRDefault="0024079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212A3E" w:rsidRPr="00A12DDE">
                <w:rPr>
                  <w:bCs/>
                  <w:color w:val="0000FF"/>
                  <w:u w:val="single"/>
                </w:rPr>
                <w:t>https://members.wto.org/crnattachments/2022/TBT/RWA/22_3282_00_e.pdf</w:t>
              </w:r>
            </w:hyperlink>
            <w:bookmarkEnd w:id="41"/>
          </w:p>
        </w:tc>
      </w:tr>
    </w:tbl>
    <w:p w14:paraId="5540321E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6403" w14:textId="77777777" w:rsidR="00DC4DDE" w:rsidRDefault="00212A3E">
      <w:r>
        <w:separator/>
      </w:r>
    </w:p>
  </w:endnote>
  <w:endnote w:type="continuationSeparator" w:id="0">
    <w:p w14:paraId="7733FC85" w14:textId="77777777" w:rsidR="00DC4DDE" w:rsidRDefault="002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6897" w14:textId="77777777" w:rsidR="009239F7" w:rsidRPr="002F6A28" w:rsidRDefault="00212A3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D7B1" w14:textId="77777777" w:rsidR="009239F7" w:rsidRPr="002F6A28" w:rsidRDefault="00212A3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2CE3" w14:textId="77777777" w:rsidR="00EE3A11" w:rsidRPr="002F6A28" w:rsidRDefault="00212A3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922D" w14:textId="77777777" w:rsidR="00DC4DDE" w:rsidRDefault="00212A3E">
      <w:r>
        <w:separator/>
      </w:r>
    </w:p>
  </w:footnote>
  <w:footnote w:type="continuationSeparator" w:id="0">
    <w:p w14:paraId="0EF3F1C0" w14:textId="77777777" w:rsidR="00DC4DDE" w:rsidRDefault="0021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5FCA" w14:textId="77777777" w:rsidR="009239F7" w:rsidRPr="002F6A28" w:rsidRDefault="00212A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6D4ACA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EFC466" w14:textId="77777777" w:rsidR="009239F7" w:rsidRPr="002F6A28" w:rsidRDefault="00212A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4E7F6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9E86" w14:textId="77777777" w:rsidR="009239F7" w:rsidRPr="002F6A28" w:rsidRDefault="00212A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G/TBT/N/RWA/663</w:t>
    </w:r>
    <w:bookmarkEnd w:id="42"/>
  </w:p>
  <w:p w14:paraId="329C53C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468548" w14:textId="77777777" w:rsidR="009239F7" w:rsidRPr="002F6A28" w:rsidRDefault="00212A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73F76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693E" w14:paraId="3CF2BA5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482A1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8394D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C2693E" w14:paraId="5762CD4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E2EC7A" w14:textId="77777777" w:rsidR="00ED54E0" w:rsidRPr="009239F7" w:rsidRDefault="00212A3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80A80A" wp14:editId="50BB6DE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92476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96D47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2693E" w14:paraId="5375A69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68E42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06303E" w14:textId="77777777" w:rsidR="009239F7" w:rsidRPr="002F6A28" w:rsidRDefault="00212A3E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G/TBT/N/RWA/663</w:t>
          </w:r>
          <w:bookmarkEnd w:id="44"/>
        </w:p>
      </w:tc>
    </w:tr>
    <w:tr w:rsidR="00C2693E" w14:paraId="1978EAB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84060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E83653" w14:textId="53FD9291" w:rsidR="00ED54E0" w:rsidRPr="009239F7" w:rsidRDefault="00475024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6 May 2022</w:t>
          </w:r>
        </w:p>
      </w:tc>
    </w:tr>
    <w:tr w:rsidR="00C2693E" w14:paraId="5FDD7AD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D0484A" w14:textId="219A7AA4" w:rsidR="00ED54E0" w:rsidRPr="009239F7" w:rsidRDefault="00212A3E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475024">
            <w:rPr>
              <w:color w:val="FF0000"/>
              <w:szCs w:val="16"/>
            </w:rPr>
            <w:t>22-</w:t>
          </w:r>
          <w:r w:rsidR="00240792">
            <w:rPr>
              <w:color w:val="FF0000"/>
              <w:szCs w:val="16"/>
            </w:rPr>
            <w:t>3563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721D5F" w14:textId="77777777" w:rsidR="00ED54E0" w:rsidRPr="009239F7" w:rsidRDefault="00212A3E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C2693E" w14:paraId="2301159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BF3059" w14:textId="77777777" w:rsidR="00ED54E0" w:rsidRPr="009239F7" w:rsidRDefault="00212A3E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AEABCA" w14:textId="77777777" w:rsidR="00ED54E0" w:rsidRPr="002F6A28" w:rsidRDefault="00212A3E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7BA6E87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9BE57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0493AE" w:tentative="1">
      <w:start w:val="1"/>
      <w:numFmt w:val="lowerLetter"/>
      <w:lvlText w:val="%2."/>
      <w:lvlJc w:val="left"/>
      <w:pPr>
        <w:ind w:left="1080" w:hanging="360"/>
      </w:pPr>
    </w:lvl>
    <w:lvl w:ilvl="2" w:tplc="06AC69F6" w:tentative="1">
      <w:start w:val="1"/>
      <w:numFmt w:val="lowerRoman"/>
      <w:lvlText w:val="%3."/>
      <w:lvlJc w:val="right"/>
      <w:pPr>
        <w:ind w:left="1800" w:hanging="180"/>
      </w:pPr>
    </w:lvl>
    <w:lvl w:ilvl="3" w:tplc="87DC9362" w:tentative="1">
      <w:start w:val="1"/>
      <w:numFmt w:val="decimal"/>
      <w:lvlText w:val="%4."/>
      <w:lvlJc w:val="left"/>
      <w:pPr>
        <w:ind w:left="2520" w:hanging="360"/>
      </w:pPr>
    </w:lvl>
    <w:lvl w:ilvl="4" w:tplc="8772943C" w:tentative="1">
      <w:start w:val="1"/>
      <w:numFmt w:val="lowerLetter"/>
      <w:lvlText w:val="%5."/>
      <w:lvlJc w:val="left"/>
      <w:pPr>
        <w:ind w:left="3240" w:hanging="360"/>
      </w:pPr>
    </w:lvl>
    <w:lvl w:ilvl="5" w:tplc="41FA8044" w:tentative="1">
      <w:start w:val="1"/>
      <w:numFmt w:val="lowerRoman"/>
      <w:lvlText w:val="%6."/>
      <w:lvlJc w:val="right"/>
      <w:pPr>
        <w:ind w:left="3960" w:hanging="180"/>
      </w:pPr>
    </w:lvl>
    <w:lvl w:ilvl="6" w:tplc="208E2A5E" w:tentative="1">
      <w:start w:val="1"/>
      <w:numFmt w:val="decimal"/>
      <w:lvlText w:val="%7."/>
      <w:lvlJc w:val="left"/>
      <w:pPr>
        <w:ind w:left="4680" w:hanging="360"/>
      </w:pPr>
    </w:lvl>
    <w:lvl w:ilvl="7" w:tplc="C9544DC6" w:tentative="1">
      <w:start w:val="1"/>
      <w:numFmt w:val="lowerLetter"/>
      <w:lvlText w:val="%8."/>
      <w:lvlJc w:val="left"/>
      <w:pPr>
        <w:ind w:left="5400" w:hanging="360"/>
      </w:pPr>
    </w:lvl>
    <w:lvl w:ilvl="8" w:tplc="088C3B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117C"/>
    <w:rsid w:val="00212A3E"/>
    <w:rsid w:val="00214E54"/>
    <w:rsid w:val="00233408"/>
    <w:rsid w:val="00240792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75024"/>
    <w:rsid w:val="0048173D"/>
    <w:rsid w:val="004A23F8"/>
    <w:rsid w:val="004B7B39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43EF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4EAC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5B84"/>
    <w:rsid w:val="00BE5468"/>
    <w:rsid w:val="00BF59EC"/>
    <w:rsid w:val="00C11EAC"/>
    <w:rsid w:val="00C12F46"/>
    <w:rsid w:val="00C16D5D"/>
    <w:rsid w:val="00C268F4"/>
    <w:rsid w:val="00C2693E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4DDE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A1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77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328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2022-05-06T12:28:00Z</dcterms:created>
  <dcterms:modified xsi:type="dcterms:W3CDTF">2022-05-06T12:39:00Z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