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6196C" w14:textId="77777777" w:rsidR="009239F7" w:rsidRPr="002F6A28" w:rsidRDefault="00BF5D44" w:rsidP="002F6A28">
      <w:pPr>
        <w:pStyle w:val="Titre"/>
        <w:rPr>
          <w:caps w:val="0"/>
          <w:kern w:val="0"/>
        </w:rPr>
      </w:pPr>
      <w:r w:rsidRPr="002F6A28">
        <w:rPr>
          <w:caps w:val="0"/>
          <w:kern w:val="0"/>
        </w:rPr>
        <w:t>NOTIFICATION</w:t>
      </w:r>
    </w:p>
    <w:p w14:paraId="4C4A3587" w14:textId="77777777" w:rsidR="009239F7" w:rsidRPr="002F6A28" w:rsidRDefault="00BF5D44" w:rsidP="002F6A28">
      <w:pPr>
        <w:jc w:val="center"/>
      </w:pPr>
      <w:r w:rsidRPr="002F6A28">
        <w:t>The following notification is being circulated in accordance with Article 10.6</w:t>
      </w:r>
    </w:p>
    <w:p w14:paraId="55F4481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6599A" w14:paraId="35018E50" w14:textId="77777777" w:rsidTr="0069259F">
        <w:tc>
          <w:tcPr>
            <w:tcW w:w="713" w:type="dxa"/>
            <w:tcBorders>
              <w:bottom w:val="single" w:sz="6" w:space="0" w:color="auto"/>
            </w:tcBorders>
            <w:shd w:val="clear" w:color="auto" w:fill="auto"/>
          </w:tcPr>
          <w:p w14:paraId="177EA892" w14:textId="77777777" w:rsidR="00F85C99" w:rsidRPr="002F6A28" w:rsidRDefault="00BF5D44" w:rsidP="002F6A28">
            <w:pPr>
              <w:spacing w:before="120" w:after="120"/>
              <w:jc w:val="left"/>
            </w:pPr>
            <w:r w:rsidRPr="002F6A28">
              <w:rPr>
                <w:b/>
              </w:rPr>
              <w:t>1.</w:t>
            </w:r>
          </w:p>
        </w:tc>
        <w:tc>
          <w:tcPr>
            <w:tcW w:w="8546" w:type="dxa"/>
            <w:tcBorders>
              <w:bottom w:val="single" w:sz="6" w:space="0" w:color="auto"/>
            </w:tcBorders>
            <w:shd w:val="clear" w:color="auto" w:fill="auto"/>
          </w:tcPr>
          <w:p w14:paraId="7115B96F" w14:textId="77777777" w:rsidR="00F85C99" w:rsidRPr="002F6A28" w:rsidRDefault="00BF5D44"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RUSSIAN FEDERATION</w:t>
            </w:r>
            <w:bookmarkEnd w:id="1"/>
          </w:p>
          <w:p w14:paraId="6977D3B4" w14:textId="77777777" w:rsidR="00F85C99" w:rsidRPr="002F6A28" w:rsidRDefault="00BF5D44"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86599A" w14:paraId="2BBADA1A" w14:textId="77777777" w:rsidTr="0069259F">
        <w:tc>
          <w:tcPr>
            <w:tcW w:w="713" w:type="dxa"/>
            <w:tcBorders>
              <w:top w:val="single" w:sz="6" w:space="0" w:color="auto"/>
              <w:bottom w:val="single" w:sz="6" w:space="0" w:color="auto"/>
            </w:tcBorders>
            <w:shd w:val="clear" w:color="auto" w:fill="auto"/>
          </w:tcPr>
          <w:p w14:paraId="17BD5873" w14:textId="77777777" w:rsidR="00F85C99" w:rsidRPr="002F6A28" w:rsidRDefault="00BF5D44"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5F6EEE5" w14:textId="77777777" w:rsidR="00F85C99" w:rsidRPr="002F6A28" w:rsidRDefault="00BF5D44"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D37AD17" w14:textId="77777777" w:rsidR="00EE3A11" w:rsidRPr="00C379C8" w:rsidRDefault="00BF5D44" w:rsidP="00155128">
            <w:r w:rsidRPr="00C379C8">
              <w:t>Eurasian Economic Commission</w:t>
            </w:r>
          </w:p>
          <w:p w14:paraId="5BF84CC1" w14:textId="77777777" w:rsidR="00EE3A11" w:rsidRPr="00C379C8" w:rsidRDefault="00BF5D44" w:rsidP="00155128">
            <w:r w:rsidRPr="00C379C8">
              <w:t>Department for Technical Regulation and Accreditation</w:t>
            </w:r>
          </w:p>
          <w:p w14:paraId="5FA57CA0" w14:textId="77777777" w:rsidR="00EE3A11" w:rsidRPr="002F7A1C" w:rsidRDefault="00BF5D44" w:rsidP="00155128">
            <w:pPr>
              <w:rPr>
                <w:lang w:val="pt-PT"/>
              </w:rPr>
            </w:pPr>
            <w:r w:rsidRPr="002F7A1C">
              <w:rPr>
                <w:lang w:val="pt-PT"/>
              </w:rPr>
              <w:t>Tel: +7(495)669-24-00</w:t>
            </w:r>
          </w:p>
          <w:p w14:paraId="6AAAF145" w14:textId="77777777" w:rsidR="00EE3A11" w:rsidRPr="002F7A1C" w:rsidRDefault="00BF5D44" w:rsidP="00155128">
            <w:pPr>
              <w:rPr>
                <w:lang w:val="pt-PT"/>
              </w:rPr>
            </w:pPr>
            <w:r w:rsidRPr="002F7A1C">
              <w:rPr>
                <w:lang w:val="pt-PT"/>
              </w:rPr>
              <w:t>Fax: +7(495)669-24-15</w:t>
            </w:r>
          </w:p>
          <w:p w14:paraId="3AF6DA87" w14:textId="77777777" w:rsidR="00EE3A11" w:rsidRPr="002F7A1C" w:rsidRDefault="00BF5D44" w:rsidP="00155128">
            <w:pPr>
              <w:rPr>
                <w:lang w:val="pt-PT"/>
              </w:rPr>
            </w:pPr>
            <w:r w:rsidRPr="002F7A1C">
              <w:rPr>
                <w:lang w:val="pt-PT"/>
              </w:rPr>
              <w:t xml:space="preserve">E-mail: </w:t>
            </w:r>
            <w:hyperlink r:id="rId8" w:history="1">
              <w:r w:rsidRPr="002F7A1C">
                <w:rPr>
                  <w:color w:val="0000FF"/>
                  <w:u w:val="single"/>
                  <w:lang w:val="pt-PT"/>
                </w:rPr>
                <w:t>dept_techregulation@eecommission.org</w:t>
              </w:r>
            </w:hyperlink>
          </w:p>
          <w:p w14:paraId="2B2A4D8D" w14:textId="77777777" w:rsidR="00EE3A11" w:rsidRPr="00C379C8" w:rsidRDefault="00BF5D44" w:rsidP="00155128">
            <w:pPr>
              <w:spacing w:after="120"/>
            </w:pPr>
            <w:r w:rsidRPr="00C379C8">
              <w:t xml:space="preserve">Website: </w:t>
            </w:r>
            <w:hyperlink r:id="rId9" w:history="1">
              <w:r w:rsidRPr="00B66A29">
                <w:rPr>
                  <w:rStyle w:val="Lienhypertexte"/>
                </w:rPr>
                <w:t>www.eurasiancommission.org</w:t>
              </w:r>
            </w:hyperlink>
            <w:bookmarkEnd w:id="5"/>
            <w:r>
              <w:t xml:space="preserve"> </w:t>
            </w:r>
          </w:p>
          <w:p w14:paraId="10EDF244" w14:textId="77777777" w:rsidR="00F85C99" w:rsidRPr="002F6A28" w:rsidRDefault="00BF5D44"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1373DE97" w14:textId="77777777" w:rsidR="00AC6C6E" w:rsidRPr="00C379C8" w:rsidRDefault="00BF5D44" w:rsidP="00AA646C">
            <w:r w:rsidRPr="00C379C8">
              <w:t>Russian Scientific and Technical Center for Information on Standardization, Metrology and Conformity Assessment</w:t>
            </w:r>
          </w:p>
          <w:p w14:paraId="5F2F100F" w14:textId="77777777" w:rsidR="00AC6C6E" w:rsidRPr="00C379C8" w:rsidRDefault="00BF5D44" w:rsidP="00AA646C">
            <w:r w:rsidRPr="00C379C8">
              <w:t>(Standartinform, National enquiry point for the TBT Agreement)</w:t>
            </w:r>
          </w:p>
          <w:p w14:paraId="2B87FB0C" w14:textId="77777777" w:rsidR="00AC6C6E" w:rsidRPr="002F7A1C" w:rsidRDefault="00BF5D44" w:rsidP="00AA646C">
            <w:pPr>
              <w:rPr>
                <w:lang w:val="pt-PT"/>
              </w:rPr>
            </w:pPr>
            <w:r w:rsidRPr="002F7A1C">
              <w:rPr>
                <w:lang w:val="pt-PT"/>
              </w:rPr>
              <w:t>Tel: +7(495) 531-26-59</w:t>
            </w:r>
          </w:p>
          <w:p w14:paraId="1AB6CEE8" w14:textId="77777777" w:rsidR="00AC6C6E" w:rsidRPr="002F7A1C" w:rsidRDefault="00BF5D44" w:rsidP="00AA646C">
            <w:pPr>
              <w:rPr>
                <w:lang w:val="pt-PT"/>
              </w:rPr>
            </w:pPr>
            <w:r w:rsidRPr="002F7A1C">
              <w:rPr>
                <w:lang w:val="pt-PT"/>
              </w:rPr>
              <w:t xml:space="preserve">E-mail: </w:t>
            </w:r>
            <w:hyperlink r:id="rId10" w:history="1">
              <w:r w:rsidRPr="002F7A1C">
                <w:rPr>
                  <w:color w:val="0000FF"/>
                  <w:u w:val="single"/>
                  <w:lang w:val="pt-PT"/>
                </w:rPr>
                <w:t>info@gostinfo.ru</w:t>
              </w:r>
            </w:hyperlink>
          </w:p>
          <w:p w14:paraId="722C620F" w14:textId="77777777" w:rsidR="00AC6C6E" w:rsidRPr="00C379C8" w:rsidRDefault="00BF5D44" w:rsidP="00AA646C">
            <w:pPr>
              <w:spacing w:after="120"/>
            </w:pPr>
            <w:r w:rsidRPr="00C379C8">
              <w:t xml:space="preserve">Website: </w:t>
            </w:r>
            <w:hyperlink r:id="rId11" w:history="1">
              <w:r w:rsidRPr="00B66A29">
                <w:rPr>
                  <w:rStyle w:val="Lienhypertexte"/>
                </w:rPr>
                <w:t>www.gostinfo.ru</w:t>
              </w:r>
            </w:hyperlink>
            <w:bookmarkEnd w:id="7"/>
            <w:r>
              <w:t xml:space="preserve"> </w:t>
            </w:r>
          </w:p>
        </w:tc>
      </w:tr>
      <w:tr w:rsidR="0086599A" w14:paraId="65933EF8" w14:textId="77777777" w:rsidTr="0069259F">
        <w:tc>
          <w:tcPr>
            <w:tcW w:w="713" w:type="dxa"/>
            <w:tcBorders>
              <w:top w:val="single" w:sz="6" w:space="0" w:color="auto"/>
              <w:bottom w:val="single" w:sz="6" w:space="0" w:color="auto"/>
            </w:tcBorders>
            <w:shd w:val="clear" w:color="auto" w:fill="auto"/>
          </w:tcPr>
          <w:p w14:paraId="3A4DECA4" w14:textId="77777777" w:rsidR="00F85C99" w:rsidRPr="002F6A28" w:rsidRDefault="00BF5D44"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A7C1735" w14:textId="77777777" w:rsidR="00F85C99" w:rsidRPr="0058336F" w:rsidRDefault="00BF5D44"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86599A" w14:paraId="148FBD64" w14:textId="77777777" w:rsidTr="0069259F">
        <w:tc>
          <w:tcPr>
            <w:tcW w:w="713" w:type="dxa"/>
            <w:tcBorders>
              <w:top w:val="single" w:sz="6" w:space="0" w:color="auto"/>
              <w:bottom w:val="single" w:sz="6" w:space="0" w:color="auto"/>
            </w:tcBorders>
            <w:shd w:val="clear" w:color="auto" w:fill="auto"/>
          </w:tcPr>
          <w:p w14:paraId="5CE38D74" w14:textId="77777777" w:rsidR="00F85C99" w:rsidRPr="002F6A28" w:rsidRDefault="00BF5D44"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0B6816C" w14:textId="77777777" w:rsidR="00F85C99" w:rsidRPr="002F6A28" w:rsidRDefault="00BF5D44"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Food products</w:t>
            </w:r>
            <w:bookmarkEnd w:id="22"/>
          </w:p>
        </w:tc>
      </w:tr>
      <w:tr w:rsidR="0086599A" w14:paraId="2F8673DF" w14:textId="77777777" w:rsidTr="0069259F">
        <w:tc>
          <w:tcPr>
            <w:tcW w:w="713" w:type="dxa"/>
            <w:tcBorders>
              <w:top w:val="single" w:sz="6" w:space="0" w:color="auto"/>
              <w:bottom w:val="single" w:sz="6" w:space="0" w:color="auto"/>
            </w:tcBorders>
            <w:shd w:val="clear" w:color="auto" w:fill="auto"/>
          </w:tcPr>
          <w:p w14:paraId="69615ECC" w14:textId="77777777" w:rsidR="00F85C99" w:rsidRPr="002F6A28" w:rsidRDefault="00BF5D44"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77E9E29" w14:textId="77777777" w:rsidR="00F85C99" w:rsidRPr="002F6A28" w:rsidRDefault="00BF5D44"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amendments to the Technical regulation of the Customs Union "On Safety of Food Products" ( CU TR 021/2011) regarding the establishment of forms, schemes and procedures for conformity assessment based on standard conformity assessment schemes approved by the Decision of the Commission Council dated April 18, 2018 No. 44; (40 page(s), in Russian)</w:t>
            </w:r>
            <w:bookmarkEnd w:id="24"/>
          </w:p>
        </w:tc>
      </w:tr>
      <w:tr w:rsidR="0086599A" w14:paraId="45D73DCE" w14:textId="77777777" w:rsidTr="0069259F">
        <w:tc>
          <w:tcPr>
            <w:tcW w:w="713" w:type="dxa"/>
            <w:tcBorders>
              <w:top w:val="single" w:sz="6" w:space="0" w:color="auto"/>
              <w:bottom w:val="single" w:sz="6" w:space="0" w:color="auto"/>
            </w:tcBorders>
            <w:shd w:val="clear" w:color="auto" w:fill="auto"/>
          </w:tcPr>
          <w:p w14:paraId="5417F7D8" w14:textId="77777777" w:rsidR="00F85C99" w:rsidRPr="002F6A28" w:rsidRDefault="00BF5D44"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68BFE66" w14:textId="77777777" w:rsidR="00F85C99" w:rsidRPr="002F6A28" w:rsidRDefault="00BF5D44"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 bringing the provisions of CU TR 021/2011 in line with the provisions of the Treaty on the Eurasian Economic Union of May 29, 2014; </w:t>
            </w:r>
          </w:p>
          <w:p w14:paraId="33AB5C3B" w14:textId="77777777" w:rsidR="00FE448B" w:rsidRPr="00C379C8" w:rsidRDefault="00BF5D44" w:rsidP="002F6A28">
            <w:pPr>
              <w:spacing w:before="120" w:after="120"/>
            </w:pPr>
            <w:r w:rsidRPr="00C379C8">
              <w:t>- clarification of the provisions of article 4 "Definitions", Article 5 "Rules of market circulation", Article 6 "Identification of food products" of the CU TR 021/2011;</w:t>
            </w:r>
          </w:p>
          <w:p w14:paraId="4FFE20B8" w14:textId="77777777" w:rsidR="00FE448B" w:rsidRPr="00C379C8" w:rsidRDefault="00BF5D44" w:rsidP="002F6A28">
            <w:pPr>
              <w:spacing w:before="120" w:after="120"/>
            </w:pPr>
            <w:r w:rsidRPr="00C379C8">
              <w:t>- from Chapter 4 "Conformity assessment" of the CU TR 021/2011, all articles not related to conformity assessment of food products have been moved to other chapters of the technical regulation;</w:t>
            </w:r>
          </w:p>
          <w:p w14:paraId="633A1227" w14:textId="77777777" w:rsidR="00FE448B" w:rsidRPr="00C379C8" w:rsidRDefault="00BF5D44" w:rsidP="002F6A28">
            <w:pPr>
              <w:spacing w:before="120" w:after="120"/>
            </w:pPr>
            <w:r w:rsidRPr="00C379C8">
              <w:t xml:space="preserve">- establishing the procedure for carrying out conformity assessment procedures in Chapter 4 of the CU TR 021/2011 "Conformity assessment" based on standard conformity </w:t>
            </w:r>
            <w:r w:rsidRPr="00C379C8">
              <w:lastRenderedPageBreak/>
              <w:t>assessment schemes approved by the Decision of the Council of the Commission dated April 18, 2018 No. 44.</w:t>
            </w:r>
            <w:bookmarkEnd w:id="26"/>
          </w:p>
        </w:tc>
      </w:tr>
      <w:tr w:rsidR="0086599A" w14:paraId="37107C95" w14:textId="77777777" w:rsidTr="0069259F">
        <w:tc>
          <w:tcPr>
            <w:tcW w:w="713" w:type="dxa"/>
            <w:tcBorders>
              <w:top w:val="single" w:sz="6" w:space="0" w:color="auto"/>
              <w:bottom w:val="single" w:sz="6" w:space="0" w:color="auto"/>
            </w:tcBorders>
            <w:shd w:val="clear" w:color="auto" w:fill="auto"/>
          </w:tcPr>
          <w:p w14:paraId="6D6AE74B" w14:textId="77777777" w:rsidR="00F85C99" w:rsidRPr="002F6A28" w:rsidRDefault="00BF5D44"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393811D2" w14:textId="77777777" w:rsidR="00F85C99" w:rsidRPr="002F6A28" w:rsidRDefault="00BF5D44"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life and health, prevention of actions misleading consumers, avoiding the possibility of double interpretation of certain provisions of the CU TR 021/2011 and harmonization of conformity assessment procedures of the CU TR 021/2011 regarding the establishment of forms, schemes and procedures for conformity assessment based on standard conformity assessment schemes approved by the Decision No. 44 of the Council of the Eurasian Economic Commission dated April 18, 2018</w:t>
            </w:r>
            <w:bookmarkEnd w:id="28"/>
          </w:p>
        </w:tc>
      </w:tr>
      <w:tr w:rsidR="0086599A" w14:paraId="56F0D2BA" w14:textId="77777777" w:rsidTr="0069259F">
        <w:tc>
          <w:tcPr>
            <w:tcW w:w="713" w:type="dxa"/>
            <w:tcBorders>
              <w:top w:val="single" w:sz="6" w:space="0" w:color="auto"/>
              <w:bottom w:val="single" w:sz="6" w:space="0" w:color="auto"/>
            </w:tcBorders>
            <w:shd w:val="clear" w:color="auto" w:fill="auto"/>
          </w:tcPr>
          <w:p w14:paraId="0E882B0F" w14:textId="77777777" w:rsidR="00F85C99" w:rsidRPr="002F6A28" w:rsidRDefault="00BF5D44"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8E8AA81" w14:textId="77777777" w:rsidR="00072B36" w:rsidRPr="002F6A28" w:rsidRDefault="00BF5D44"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30E1D85A" w14:textId="77777777" w:rsidR="00F85C99" w:rsidRPr="002F6A28" w:rsidRDefault="00BF5D44" w:rsidP="009E75ED">
            <w:pPr>
              <w:spacing w:before="120" w:after="120"/>
            </w:pPr>
            <w:bookmarkStart w:id="30" w:name="sps9a"/>
            <w:r w:rsidRPr="002F6A28">
              <w:t>Draft amendments to the Technical regulation of the Customs Union "On Safety of Food Products" (CU TR 021/2011) regarding the establishment of forms, schemes and procedures for conformity assessment based on standard conformity assessment schemes approved by the Decision of the Commission Council dated April 18, 2018 No. 44</w:t>
            </w:r>
          </w:p>
          <w:p w14:paraId="6335C517" w14:textId="77777777" w:rsidR="00F85C99" w:rsidRPr="002F6A28" w:rsidRDefault="002F7A1C" w:rsidP="009E75ED">
            <w:pPr>
              <w:spacing w:before="120" w:after="120"/>
            </w:pPr>
            <w:hyperlink r:id="rId12" w:history="1">
              <w:r w:rsidR="00BF5D44" w:rsidRPr="002F6A28">
                <w:rPr>
                  <w:color w:val="0000FF"/>
                  <w:u w:val="single"/>
                </w:rPr>
                <w:t>https://docs.eaeunion.org/pd/ru-ru/0108819/pd_01112023</w:t>
              </w:r>
            </w:hyperlink>
          </w:p>
          <w:p w14:paraId="20D6FFBD" w14:textId="77777777" w:rsidR="00F85C99" w:rsidRPr="002F6A28" w:rsidRDefault="00BF5D44" w:rsidP="009E75ED">
            <w:pPr>
              <w:spacing w:before="120" w:after="120"/>
            </w:pPr>
            <w:r w:rsidRPr="002F6A28">
              <w:t>Customs Union "On Safety of Food Products" (CU TR 021/2011), adopted by the Decision of the Commission of the Customs Union No. 880 dated December 9, 2011</w:t>
            </w:r>
          </w:p>
          <w:p w14:paraId="731DBD37" w14:textId="77777777" w:rsidR="00F85C99" w:rsidRPr="002F6A28" w:rsidRDefault="002F7A1C" w:rsidP="009E75ED">
            <w:pPr>
              <w:spacing w:before="120" w:after="120"/>
            </w:pPr>
            <w:hyperlink r:id="rId13" w:tgtFrame="_blank" w:history="1">
              <w:r w:rsidR="00BF5D44" w:rsidRPr="002F6A28">
                <w:rPr>
                  <w:color w:val="0000FF"/>
                  <w:u w:val="single"/>
                </w:rPr>
                <w:t>https://eec.eaeunion.org/comission/department/deptexreg/tr/PischevavaProd.php</w:t>
              </w:r>
            </w:hyperlink>
            <w:bookmarkEnd w:id="30"/>
          </w:p>
        </w:tc>
      </w:tr>
      <w:tr w:rsidR="0086599A" w14:paraId="627DA97A" w14:textId="77777777" w:rsidTr="00AE6CC8">
        <w:trPr>
          <w:cantSplit/>
        </w:trPr>
        <w:tc>
          <w:tcPr>
            <w:tcW w:w="713" w:type="dxa"/>
            <w:tcBorders>
              <w:top w:val="single" w:sz="6" w:space="0" w:color="auto"/>
              <w:bottom w:val="single" w:sz="6" w:space="0" w:color="auto"/>
            </w:tcBorders>
            <w:shd w:val="clear" w:color="auto" w:fill="auto"/>
          </w:tcPr>
          <w:p w14:paraId="6FD10B33" w14:textId="77777777" w:rsidR="00EE3A11" w:rsidRPr="002F6A28" w:rsidRDefault="00BF5D44"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1A7975E" w14:textId="77777777" w:rsidR="00EE3A11" w:rsidRPr="002F6A28" w:rsidRDefault="00BF5D44"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5566C418" w14:textId="77777777" w:rsidR="00EE3A11" w:rsidRPr="002F6A28" w:rsidRDefault="00BF5D44"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The expected date for the entry into force of the draft amendments is based on the "package" principle, namely from the date of entry into force of the decisions of the Eurasian Economic Commission Council providing for amendments to the technical regulation of the Eurasian Economic Union (Customs Union) "Technical Regulation for Juice Products' from Fruits and Vegetables" (TR CU 023/2011), "Technical Regulation for Fat and Oil Products" (CU TR 024/2011), "On Safety of Certain Types of Specialized Food Products, including Dietary Therapeutic and Dietary Preventive Nutrition" (CU TR 027/2011), "Safety Requirements for Food Additives, Flavorings and Technological aids" (CU TR 029/2012), "On Safety of Milk and Dairy Products" (CU TR 033/2013), "On Safety of Meat and Meat products" (CU TR 034/2013), "On Safety of Fish and Fish Products" (CU TR 040/2016), "On Safety of Packaged Drinking Water, including Natural Mineral Water" ( EAEU TR 044/2017), "On Safety of Alcoholic Beverages" (EAEU TR 047/2018), "On Safety of Poultry Meat and Processed Products" (EAEU TR 051/2021) regarding the establishment of forms, schemes and conformity assessment procedures based on standard conformity assessment schemes approved by the Decision of the Council of the Eurasian Economic Commission of April 18, 2018. No. 44, but not earlier than 180 calendar days after the date of official publication of the Decision of the Eurasian Economic Commission Council "On Amendments to the Technical Regulation of the Customs Union "On Safety of Food Products" (CU TR 021/2011)".</w:t>
            </w:r>
            <w:bookmarkEnd w:id="36"/>
          </w:p>
        </w:tc>
      </w:tr>
      <w:tr w:rsidR="0086599A" w14:paraId="693E6C4C" w14:textId="77777777" w:rsidTr="0069259F">
        <w:tc>
          <w:tcPr>
            <w:tcW w:w="713" w:type="dxa"/>
            <w:tcBorders>
              <w:top w:val="single" w:sz="6" w:space="0" w:color="auto"/>
              <w:bottom w:val="single" w:sz="6" w:space="0" w:color="auto"/>
            </w:tcBorders>
            <w:shd w:val="clear" w:color="auto" w:fill="auto"/>
          </w:tcPr>
          <w:p w14:paraId="09DBA895" w14:textId="77777777" w:rsidR="00F85C99" w:rsidRPr="002F6A28" w:rsidRDefault="00BF5D44"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ADF07E3" w14:textId="77777777" w:rsidR="00F85C99" w:rsidRPr="002F6A28" w:rsidRDefault="00BF5D44"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15 January 2024</w:t>
            </w:r>
            <w:bookmarkEnd w:id="38"/>
          </w:p>
        </w:tc>
      </w:tr>
      <w:tr w:rsidR="0086599A" w14:paraId="2D876E13" w14:textId="77777777" w:rsidTr="0069259F">
        <w:tc>
          <w:tcPr>
            <w:tcW w:w="713" w:type="dxa"/>
            <w:tcBorders>
              <w:top w:val="single" w:sz="6" w:space="0" w:color="auto"/>
            </w:tcBorders>
            <w:shd w:val="clear" w:color="auto" w:fill="auto"/>
          </w:tcPr>
          <w:p w14:paraId="1ACDA1D6" w14:textId="77777777" w:rsidR="00F85C99" w:rsidRPr="002F6A28" w:rsidRDefault="00BF5D44"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DC65CBE" w14:textId="77777777" w:rsidR="00F85C99" w:rsidRPr="002F6A28" w:rsidRDefault="00BF5D44"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DE0C23D" w14:textId="77777777" w:rsidR="00EE3A11" w:rsidRPr="00A12DDE" w:rsidRDefault="00BF5D44" w:rsidP="00B16145">
            <w:pPr>
              <w:keepNext/>
              <w:keepLines/>
              <w:rPr>
                <w:bCs/>
              </w:rPr>
            </w:pPr>
            <w:r w:rsidRPr="00A12DDE">
              <w:rPr>
                <w:bCs/>
              </w:rPr>
              <w:t>Eurasian Economic Commission</w:t>
            </w:r>
          </w:p>
          <w:p w14:paraId="52885023" w14:textId="77777777" w:rsidR="00EE3A11" w:rsidRPr="00A12DDE" w:rsidRDefault="00BF5D44" w:rsidP="00B16145">
            <w:pPr>
              <w:keepNext/>
              <w:keepLines/>
              <w:rPr>
                <w:bCs/>
              </w:rPr>
            </w:pPr>
            <w:r w:rsidRPr="00A12DDE">
              <w:rPr>
                <w:bCs/>
              </w:rPr>
              <w:t>Department for Technical Regulation and Accreditation</w:t>
            </w:r>
          </w:p>
          <w:p w14:paraId="52772E79" w14:textId="77777777" w:rsidR="00EE3A11" w:rsidRPr="002F7A1C" w:rsidRDefault="00BF5D44" w:rsidP="00B16145">
            <w:pPr>
              <w:keepNext/>
              <w:keepLines/>
              <w:rPr>
                <w:bCs/>
                <w:lang w:val="pt-PT"/>
              </w:rPr>
            </w:pPr>
            <w:r w:rsidRPr="002F7A1C">
              <w:rPr>
                <w:bCs/>
                <w:lang w:val="pt-PT"/>
              </w:rPr>
              <w:t>Tel: + 7(495)669-24-00</w:t>
            </w:r>
          </w:p>
          <w:p w14:paraId="413EB70B" w14:textId="77777777" w:rsidR="00EE3A11" w:rsidRPr="002F7A1C" w:rsidRDefault="00BF5D44" w:rsidP="00B16145">
            <w:pPr>
              <w:keepNext/>
              <w:keepLines/>
              <w:rPr>
                <w:bCs/>
                <w:lang w:val="pt-PT"/>
              </w:rPr>
            </w:pPr>
            <w:r w:rsidRPr="002F7A1C">
              <w:rPr>
                <w:bCs/>
                <w:lang w:val="pt-PT"/>
              </w:rPr>
              <w:t>Fax: + 7(495)669-24-15</w:t>
            </w:r>
          </w:p>
          <w:p w14:paraId="1E00E7BB" w14:textId="77777777" w:rsidR="00EE3A11" w:rsidRPr="002F7A1C" w:rsidRDefault="00BF5D44" w:rsidP="00B16145">
            <w:pPr>
              <w:keepNext/>
              <w:keepLines/>
              <w:rPr>
                <w:bCs/>
                <w:lang w:val="pt-PT"/>
              </w:rPr>
            </w:pPr>
            <w:r w:rsidRPr="002F7A1C">
              <w:rPr>
                <w:bCs/>
                <w:lang w:val="pt-PT"/>
              </w:rPr>
              <w:t xml:space="preserve">E-mail: </w:t>
            </w:r>
            <w:hyperlink r:id="rId14" w:history="1">
              <w:r w:rsidRPr="002F7A1C">
                <w:rPr>
                  <w:bCs/>
                  <w:color w:val="0000FF"/>
                  <w:u w:val="single"/>
                  <w:lang w:val="pt-PT"/>
                </w:rPr>
                <w:t>dept_techregulation@eecommission.org</w:t>
              </w:r>
            </w:hyperlink>
          </w:p>
          <w:p w14:paraId="23C6B665" w14:textId="77777777" w:rsidR="00EE3A11" w:rsidRPr="00593E46" w:rsidRDefault="00BF5D44" w:rsidP="00B16145">
            <w:pPr>
              <w:keepNext/>
              <w:keepLines/>
              <w:rPr>
                <w:bCs/>
                <w:lang w:val="fr-CH"/>
              </w:rPr>
            </w:pPr>
            <w:r w:rsidRPr="00593E46">
              <w:rPr>
                <w:bCs/>
                <w:lang w:val="fr-CH"/>
              </w:rPr>
              <w:t>Website: www.eurasiancommission.org.</w:t>
            </w:r>
            <w:r>
              <w:rPr>
                <w:bCs/>
                <w:lang w:val="fr-CH"/>
              </w:rPr>
              <w:t xml:space="preserve"> </w:t>
            </w:r>
          </w:p>
          <w:p w14:paraId="195002C8" w14:textId="77777777" w:rsidR="00EE3A11" w:rsidRPr="00593E46" w:rsidRDefault="002F7A1C" w:rsidP="00B16145">
            <w:pPr>
              <w:keepNext/>
              <w:keepLines/>
              <w:spacing w:after="120"/>
              <w:rPr>
                <w:bCs/>
                <w:lang w:val="fr-CH"/>
              </w:rPr>
            </w:pPr>
            <w:hyperlink r:id="rId15" w:tgtFrame="_blank" w:history="1">
              <w:r w:rsidR="00BF5D44" w:rsidRPr="00593E46">
                <w:rPr>
                  <w:bCs/>
                  <w:color w:val="0000FF"/>
                  <w:u w:val="single"/>
                  <w:lang w:val="fr-CH"/>
                </w:rPr>
                <w:t>https://docs.eaeunion.org</w:t>
              </w:r>
            </w:hyperlink>
            <w:r w:rsidR="00BF5D44" w:rsidRPr="00593E46">
              <w:rPr>
                <w:bCs/>
                <w:lang w:val="fr-CH"/>
              </w:rPr>
              <w:t xml:space="preserve"> /ru-ru</w:t>
            </w:r>
            <w:bookmarkEnd w:id="42"/>
          </w:p>
        </w:tc>
      </w:tr>
    </w:tbl>
    <w:p w14:paraId="3F96AA51" w14:textId="77777777" w:rsidR="00EE3A11" w:rsidRPr="00593E46" w:rsidRDefault="00EE3A11" w:rsidP="002F6A28">
      <w:pPr>
        <w:rPr>
          <w:lang w:val="fr-CH"/>
        </w:rPr>
      </w:pPr>
    </w:p>
    <w:sectPr w:rsidR="00EE3A11" w:rsidRPr="00593E46" w:rsidSect="00760DB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DA61E" w14:textId="77777777" w:rsidR="00933185" w:rsidRDefault="00BF5D44">
      <w:r>
        <w:separator/>
      </w:r>
    </w:p>
  </w:endnote>
  <w:endnote w:type="continuationSeparator" w:id="0">
    <w:p w14:paraId="241E77B7" w14:textId="77777777" w:rsidR="00933185" w:rsidRDefault="00BF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25FE" w14:textId="77777777" w:rsidR="009239F7" w:rsidRPr="002F6A28" w:rsidRDefault="00BF5D44"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076F" w14:textId="77777777" w:rsidR="009239F7" w:rsidRPr="002F6A28" w:rsidRDefault="00BF5D44"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B0BE6" w14:textId="77777777" w:rsidR="00EE3A11" w:rsidRPr="002F6A28" w:rsidRDefault="00BF5D44">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BFFC2" w14:textId="77777777" w:rsidR="00933185" w:rsidRDefault="00BF5D44">
      <w:r>
        <w:separator/>
      </w:r>
    </w:p>
  </w:footnote>
  <w:footnote w:type="continuationSeparator" w:id="0">
    <w:p w14:paraId="7A2A2E90" w14:textId="77777777" w:rsidR="00933185" w:rsidRDefault="00BF5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ED30C" w14:textId="77777777" w:rsidR="009239F7" w:rsidRPr="002F6A28" w:rsidRDefault="00BF5D44" w:rsidP="009239F7">
    <w:pPr>
      <w:pStyle w:val="En-tte"/>
      <w:pBdr>
        <w:bottom w:val="single" w:sz="4" w:space="1" w:color="auto"/>
      </w:pBdr>
      <w:tabs>
        <w:tab w:val="clear" w:pos="4513"/>
        <w:tab w:val="clear" w:pos="9027"/>
      </w:tabs>
      <w:jc w:val="center"/>
    </w:pPr>
    <w:r w:rsidRPr="002F6A28">
      <w:t>tbtSymbol</w:t>
    </w:r>
  </w:p>
  <w:p w14:paraId="69833FC9" w14:textId="77777777" w:rsidR="009239F7" w:rsidRPr="002F6A28" w:rsidRDefault="009239F7" w:rsidP="009239F7">
    <w:pPr>
      <w:pStyle w:val="En-tte"/>
      <w:pBdr>
        <w:bottom w:val="single" w:sz="4" w:space="1" w:color="auto"/>
      </w:pBdr>
      <w:tabs>
        <w:tab w:val="clear" w:pos="4513"/>
        <w:tab w:val="clear" w:pos="9027"/>
      </w:tabs>
      <w:jc w:val="center"/>
    </w:pPr>
  </w:p>
  <w:p w14:paraId="6B32E659" w14:textId="77777777" w:rsidR="009239F7" w:rsidRPr="002F6A28" w:rsidRDefault="00BF5D44"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ABBC67E"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0306" w14:textId="77777777" w:rsidR="009239F7" w:rsidRPr="002F6A28" w:rsidRDefault="00BF5D44" w:rsidP="009239F7">
    <w:pPr>
      <w:pStyle w:val="En-tte"/>
      <w:pBdr>
        <w:bottom w:val="single" w:sz="4" w:space="1" w:color="auto"/>
      </w:pBdr>
      <w:tabs>
        <w:tab w:val="clear" w:pos="4513"/>
        <w:tab w:val="clear" w:pos="9027"/>
      </w:tabs>
      <w:jc w:val="center"/>
    </w:pPr>
    <w:bookmarkStart w:id="43" w:name="spsSymbolHeader"/>
    <w:r w:rsidRPr="002F6A28">
      <w:t>G/TBT/N/RUS/153</w:t>
    </w:r>
    <w:bookmarkEnd w:id="43"/>
  </w:p>
  <w:p w14:paraId="2151ECC0" w14:textId="77777777" w:rsidR="009239F7" w:rsidRPr="002F6A28" w:rsidRDefault="009239F7" w:rsidP="009239F7">
    <w:pPr>
      <w:pStyle w:val="En-tte"/>
      <w:pBdr>
        <w:bottom w:val="single" w:sz="4" w:space="1" w:color="auto"/>
      </w:pBdr>
      <w:tabs>
        <w:tab w:val="clear" w:pos="4513"/>
        <w:tab w:val="clear" w:pos="9027"/>
      </w:tabs>
      <w:jc w:val="center"/>
    </w:pPr>
  </w:p>
  <w:p w14:paraId="5EF4470F" w14:textId="77777777" w:rsidR="009239F7" w:rsidRPr="002F6A28" w:rsidRDefault="00BF5D44"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C56E4F6"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6599A" w14:paraId="004CDB26" w14:textId="77777777" w:rsidTr="008612A9">
      <w:trPr>
        <w:trHeight w:val="240"/>
        <w:jc w:val="center"/>
      </w:trPr>
      <w:tc>
        <w:tcPr>
          <w:tcW w:w="3794" w:type="dxa"/>
          <w:shd w:val="clear" w:color="auto" w:fill="FFFFFF"/>
          <w:tcMar>
            <w:left w:w="108" w:type="dxa"/>
            <w:right w:w="108" w:type="dxa"/>
          </w:tcMar>
          <w:vAlign w:val="center"/>
        </w:tcPr>
        <w:p w14:paraId="2FF834DD"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010D1C8" w14:textId="77777777" w:rsidR="00ED54E0" w:rsidRPr="009239F7" w:rsidRDefault="00ED54E0" w:rsidP="00B801E9">
          <w:pPr>
            <w:jc w:val="right"/>
            <w:rPr>
              <w:b/>
              <w:color w:val="FF0000"/>
              <w:szCs w:val="16"/>
            </w:rPr>
          </w:pPr>
        </w:p>
      </w:tc>
    </w:tr>
    <w:bookmarkEnd w:id="44"/>
    <w:tr w:rsidR="0086599A" w14:paraId="57F4DA49" w14:textId="77777777" w:rsidTr="008612A9">
      <w:trPr>
        <w:trHeight w:val="213"/>
        <w:jc w:val="center"/>
      </w:trPr>
      <w:tc>
        <w:tcPr>
          <w:tcW w:w="3794" w:type="dxa"/>
          <w:vMerge w:val="restart"/>
          <w:shd w:val="clear" w:color="auto" w:fill="FFFFFF"/>
          <w:tcMar>
            <w:left w:w="0" w:type="dxa"/>
            <w:right w:w="0" w:type="dxa"/>
          </w:tcMar>
        </w:tcPr>
        <w:p w14:paraId="1F7FED17" w14:textId="77777777" w:rsidR="00ED54E0" w:rsidRPr="009239F7" w:rsidRDefault="00BF5D44" w:rsidP="00B801E9">
          <w:pPr>
            <w:jc w:val="left"/>
          </w:pPr>
          <w:r>
            <w:rPr>
              <w:noProof/>
              <w:lang w:eastAsia="en-GB"/>
            </w:rPr>
            <w:drawing>
              <wp:inline distT="0" distB="0" distL="0" distR="0" wp14:anchorId="756ADA4E" wp14:editId="1F45E21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19406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9B74C40" w14:textId="77777777" w:rsidR="00ED54E0" w:rsidRPr="009239F7" w:rsidRDefault="00ED54E0" w:rsidP="00B801E9">
          <w:pPr>
            <w:jc w:val="right"/>
            <w:rPr>
              <w:b/>
              <w:szCs w:val="16"/>
            </w:rPr>
          </w:pPr>
        </w:p>
      </w:tc>
    </w:tr>
    <w:tr w:rsidR="0086599A" w14:paraId="22090B93" w14:textId="77777777" w:rsidTr="008612A9">
      <w:trPr>
        <w:trHeight w:val="868"/>
        <w:jc w:val="center"/>
      </w:trPr>
      <w:tc>
        <w:tcPr>
          <w:tcW w:w="3794" w:type="dxa"/>
          <w:vMerge/>
          <w:shd w:val="clear" w:color="auto" w:fill="FFFFFF"/>
          <w:tcMar>
            <w:left w:w="108" w:type="dxa"/>
            <w:right w:w="108" w:type="dxa"/>
          </w:tcMar>
        </w:tcPr>
        <w:p w14:paraId="676714B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8925D0F" w14:textId="77777777" w:rsidR="009239F7" w:rsidRPr="002F6A28" w:rsidRDefault="00BF5D44" w:rsidP="00B801E9">
          <w:pPr>
            <w:jc w:val="right"/>
            <w:rPr>
              <w:b/>
              <w:szCs w:val="16"/>
            </w:rPr>
          </w:pPr>
          <w:bookmarkStart w:id="45" w:name="bmkSymbols"/>
          <w:r w:rsidRPr="002F6A28">
            <w:rPr>
              <w:b/>
              <w:szCs w:val="16"/>
            </w:rPr>
            <w:t>G/TBT/N/RUS/153</w:t>
          </w:r>
          <w:bookmarkEnd w:id="45"/>
        </w:p>
      </w:tc>
    </w:tr>
    <w:tr w:rsidR="0086599A" w14:paraId="61EEEA8D" w14:textId="77777777" w:rsidTr="008612A9">
      <w:trPr>
        <w:trHeight w:val="240"/>
        <w:jc w:val="center"/>
      </w:trPr>
      <w:tc>
        <w:tcPr>
          <w:tcW w:w="3794" w:type="dxa"/>
          <w:vMerge/>
          <w:shd w:val="clear" w:color="auto" w:fill="FFFFFF"/>
          <w:tcMar>
            <w:left w:w="108" w:type="dxa"/>
            <w:right w:w="108" w:type="dxa"/>
          </w:tcMar>
          <w:vAlign w:val="center"/>
        </w:tcPr>
        <w:p w14:paraId="500DDB72" w14:textId="77777777" w:rsidR="00ED54E0" w:rsidRPr="009239F7" w:rsidRDefault="00ED54E0" w:rsidP="00B801E9"/>
      </w:tc>
      <w:tc>
        <w:tcPr>
          <w:tcW w:w="5448" w:type="dxa"/>
          <w:gridSpan w:val="2"/>
          <w:shd w:val="clear" w:color="auto" w:fill="FFFFFF"/>
          <w:tcMar>
            <w:left w:w="108" w:type="dxa"/>
            <w:right w:w="108" w:type="dxa"/>
          </w:tcMar>
          <w:vAlign w:val="center"/>
        </w:tcPr>
        <w:p w14:paraId="3EA88479" w14:textId="667C5E34" w:rsidR="00ED54E0" w:rsidRPr="009239F7" w:rsidRDefault="00BF5D44" w:rsidP="00B801E9">
          <w:pPr>
            <w:jc w:val="right"/>
            <w:rPr>
              <w:szCs w:val="16"/>
            </w:rPr>
          </w:pPr>
          <w:bookmarkStart w:id="46" w:name="spsDateDistribution"/>
          <w:bookmarkStart w:id="47" w:name="bmkDate"/>
          <w:bookmarkEnd w:id="46"/>
          <w:bookmarkEnd w:id="47"/>
          <w:r>
            <w:rPr>
              <w:szCs w:val="16"/>
            </w:rPr>
            <w:t>14 November 2023</w:t>
          </w:r>
        </w:p>
      </w:tc>
    </w:tr>
    <w:tr w:rsidR="0086599A" w14:paraId="39755C6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5A8FFD6" w14:textId="54E62228" w:rsidR="00ED54E0" w:rsidRPr="009239F7" w:rsidRDefault="00BF5D44"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2F7A1C">
            <w:rPr>
              <w:color w:val="FF0000"/>
              <w:szCs w:val="16"/>
            </w:rPr>
            <w:t>7658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F6B7BB3" w14:textId="77777777" w:rsidR="00ED54E0" w:rsidRPr="009239F7" w:rsidRDefault="00BF5D44"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86599A" w14:paraId="5C4DA85B"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666446A" w14:textId="77777777" w:rsidR="00ED54E0" w:rsidRPr="009239F7" w:rsidRDefault="00BF5D44"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C5B7969" w14:textId="77777777" w:rsidR="00ED54E0" w:rsidRPr="002F6A28" w:rsidRDefault="00BF5D44"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2A408499"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4D67196">
      <w:start w:val="1"/>
      <w:numFmt w:val="decimal"/>
      <w:pStyle w:val="SummaryText"/>
      <w:lvlText w:val="%1."/>
      <w:lvlJc w:val="left"/>
      <w:pPr>
        <w:ind w:left="360" w:hanging="360"/>
      </w:pPr>
    </w:lvl>
    <w:lvl w:ilvl="1" w:tplc="1B109AB8" w:tentative="1">
      <w:start w:val="1"/>
      <w:numFmt w:val="lowerLetter"/>
      <w:lvlText w:val="%2."/>
      <w:lvlJc w:val="left"/>
      <w:pPr>
        <w:ind w:left="1080" w:hanging="360"/>
      </w:pPr>
    </w:lvl>
    <w:lvl w:ilvl="2" w:tplc="0FACB024" w:tentative="1">
      <w:start w:val="1"/>
      <w:numFmt w:val="lowerRoman"/>
      <w:lvlText w:val="%3."/>
      <w:lvlJc w:val="right"/>
      <w:pPr>
        <w:ind w:left="1800" w:hanging="180"/>
      </w:pPr>
    </w:lvl>
    <w:lvl w:ilvl="3" w:tplc="CDA4B354" w:tentative="1">
      <w:start w:val="1"/>
      <w:numFmt w:val="decimal"/>
      <w:lvlText w:val="%4."/>
      <w:lvlJc w:val="left"/>
      <w:pPr>
        <w:ind w:left="2520" w:hanging="360"/>
      </w:pPr>
    </w:lvl>
    <w:lvl w:ilvl="4" w:tplc="198C8C04" w:tentative="1">
      <w:start w:val="1"/>
      <w:numFmt w:val="lowerLetter"/>
      <w:lvlText w:val="%5."/>
      <w:lvlJc w:val="left"/>
      <w:pPr>
        <w:ind w:left="3240" w:hanging="360"/>
      </w:pPr>
    </w:lvl>
    <w:lvl w:ilvl="5" w:tplc="0D9675AE" w:tentative="1">
      <w:start w:val="1"/>
      <w:numFmt w:val="lowerRoman"/>
      <w:lvlText w:val="%6."/>
      <w:lvlJc w:val="right"/>
      <w:pPr>
        <w:ind w:left="3960" w:hanging="180"/>
      </w:pPr>
    </w:lvl>
    <w:lvl w:ilvl="6" w:tplc="1168177A" w:tentative="1">
      <w:start w:val="1"/>
      <w:numFmt w:val="decimal"/>
      <w:lvlText w:val="%7."/>
      <w:lvlJc w:val="left"/>
      <w:pPr>
        <w:ind w:left="4680" w:hanging="360"/>
      </w:pPr>
    </w:lvl>
    <w:lvl w:ilvl="7" w:tplc="FF2E0BBC" w:tentative="1">
      <w:start w:val="1"/>
      <w:numFmt w:val="lowerLetter"/>
      <w:lvlText w:val="%8."/>
      <w:lvlJc w:val="left"/>
      <w:pPr>
        <w:ind w:left="5400" w:hanging="360"/>
      </w:pPr>
    </w:lvl>
    <w:lvl w:ilvl="8" w:tplc="AE14A992" w:tentative="1">
      <w:start w:val="1"/>
      <w:numFmt w:val="lowerRoman"/>
      <w:lvlText w:val="%9."/>
      <w:lvlJc w:val="right"/>
      <w:pPr>
        <w:ind w:left="6120" w:hanging="180"/>
      </w:pPr>
    </w:lvl>
  </w:abstractNum>
  <w:num w:numId="1" w16cid:durableId="137577335">
    <w:abstractNumId w:val="9"/>
  </w:num>
  <w:num w:numId="2" w16cid:durableId="180169161">
    <w:abstractNumId w:val="7"/>
  </w:num>
  <w:num w:numId="3" w16cid:durableId="1836534845">
    <w:abstractNumId w:val="6"/>
  </w:num>
  <w:num w:numId="4" w16cid:durableId="49154099">
    <w:abstractNumId w:val="5"/>
  </w:num>
  <w:num w:numId="5" w16cid:durableId="291835977">
    <w:abstractNumId w:val="4"/>
  </w:num>
  <w:num w:numId="6" w16cid:durableId="868025695">
    <w:abstractNumId w:val="12"/>
  </w:num>
  <w:num w:numId="7" w16cid:durableId="616332226">
    <w:abstractNumId w:val="11"/>
  </w:num>
  <w:num w:numId="8" w16cid:durableId="439420015">
    <w:abstractNumId w:val="10"/>
  </w:num>
  <w:num w:numId="9" w16cid:durableId="9837765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795480">
    <w:abstractNumId w:val="13"/>
  </w:num>
  <w:num w:numId="11" w16cid:durableId="1962611536">
    <w:abstractNumId w:val="8"/>
  </w:num>
  <w:num w:numId="12" w16cid:durableId="1597708405">
    <w:abstractNumId w:val="3"/>
  </w:num>
  <w:num w:numId="13" w16cid:durableId="193617569">
    <w:abstractNumId w:val="2"/>
  </w:num>
  <w:num w:numId="14" w16cid:durableId="498891790">
    <w:abstractNumId w:val="1"/>
  </w:num>
  <w:num w:numId="15" w16cid:durableId="737097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2F7A1C"/>
    <w:rsid w:val="00303D9D"/>
    <w:rsid w:val="00304AAE"/>
    <w:rsid w:val="00305616"/>
    <w:rsid w:val="003124EC"/>
    <w:rsid w:val="003531C5"/>
    <w:rsid w:val="003572B4"/>
    <w:rsid w:val="003723A9"/>
    <w:rsid w:val="00381B96"/>
    <w:rsid w:val="00383F7A"/>
    <w:rsid w:val="00396AF4"/>
    <w:rsid w:val="003B2BBF"/>
    <w:rsid w:val="003B40C7"/>
    <w:rsid w:val="0041584A"/>
    <w:rsid w:val="00434D08"/>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93E46"/>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6599A"/>
    <w:rsid w:val="008739FD"/>
    <w:rsid w:val="008848E9"/>
    <w:rsid w:val="008935B1"/>
    <w:rsid w:val="00893E85"/>
    <w:rsid w:val="008953C4"/>
    <w:rsid w:val="008B223A"/>
    <w:rsid w:val="008B4A10"/>
    <w:rsid w:val="008B4FB8"/>
    <w:rsid w:val="008C1339"/>
    <w:rsid w:val="008D641C"/>
    <w:rsid w:val="008E372C"/>
    <w:rsid w:val="008E67DC"/>
    <w:rsid w:val="009239F7"/>
    <w:rsid w:val="00933185"/>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50A99"/>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66A29"/>
    <w:rsid w:val="00B7102C"/>
    <w:rsid w:val="00B801E9"/>
    <w:rsid w:val="00B97638"/>
    <w:rsid w:val="00BB0455"/>
    <w:rsid w:val="00BB1F84"/>
    <w:rsid w:val="00BE5468"/>
    <w:rsid w:val="00BF59EC"/>
    <w:rsid w:val="00BF5D44"/>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5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Policepardfaut"/>
    <w:uiPriority w:val="99"/>
    <w:rsid w:val="00593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dept_techregulation@eecommission.org" TargetMode="External"/><Relationship Id="rId13" Type="http://schemas.openxmlformats.org/officeDocument/2006/relationships/hyperlink" Target="https://eec.eaeunion.org/comission/department/deptexreg/tr/PischevavaProd.ph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cs.eaeunion.org/pd/ru-ru/0108819/pd_0111202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tinfo.ru" TargetMode="External"/><Relationship Id="rId5" Type="http://schemas.openxmlformats.org/officeDocument/2006/relationships/webSettings" Target="webSettings.xml"/><Relationship Id="rId15" Type="http://schemas.openxmlformats.org/officeDocument/2006/relationships/hyperlink" Target="https://docs.eaeunion.org" TargetMode="External"/><Relationship Id="rId23" Type="http://schemas.openxmlformats.org/officeDocument/2006/relationships/theme" Target="theme/theme1.xml"/><Relationship Id="rId10" Type="http://schemas.openxmlformats.org/officeDocument/2006/relationships/hyperlink" Target="mailto:info@gostinfo.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urasiancommission.org" TargetMode="External"/><Relationship Id="rId14" Type="http://schemas.openxmlformats.org/officeDocument/2006/relationships/hyperlink" Target="mailto:dept_techregulation@eecommission.org"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22ace4da-7085-44bb-bdc5-0e26efc79a7a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DBB3310-A647-4BF5-8CB6-F8C1EE10654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2023-11-14T10:57:00Z</dcterms:created>
  <dcterms:modified xsi:type="dcterms:W3CDTF">2023-11-14T11:16:00Z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22ace4da-7085-44bb-bdc5-0e26efc79a7a</vt:lpwstr>
  </property>
  <property fmtid="{D5CDD505-2E9C-101B-9397-08002B2CF9AE}" pid="4" name="WTOCLASSIFICATION">
    <vt:lpwstr>WTO OFFICIAL</vt:lpwstr>
  </property>
</Properties>
</file>