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0FA4" w14:textId="77777777" w:rsidR="009239F7" w:rsidRPr="002F6A28" w:rsidRDefault="000E4BBB" w:rsidP="002F6A28">
      <w:pPr>
        <w:pStyle w:val="Title"/>
        <w:rPr>
          <w:caps w:val="0"/>
          <w:kern w:val="0"/>
        </w:rPr>
      </w:pPr>
      <w:r w:rsidRPr="002F6A28">
        <w:rPr>
          <w:caps w:val="0"/>
          <w:kern w:val="0"/>
        </w:rPr>
        <w:t>NOTIFICATION</w:t>
      </w:r>
    </w:p>
    <w:p w14:paraId="5A4A105F" w14:textId="77777777" w:rsidR="009239F7" w:rsidRPr="002F6A28" w:rsidRDefault="000E4BBB" w:rsidP="002F6A28">
      <w:pPr>
        <w:jc w:val="center"/>
      </w:pPr>
      <w:r w:rsidRPr="002F6A28">
        <w:t>The following notification is being circulated in accordance with Article 10.6</w:t>
      </w:r>
    </w:p>
    <w:p w14:paraId="6662E7D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C4ED3" w14:paraId="6E94477F" w14:textId="77777777" w:rsidTr="0069259F">
        <w:tc>
          <w:tcPr>
            <w:tcW w:w="713" w:type="dxa"/>
            <w:tcBorders>
              <w:bottom w:val="single" w:sz="6" w:space="0" w:color="auto"/>
            </w:tcBorders>
            <w:shd w:val="clear" w:color="auto" w:fill="auto"/>
          </w:tcPr>
          <w:p w14:paraId="7B6559C7" w14:textId="77777777" w:rsidR="00F85C99" w:rsidRPr="002F6A28" w:rsidRDefault="000E4BBB" w:rsidP="002F6A28">
            <w:pPr>
              <w:spacing w:before="120" w:after="120"/>
              <w:jc w:val="left"/>
            </w:pPr>
            <w:r w:rsidRPr="002F6A28">
              <w:rPr>
                <w:b/>
              </w:rPr>
              <w:t>1.</w:t>
            </w:r>
          </w:p>
        </w:tc>
        <w:tc>
          <w:tcPr>
            <w:tcW w:w="8546" w:type="dxa"/>
            <w:tcBorders>
              <w:bottom w:val="single" w:sz="6" w:space="0" w:color="auto"/>
            </w:tcBorders>
            <w:shd w:val="clear" w:color="auto" w:fill="auto"/>
          </w:tcPr>
          <w:p w14:paraId="7A322159" w14:textId="77777777" w:rsidR="00F85C99" w:rsidRPr="002F6A28" w:rsidRDefault="000E4BB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RUSSIAN FEDERATION</w:t>
            </w:r>
            <w:bookmarkEnd w:id="1"/>
          </w:p>
          <w:p w14:paraId="70364F7C" w14:textId="77777777" w:rsidR="00F85C99" w:rsidRPr="002F6A28" w:rsidRDefault="000E4BB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C4ED3" w14:paraId="6729CA7D" w14:textId="77777777" w:rsidTr="0069259F">
        <w:tc>
          <w:tcPr>
            <w:tcW w:w="713" w:type="dxa"/>
            <w:tcBorders>
              <w:top w:val="single" w:sz="6" w:space="0" w:color="auto"/>
              <w:bottom w:val="single" w:sz="6" w:space="0" w:color="auto"/>
            </w:tcBorders>
            <w:shd w:val="clear" w:color="auto" w:fill="auto"/>
          </w:tcPr>
          <w:p w14:paraId="4987D24A" w14:textId="77777777" w:rsidR="00F85C99" w:rsidRPr="002F6A28" w:rsidRDefault="000E4BB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A9B4429" w14:textId="77777777" w:rsidR="00F85C99" w:rsidRPr="002F6A28" w:rsidRDefault="000E4BB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192CC96" w14:textId="77777777" w:rsidR="00EE3A11" w:rsidRPr="00C379C8" w:rsidRDefault="000E4BBB" w:rsidP="00155128">
            <w:pPr>
              <w:spacing w:after="120"/>
            </w:pPr>
            <w:r w:rsidRPr="00C379C8">
              <w:t>The Eurasian Economic Commission</w:t>
            </w:r>
            <w:bookmarkEnd w:id="5"/>
          </w:p>
          <w:p w14:paraId="67BF5B59" w14:textId="77777777" w:rsidR="00F85C99" w:rsidRPr="002F6A28" w:rsidRDefault="000E4BB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32062C3" w14:textId="77777777" w:rsidR="00AC6C6E" w:rsidRPr="00C379C8" w:rsidRDefault="000E4BBB" w:rsidP="00AA646C">
            <w:r w:rsidRPr="00C379C8">
              <w:t>The Eurasian Economic Commission</w:t>
            </w:r>
          </w:p>
          <w:p w14:paraId="7C79AF39" w14:textId="77777777" w:rsidR="00AC6C6E" w:rsidRPr="00C379C8" w:rsidRDefault="000E4BBB" w:rsidP="00AA646C">
            <w:r w:rsidRPr="00C379C8">
              <w:t>Department for sanitary, phytosanitary and veterinary measures</w:t>
            </w:r>
          </w:p>
          <w:p w14:paraId="63441C7C" w14:textId="77777777" w:rsidR="00AC6C6E" w:rsidRPr="00C379C8" w:rsidRDefault="000E4BBB" w:rsidP="00AA646C">
            <w:r w:rsidRPr="00C379C8">
              <w:t>2 Letnikovskaya St., bld.1/2</w:t>
            </w:r>
          </w:p>
          <w:p w14:paraId="4705A7C6" w14:textId="77777777" w:rsidR="00AC6C6E" w:rsidRPr="00C379C8" w:rsidRDefault="000E4BBB" w:rsidP="00AA646C">
            <w:r w:rsidRPr="00C379C8">
              <w:t>115114 Moscow, Russian Federation</w:t>
            </w:r>
          </w:p>
          <w:p w14:paraId="3F0231E5" w14:textId="77777777" w:rsidR="00AC6C6E" w:rsidRPr="00C379C8" w:rsidRDefault="000E4BBB" w:rsidP="00AA646C">
            <w:r w:rsidRPr="00C379C8">
              <w:t>Tel: +(7 495) 669 2400 (ext. 5151)</w:t>
            </w:r>
          </w:p>
          <w:p w14:paraId="5240E54C" w14:textId="77777777" w:rsidR="00AC6C6E" w:rsidRPr="00C379C8" w:rsidRDefault="000E4BBB" w:rsidP="00AA646C">
            <w:r w:rsidRPr="00C379C8">
              <w:t>Fax: +(7 495) 669 2415</w:t>
            </w:r>
          </w:p>
          <w:p w14:paraId="1EA97CE9" w14:textId="77777777" w:rsidR="00AC6C6E" w:rsidRPr="00C379C8" w:rsidRDefault="000E4BBB" w:rsidP="00AA646C">
            <w:pPr>
              <w:spacing w:after="120"/>
            </w:pPr>
            <w:r w:rsidRPr="00C379C8">
              <w:t xml:space="preserve">E-mail: </w:t>
            </w:r>
            <w:hyperlink r:id="rId8" w:history="1">
              <w:r w:rsidRPr="00C379C8">
                <w:rPr>
                  <w:color w:val="0000FF"/>
                  <w:u w:val="single"/>
                </w:rPr>
                <w:t>info@eecommission.org</w:t>
              </w:r>
            </w:hyperlink>
            <w:r w:rsidRPr="00C379C8">
              <w:t xml:space="preserve">, </w:t>
            </w:r>
            <w:hyperlink r:id="rId9" w:history="1">
              <w:r w:rsidRPr="00C379C8">
                <w:rPr>
                  <w:color w:val="0000FF"/>
                  <w:u w:val="single"/>
                </w:rPr>
                <w:t>dept_sps@eecommission.org</w:t>
              </w:r>
            </w:hyperlink>
            <w:bookmarkEnd w:id="7"/>
          </w:p>
        </w:tc>
      </w:tr>
      <w:tr w:rsidR="001C4ED3" w14:paraId="233A1DCE" w14:textId="77777777" w:rsidTr="0069259F">
        <w:tc>
          <w:tcPr>
            <w:tcW w:w="713" w:type="dxa"/>
            <w:tcBorders>
              <w:top w:val="single" w:sz="6" w:space="0" w:color="auto"/>
              <w:bottom w:val="single" w:sz="6" w:space="0" w:color="auto"/>
            </w:tcBorders>
            <w:shd w:val="clear" w:color="auto" w:fill="auto"/>
          </w:tcPr>
          <w:p w14:paraId="494A0111" w14:textId="77777777" w:rsidR="00F85C99" w:rsidRPr="002F6A28" w:rsidRDefault="000E4BB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717B2FB" w14:textId="77777777" w:rsidR="00F85C99" w:rsidRPr="0058336F" w:rsidRDefault="000E4BB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C4ED3" w14:paraId="623D17FF" w14:textId="77777777" w:rsidTr="0069259F">
        <w:tc>
          <w:tcPr>
            <w:tcW w:w="713" w:type="dxa"/>
            <w:tcBorders>
              <w:top w:val="single" w:sz="6" w:space="0" w:color="auto"/>
              <w:bottom w:val="single" w:sz="6" w:space="0" w:color="auto"/>
            </w:tcBorders>
            <w:shd w:val="clear" w:color="auto" w:fill="auto"/>
          </w:tcPr>
          <w:p w14:paraId="07961A6B" w14:textId="77777777" w:rsidR="00F85C99" w:rsidRPr="002F6A28" w:rsidRDefault="000E4BB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4801F4A" w14:textId="77777777" w:rsidR="00F85C99" w:rsidRPr="002F6A28" w:rsidRDefault="000E4BB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Veterinary medicines</w:t>
            </w:r>
            <w:bookmarkEnd w:id="22"/>
          </w:p>
        </w:tc>
      </w:tr>
      <w:tr w:rsidR="001C4ED3" w14:paraId="1AF6DB31" w14:textId="77777777" w:rsidTr="0069259F">
        <w:tc>
          <w:tcPr>
            <w:tcW w:w="713" w:type="dxa"/>
            <w:tcBorders>
              <w:top w:val="single" w:sz="6" w:space="0" w:color="auto"/>
              <w:bottom w:val="single" w:sz="6" w:space="0" w:color="auto"/>
            </w:tcBorders>
            <w:shd w:val="clear" w:color="auto" w:fill="auto"/>
          </w:tcPr>
          <w:p w14:paraId="5CCE81BA" w14:textId="77777777" w:rsidR="00F85C99" w:rsidRPr="002F6A28" w:rsidRDefault="000E4BB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53B294" w14:textId="77777777" w:rsidR="00F85C99" w:rsidRPr="002F6A28" w:rsidRDefault="000E4BB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Decision of the Council of the Eurasian Economic Commission on Amendments to the Decision of the Council of the Eurasian Economic Commission of January 21, No. 1.; (3 page(s), in Russian)</w:t>
            </w:r>
            <w:bookmarkEnd w:id="24"/>
          </w:p>
        </w:tc>
      </w:tr>
      <w:tr w:rsidR="001C4ED3" w14:paraId="417F7FF2" w14:textId="77777777" w:rsidTr="0069259F">
        <w:tc>
          <w:tcPr>
            <w:tcW w:w="713" w:type="dxa"/>
            <w:tcBorders>
              <w:top w:val="single" w:sz="6" w:space="0" w:color="auto"/>
              <w:bottom w:val="single" w:sz="6" w:space="0" w:color="auto"/>
            </w:tcBorders>
            <w:shd w:val="clear" w:color="auto" w:fill="auto"/>
          </w:tcPr>
          <w:p w14:paraId="0B43B15C" w14:textId="77777777" w:rsidR="00F85C99" w:rsidRPr="002F6A28" w:rsidRDefault="000E4BB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EF7BFA2" w14:textId="77777777" w:rsidR="00F85C99" w:rsidRPr="002F6A28" w:rsidRDefault="000E4BB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provide for ensuring a phased transition to the implementation of the Requirements for the labeling of medicinal products for human use and veterinary medicinal products, approved by the Decision of the Council of the Eurasian Economic Commission dated November 3, 2016 No. 76, the Rules of Good Manufacturing Practice of the Eurasian Economic Union, approved by the Decision of the Council of the Eurasian Economic Commission dated November 3, 2016 No. 77 by establishing transitional periods for subjects of circulation of veterinary medicines.</w:t>
            </w:r>
            <w:bookmarkEnd w:id="26"/>
          </w:p>
        </w:tc>
      </w:tr>
      <w:tr w:rsidR="001C4ED3" w14:paraId="6E886BEB" w14:textId="77777777" w:rsidTr="0069259F">
        <w:tc>
          <w:tcPr>
            <w:tcW w:w="713" w:type="dxa"/>
            <w:tcBorders>
              <w:top w:val="single" w:sz="6" w:space="0" w:color="auto"/>
              <w:bottom w:val="single" w:sz="6" w:space="0" w:color="auto"/>
            </w:tcBorders>
            <w:shd w:val="clear" w:color="auto" w:fill="auto"/>
          </w:tcPr>
          <w:p w14:paraId="535C3570" w14:textId="77777777" w:rsidR="00F85C99" w:rsidRPr="002F6A28" w:rsidRDefault="000E4BB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7AF151" w14:textId="77777777" w:rsidR="00F85C99" w:rsidRPr="002F6A28" w:rsidRDefault="000E4BB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animal or plant life or health</w:t>
            </w:r>
            <w:bookmarkEnd w:id="28"/>
          </w:p>
        </w:tc>
      </w:tr>
      <w:tr w:rsidR="001C4ED3" w:rsidRPr="005B592E" w14:paraId="09C054BE" w14:textId="77777777" w:rsidTr="0069259F">
        <w:tc>
          <w:tcPr>
            <w:tcW w:w="713" w:type="dxa"/>
            <w:tcBorders>
              <w:top w:val="single" w:sz="6" w:space="0" w:color="auto"/>
              <w:bottom w:val="single" w:sz="6" w:space="0" w:color="auto"/>
            </w:tcBorders>
            <w:shd w:val="clear" w:color="auto" w:fill="auto"/>
          </w:tcPr>
          <w:p w14:paraId="02A0F8C2" w14:textId="77777777" w:rsidR="00F85C99" w:rsidRPr="002F6A28" w:rsidRDefault="000E4BB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473CA9E" w14:textId="77777777" w:rsidR="00072B36" w:rsidRPr="005B592E" w:rsidRDefault="000E4BBB" w:rsidP="009E75ED">
            <w:pPr>
              <w:spacing w:before="120" w:after="120"/>
              <w:rPr>
                <w:lang w:val="fr-CH"/>
              </w:rPr>
            </w:pPr>
            <w:bookmarkStart w:id="29" w:name="X_TBT_Reg_8A"/>
            <w:r w:rsidRPr="005B592E">
              <w:rPr>
                <w:b/>
                <w:lang w:val="fr-CH"/>
              </w:rPr>
              <w:t>Relevant documents</w:t>
            </w:r>
            <w:bookmarkEnd w:id="29"/>
            <w:r w:rsidRPr="005B592E">
              <w:rPr>
                <w:b/>
                <w:lang w:val="fr-CH"/>
              </w:rPr>
              <w:t>:</w:t>
            </w:r>
            <w:r w:rsidR="00EE3A11" w:rsidRPr="005B592E">
              <w:rPr>
                <w:lang w:val="fr-CH"/>
              </w:rPr>
              <w:t xml:space="preserve"> </w:t>
            </w:r>
          </w:p>
          <w:bookmarkStart w:id="30" w:name="sps9a"/>
          <w:p w14:paraId="19310CAF" w14:textId="77777777" w:rsidR="00F85C99" w:rsidRPr="005B592E" w:rsidRDefault="000E4BBB" w:rsidP="009E75ED">
            <w:pPr>
              <w:spacing w:before="120" w:after="120"/>
              <w:rPr>
                <w:lang w:val="fr-CH"/>
              </w:rPr>
            </w:pPr>
            <w:r>
              <w:fldChar w:fldCharType="begin"/>
            </w:r>
            <w:r w:rsidRPr="005B592E">
              <w:rPr>
                <w:lang w:val="fr-CH"/>
              </w:rPr>
              <w:instrText xml:space="preserve"> HYPERLINK "https://docs.eaeunion.org/ria/ru-ru/0105880/ria_21032023" \t "_blank" </w:instrText>
            </w:r>
            <w:r>
              <w:fldChar w:fldCharType="separate"/>
            </w:r>
            <w:r w:rsidRPr="005B592E">
              <w:rPr>
                <w:color w:val="0000FF"/>
                <w:u w:val="single"/>
                <w:lang w:val="fr-CH"/>
              </w:rPr>
              <w:t>https://docs.eaeunion.org/ria/ru-ru/0105880/ria_21032023</w:t>
            </w:r>
            <w:r>
              <w:rPr>
                <w:color w:val="0000FF"/>
                <w:u w:val="single"/>
              </w:rPr>
              <w:fldChar w:fldCharType="end"/>
            </w:r>
            <w:bookmarkEnd w:id="30"/>
          </w:p>
        </w:tc>
      </w:tr>
      <w:tr w:rsidR="001C4ED3" w14:paraId="5DD76ADF" w14:textId="77777777" w:rsidTr="00AE6CC8">
        <w:trPr>
          <w:cantSplit/>
        </w:trPr>
        <w:tc>
          <w:tcPr>
            <w:tcW w:w="713" w:type="dxa"/>
            <w:tcBorders>
              <w:top w:val="single" w:sz="6" w:space="0" w:color="auto"/>
              <w:bottom w:val="single" w:sz="6" w:space="0" w:color="auto"/>
            </w:tcBorders>
            <w:shd w:val="clear" w:color="auto" w:fill="auto"/>
          </w:tcPr>
          <w:p w14:paraId="327FB539" w14:textId="77777777" w:rsidR="00EE3A11" w:rsidRPr="002F6A28" w:rsidRDefault="000E4BB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8580806" w14:textId="77777777" w:rsidR="00EE3A11" w:rsidRPr="002F6A28" w:rsidRDefault="000E4BB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438B07D" w14:textId="77777777" w:rsidR="00EE3A11" w:rsidRPr="002F6A28" w:rsidRDefault="000E4BB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C4ED3" w14:paraId="564E8E7A" w14:textId="77777777" w:rsidTr="0069259F">
        <w:tc>
          <w:tcPr>
            <w:tcW w:w="713" w:type="dxa"/>
            <w:tcBorders>
              <w:top w:val="single" w:sz="6" w:space="0" w:color="auto"/>
              <w:bottom w:val="single" w:sz="6" w:space="0" w:color="auto"/>
            </w:tcBorders>
            <w:shd w:val="clear" w:color="auto" w:fill="auto"/>
          </w:tcPr>
          <w:p w14:paraId="2C2BE772" w14:textId="77777777" w:rsidR="00F85C99" w:rsidRPr="002F6A28" w:rsidRDefault="000E4BB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B5AD29D" w14:textId="77777777" w:rsidR="00F85C99" w:rsidRPr="002F6A28" w:rsidRDefault="000E4BB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C4ED3" w14:paraId="7894027A" w14:textId="77777777" w:rsidTr="0069259F">
        <w:tc>
          <w:tcPr>
            <w:tcW w:w="713" w:type="dxa"/>
            <w:tcBorders>
              <w:top w:val="single" w:sz="6" w:space="0" w:color="auto"/>
            </w:tcBorders>
            <w:shd w:val="clear" w:color="auto" w:fill="auto"/>
          </w:tcPr>
          <w:p w14:paraId="1EBCB610" w14:textId="77777777" w:rsidR="00F85C99" w:rsidRPr="002F6A28" w:rsidRDefault="000E4BB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8A15230" w14:textId="77777777" w:rsidR="00F85C99" w:rsidRPr="002F6A28" w:rsidRDefault="000E4BB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FDAD520" w14:textId="77777777" w:rsidR="00EE3A11" w:rsidRPr="00A12DDE" w:rsidRDefault="000E4BBB" w:rsidP="00B16145">
            <w:pPr>
              <w:keepNext/>
              <w:keepLines/>
              <w:rPr>
                <w:bCs/>
              </w:rPr>
            </w:pPr>
            <w:r w:rsidRPr="00A12DDE">
              <w:rPr>
                <w:bCs/>
              </w:rPr>
              <w:t>The Eurasian Economic Commission</w:t>
            </w:r>
          </w:p>
          <w:p w14:paraId="392F16B9" w14:textId="77777777" w:rsidR="00EE3A11" w:rsidRPr="00A12DDE" w:rsidRDefault="000E4BBB" w:rsidP="00B16145">
            <w:pPr>
              <w:keepNext/>
              <w:keepLines/>
              <w:rPr>
                <w:bCs/>
              </w:rPr>
            </w:pPr>
            <w:r w:rsidRPr="00A12DDE">
              <w:rPr>
                <w:bCs/>
              </w:rPr>
              <w:t>Department for sanitary, phytosanitary and veterinary measures</w:t>
            </w:r>
          </w:p>
          <w:p w14:paraId="5E8798D6" w14:textId="77777777" w:rsidR="00EE3A11" w:rsidRPr="00A12DDE" w:rsidRDefault="000E4BBB" w:rsidP="00B16145">
            <w:pPr>
              <w:keepNext/>
              <w:keepLines/>
              <w:rPr>
                <w:bCs/>
              </w:rPr>
            </w:pPr>
            <w:r w:rsidRPr="00A12DDE">
              <w:rPr>
                <w:bCs/>
              </w:rPr>
              <w:t>2 Letnikovskaya St., bld.1/2</w:t>
            </w:r>
          </w:p>
          <w:p w14:paraId="12FF3D96" w14:textId="77777777" w:rsidR="00EE3A11" w:rsidRPr="00A12DDE" w:rsidRDefault="000E4BBB" w:rsidP="00B16145">
            <w:pPr>
              <w:keepNext/>
              <w:keepLines/>
              <w:rPr>
                <w:bCs/>
              </w:rPr>
            </w:pPr>
            <w:r w:rsidRPr="00A12DDE">
              <w:rPr>
                <w:bCs/>
              </w:rPr>
              <w:t>115114 Moscow, Russian Federation</w:t>
            </w:r>
          </w:p>
          <w:p w14:paraId="64EA4FEC" w14:textId="77777777" w:rsidR="00EE3A11" w:rsidRPr="00A12DDE" w:rsidRDefault="000E4BBB" w:rsidP="00B16145">
            <w:pPr>
              <w:keepNext/>
              <w:keepLines/>
              <w:rPr>
                <w:bCs/>
              </w:rPr>
            </w:pPr>
            <w:r w:rsidRPr="00A12DDE">
              <w:rPr>
                <w:bCs/>
              </w:rPr>
              <w:t>Tel: +(7 495) 669 2400 (ext. 5151)</w:t>
            </w:r>
          </w:p>
          <w:p w14:paraId="0C0905ED" w14:textId="77777777" w:rsidR="00EE3A11" w:rsidRPr="00A12DDE" w:rsidRDefault="000E4BBB" w:rsidP="00B16145">
            <w:pPr>
              <w:keepNext/>
              <w:keepLines/>
              <w:rPr>
                <w:bCs/>
              </w:rPr>
            </w:pPr>
            <w:r w:rsidRPr="00A12DDE">
              <w:rPr>
                <w:bCs/>
              </w:rPr>
              <w:t>Fax: +(7 495) 669 2415</w:t>
            </w:r>
          </w:p>
          <w:p w14:paraId="51350BDF" w14:textId="77777777" w:rsidR="00EE3A11" w:rsidRPr="00A12DDE" w:rsidRDefault="000E4BBB" w:rsidP="00B16145">
            <w:pPr>
              <w:keepNext/>
              <w:keepLines/>
              <w:rPr>
                <w:bCs/>
              </w:rPr>
            </w:pPr>
            <w:r w:rsidRPr="00A12DDE">
              <w:rPr>
                <w:bCs/>
              </w:rPr>
              <w:t xml:space="preserve">E-mail: </w:t>
            </w:r>
            <w:hyperlink r:id="rId10" w:history="1">
              <w:r w:rsidRPr="00A12DDE">
                <w:rPr>
                  <w:bCs/>
                  <w:color w:val="0000FF"/>
                  <w:u w:val="single"/>
                </w:rPr>
                <w:t>info@eecommission.org</w:t>
              </w:r>
            </w:hyperlink>
            <w:r w:rsidRPr="00A12DDE">
              <w:rPr>
                <w:bCs/>
              </w:rPr>
              <w:t>,</w:t>
            </w:r>
          </w:p>
          <w:p w14:paraId="7B153B61" w14:textId="77777777" w:rsidR="00EE3A11" w:rsidRPr="00A12DDE" w:rsidRDefault="00292F11" w:rsidP="00B16145">
            <w:pPr>
              <w:keepNext/>
              <w:keepLines/>
              <w:spacing w:after="120"/>
              <w:rPr>
                <w:bCs/>
              </w:rPr>
            </w:pPr>
            <w:hyperlink r:id="rId11" w:history="1">
              <w:r w:rsidR="000E4BBB" w:rsidRPr="00A12DDE">
                <w:rPr>
                  <w:bCs/>
                  <w:color w:val="0000FF"/>
                  <w:u w:val="single"/>
                </w:rPr>
                <w:t>dept_sps@eecommission.org</w:t>
              </w:r>
            </w:hyperlink>
            <w:bookmarkEnd w:id="42"/>
          </w:p>
        </w:tc>
      </w:tr>
    </w:tbl>
    <w:p w14:paraId="61300777"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F46F" w14:textId="77777777" w:rsidR="00B37939" w:rsidRDefault="000E4BBB">
      <w:r>
        <w:separator/>
      </w:r>
    </w:p>
  </w:endnote>
  <w:endnote w:type="continuationSeparator" w:id="0">
    <w:p w14:paraId="3CF65647" w14:textId="77777777" w:rsidR="00B37939" w:rsidRDefault="000E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54BF" w14:textId="77777777" w:rsidR="009239F7" w:rsidRPr="002F6A28" w:rsidRDefault="000E4BB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451" w14:textId="77777777" w:rsidR="009239F7" w:rsidRPr="002F6A28" w:rsidRDefault="000E4BB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D51D" w14:textId="77777777" w:rsidR="00EE3A11" w:rsidRPr="002F6A28" w:rsidRDefault="000E4BB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A2BE" w14:textId="77777777" w:rsidR="00B37939" w:rsidRDefault="000E4BBB">
      <w:r>
        <w:separator/>
      </w:r>
    </w:p>
  </w:footnote>
  <w:footnote w:type="continuationSeparator" w:id="0">
    <w:p w14:paraId="260E1EA8" w14:textId="77777777" w:rsidR="00B37939" w:rsidRDefault="000E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44AD" w14:textId="77777777" w:rsidR="009239F7" w:rsidRPr="002F6A28" w:rsidRDefault="000E4BBB" w:rsidP="009239F7">
    <w:pPr>
      <w:pStyle w:val="Header"/>
      <w:pBdr>
        <w:bottom w:val="single" w:sz="4" w:space="1" w:color="auto"/>
      </w:pBdr>
      <w:tabs>
        <w:tab w:val="clear" w:pos="4513"/>
        <w:tab w:val="clear" w:pos="9027"/>
      </w:tabs>
      <w:jc w:val="center"/>
    </w:pPr>
    <w:r w:rsidRPr="002F6A28">
      <w:t>tbtSymbol</w:t>
    </w:r>
  </w:p>
  <w:p w14:paraId="58F192AA" w14:textId="77777777" w:rsidR="009239F7" w:rsidRPr="002F6A28" w:rsidRDefault="009239F7" w:rsidP="009239F7">
    <w:pPr>
      <w:pStyle w:val="Header"/>
      <w:pBdr>
        <w:bottom w:val="single" w:sz="4" w:space="1" w:color="auto"/>
      </w:pBdr>
      <w:tabs>
        <w:tab w:val="clear" w:pos="4513"/>
        <w:tab w:val="clear" w:pos="9027"/>
      </w:tabs>
      <w:jc w:val="center"/>
    </w:pPr>
  </w:p>
  <w:p w14:paraId="46945A3A" w14:textId="77777777" w:rsidR="009239F7" w:rsidRPr="002F6A28" w:rsidRDefault="000E4BB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562E1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7E76" w14:textId="77777777" w:rsidR="009239F7" w:rsidRPr="002F6A28" w:rsidRDefault="000E4BBB" w:rsidP="009239F7">
    <w:pPr>
      <w:pStyle w:val="Header"/>
      <w:pBdr>
        <w:bottom w:val="single" w:sz="4" w:space="1" w:color="auto"/>
      </w:pBdr>
      <w:tabs>
        <w:tab w:val="clear" w:pos="4513"/>
        <w:tab w:val="clear" w:pos="9027"/>
      </w:tabs>
      <w:jc w:val="center"/>
    </w:pPr>
    <w:bookmarkStart w:id="43" w:name="spsSymbolHeader"/>
    <w:r w:rsidRPr="002F6A28">
      <w:t>G/TBT/N/RUS/141</w:t>
    </w:r>
    <w:bookmarkEnd w:id="43"/>
  </w:p>
  <w:p w14:paraId="1E776C01" w14:textId="77777777" w:rsidR="009239F7" w:rsidRPr="002F6A28" w:rsidRDefault="009239F7" w:rsidP="009239F7">
    <w:pPr>
      <w:pStyle w:val="Header"/>
      <w:pBdr>
        <w:bottom w:val="single" w:sz="4" w:space="1" w:color="auto"/>
      </w:pBdr>
      <w:tabs>
        <w:tab w:val="clear" w:pos="4513"/>
        <w:tab w:val="clear" w:pos="9027"/>
      </w:tabs>
      <w:jc w:val="center"/>
    </w:pPr>
  </w:p>
  <w:p w14:paraId="667734DB" w14:textId="77777777" w:rsidR="009239F7" w:rsidRPr="002F6A28" w:rsidRDefault="000E4BB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33B53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4ED3" w14:paraId="192D537B" w14:textId="77777777" w:rsidTr="008612A9">
      <w:trPr>
        <w:trHeight w:val="240"/>
        <w:jc w:val="center"/>
      </w:trPr>
      <w:tc>
        <w:tcPr>
          <w:tcW w:w="3794" w:type="dxa"/>
          <w:shd w:val="clear" w:color="auto" w:fill="FFFFFF"/>
          <w:tcMar>
            <w:left w:w="108" w:type="dxa"/>
            <w:right w:w="108" w:type="dxa"/>
          </w:tcMar>
          <w:vAlign w:val="center"/>
        </w:tcPr>
        <w:p w14:paraId="3F4BF73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05788F0" w14:textId="77777777" w:rsidR="00ED54E0" w:rsidRPr="009239F7" w:rsidRDefault="00ED54E0" w:rsidP="00B801E9">
          <w:pPr>
            <w:jc w:val="right"/>
            <w:rPr>
              <w:b/>
              <w:color w:val="FF0000"/>
              <w:szCs w:val="16"/>
            </w:rPr>
          </w:pPr>
        </w:p>
      </w:tc>
    </w:tr>
    <w:bookmarkEnd w:id="44"/>
    <w:tr w:rsidR="001C4ED3" w14:paraId="099C6878" w14:textId="77777777" w:rsidTr="008612A9">
      <w:trPr>
        <w:trHeight w:val="213"/>
        <w:jc w:val="center"/>
      </w:trPr>
      <w:tc>
        <w:tcPr>
          <w:tcW w:w="3794" w:type="dxa"/>
          <w:vMerge w:val="restart"/>
          <w:shd w:val="clear" w:color="auto" w:fill="FFFFFF"/>
          <w:tcMar>
            <w:left w:w="0" w:type="dxa"/>
            <w:right w:w="0" w:type="dxa"/>
          </w:tcMar>
        </w:tcPr>
        <w:p w14:paraId="7AE8458F" w14:textId="77777777" w:rsidR="00ED54E0" w:rsidRPr="009239F7" w:rsidRDefault="000E4BBB" w:rsidP="00B801E9">
          <w:pPr>
            <w:jc w:val="left"/>
          </w:pPr>
          <w:r>
            <w:rPr>
              <w:noProof/>
              <w:lang w:eastAsia="en-GB"/>
            </w:rPr>
            <w:drawing>
              <wp:inline distT="0" distB="0" distL="0" distR="0" wp14:anchorId="45EDB00C" wp14:editId="4A878EB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57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C181C6" w14:textId="77777777" w:rsidR="00ED54E0" w:rsidRPr="009239F7" w:rsidRDefault="00ED54E0" w:rsidP="00B801E9">
          <w:pPr>
            <w:jc w:val="right"/>
            <w:rPr>
              <w:b/>
              <w:szCs w:val="16"/>
            </w:rPr>
          </w:pPr>
        </w:p>
      </w:tc>
    </w:tr>
    <w:tr w:rsidR="001C4ED3" w14:paraId="526BE0DB" w14:textId="77777777" w:rsidTr="008612A9">
      <w:trPr>
        <w:trHeight w:val="868"/>
        <w:jc w:val="center"/>
      </w:trPr>
      <w:tc>
        <w:tcPr>
          <w:tcW w:w="3794" w:type="dxa"/>
          <w:vMerge/>
          <w:shd w:val="clear" w:color="auto" w:fill="FFFFFF"/>
          <w:tcMar>
            <w:left w:w="108" w:type="dxa"/>
            <w:right w:w="108" w:type="dxa"/>
          </w:tcMar>
        </w:tcPr>
        <w:p w14:paraId="5060676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D6BFA3E" w14:textId="77777777" w:rsidR="009239F7" w:rsidRPr="002F6A28" w:rsidRDefault="000E4BBB" w:rsidP="00B801E9">
          <w:pPr>
            <w:jc w:val="right"/>
            <w:rPr>
              <w:b/>
              <w:szCs w:val="16"/>
            </w:rPr>
          </w:pPr>
          <w:bookmarkStart w:id="45" w:name="bmkSymbols"/>
          <w:r w:rsidRPr="002F6A28">
            <w:rPr>
              <w:b/>
              <w:szCs w:val="16"/>
            </w:rPr>
            <w:t>G/TBT/N/RUS/141</w:t>
          </w:r>
          <w:bookmarkEnd w:id="45"/>
        </w:p>
      </w:tc>
    </w:tr>
    <w:tr w:rsidR="001C4ED3" w14:paraId="02DAC93A" w14:textId="77777777" w:rsidTr="008612A9">
      <w:trPr>
        <w:trHeight w:val="240"/>
        <w:jc w:val="center"/>
      </w:trPr>
      <w:tc>
        <w:tcPr>
          <w:tcW w:w="3794" w:type="dxa"/>
          <w:vMerge/>
          <w:shd w:val="clear" w:color="auto" w:fill="FFFFFF"/>
          <w:tcMar>
            <w:left w:w="108" w:type="dxa"/>
            <w:right w:w="108" w:type="dxa"/>
          </w:tcMar>
          <w:vAlign w:val="center"/>
        </w:tcPr>
        <w:p w14:paraId="0F9E2494" w14:textId="77777777" w:rsidR="00ED54E0" w:rsidRPr="009239F7" w:rsidRDefault="00ED54E0" w:rsidP="00B801E9"/>
      </w:tc>
      <w:tc>
        <w:tcPr>
          <w:tcW w:w="5448" w:type="dxa"/>
          <w:gridSpan w:val="2"/>
          <w:shd w:val="clear" w:color="auto" w:fill="FFFFFF"/>
          <w:tcMar>
            <w:left w:w="108" w:type="dxa"/>
            <w:right w:w="108" w:type="dxa"/>
          </w:tcMar>
          <w:vAlign w:val="center"/>
        </w:tcPr>
        <w:p w14:paraId="40EDEE46" w14:textId="11338AEC" w:rsidR="00ED54E0" w:rsidRPr="009239F7" w:rsidRDefault="000E4BBB" w:rsidP="00B801E9">
          <w:pPr>
            <w:jc w:val="right"/>
            <w:rPr>
              <w:szCs w:val="16"/>
            </w:rPr>
          </w:pPr>
          <w:bookmarkStart w:id="46" w:name="spsDateDistribution"/>
          <w:bookmarkStart w:id="47" w:name="bmkDate"/>
          <w:bookmarkEnd w:id="46"/>
          <w:bookmarkEnd w:id="47"/>
          <w:r>
            <w:rPr>
              <w:szCs w:val="16"/>
            </w:rPr>
            <w:t>31 May 2023</w:t>
          </w:r>
        </w:p>
      </w:tc>
    </w:tr>
    <w:tr w:rsidR="001C4ED3" w14:paraId="0E97520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6668B9" w14:textId="28886D97" w:rsidR="00ED54E0" w:rsidRPr="009239F7" w:rsidRDefault="000E4BBB"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5B592E">
            <w:rPr>
              <w:color w:val="FF0000"/>
              <w:szCs w:val="16"/>
            </w:rPr>
            <w:t>3703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9CC52F4" w14:textId="77777777" w:rsidR="00ED54E0" w:rsidRPr="009239F7" w:rsidRDefault="000E4BB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C4ED3" w14:paraId="58F5C9E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31B166" w14:textId="77777777" w:rsidR="00ED54E0" w:rsidRPr="009239F7" w:rsidRDefault="000E4BB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36F895F" w14:textId="77777777" w:rsidR="00ED54E0" w:rsidRPr="002F6A28" w:rsidRDefault="000E4BB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84F1B7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52E838">
      <w:start w:val="1"/>
      <w:numFmt w:val="decimal"/>
      <w:pStyle w:val="SummaryText"/>
      <w:lvlText w:val="%1."/>
      <w:lvlJc w:val="left"/>
      <w:pPr>
        <w:ind w:left="360" w:hanging="360"/>
      </w:pPr>
    </w:lvl>
    <w:lvl w:ilvl="1" w:tplc="49DA7D1E" w:tentative="1">
      <w:start w:val="1"/>
      <w:numFmt w:val="lowerLetter"/>
      <w:lvlText w:val="%2."/>
      <w:lvlJc w:val="left"/>
      <w:pPr>
        <w:ind w:left="1080" w:hanging="360"/>
      </w:pPr>
    </w:lvl>
    <w:lvl w:ilvl="2" w:tplc="5D58800C" w:tentative="1">
      <w:start w:val="1"/>
      <w:numFmt w:val="lowerRoman"/>
      <w:lvlText w:val="%3."/>
      <w:lvlJc w:val="right"/>
      <w:pPr>
        <w:ind w:left="1800" w:hanging="180"/>
      </w:pPr>
    </w:lvl>
    <w:lvl w:ilvl="3" w:tplc="AC5CC69C" w:tentative="1">
      <w:start w:val="1"/>
      <w:numFmt w:val="decimal"/>
      <w:lvlText w:val="%4."/>
      <w:lvlJc w:val="left"/>
      <w:pPr>
        <w:ind w:left="2520" w:hanging="360"/>
      </w:pPr>
    </w:lvl>
    <w:lvl w:ilvl="4" w:tplc="E768450A" w:tentative="1">
      <w:start w:val="1"/>
      <w:numFmt w:val="lowerLetter"/>
      <w:lvlText w:val="%5."/>
      <w:lvlJc w:val="left"/>
      <w:pPr>
        <w:ind w:left="3240" w:hanging="360"/>
      </w:pPr>
    </w:lvl>
    <w:lvl w:ilvl="5" w:tplc="E182E53C" w:tentative="1">
      <w:start w:val="1"/>
      <w:numFmt w:val="lowerRoman"/>
      <w:lvlText w:val="%6."/>
      <w:lvlJc w:val="right"/>
      <w:pPr>
        <w:ind w:left="3960" w:hanging="180"/>
      </w:pPr>
    </w:lvl>
    <w:lvl w:ilvl="6" w:tplc="C11CBFF0" w:tentative="1">
      <w:start w:val="1"/>
      <w:numFmt w:val="decimal"/>
      <w:lvlText w:val="%7."/>
      <w:lvlJc w:val="left"/>
      <w:pPr>
        <w:ind w:left="4680" w:hanging="360"/>
      </w:pPr>
    </w:lvl>
    <w:lvl w:ilvl="7" w:tplc="F970D392" w:tentative="1">
      <w:start w:val="1"/>
      <w:numFmt w:val="lowerLetter"/>
      <w:lvlText w:val="%8."/>
      <w:lvlJc w:val="left"/>
      <w:pPr>
        <w:ind w:left="5400" w:hanging="360"/>
      </w:pPr>
    </w:lvl>
    <w:lvl w:ilvl="8" w:tplc="2A7AF7EA" w:tentative="1">
      <w:start w:val="1"/>
      <w:numFmt w:val="lowerRoman"/>
      <w:lvlText w:val="%9."/>
      <w:lvlJc w:val="right"/>
      <w:pPr>
        <w:ind w:left="6120" w:hanging="180"/>
      </w:pPr>
    </w:lvl>
  </w:abstractNum>
  <w:num w:numId="1" w16cid:durableId="1491020918">
    <w:abstractNumId w:val="9"/>
  </w:num>
  <w:num w:numId="2" w16cid:durableId="1385376170">
    <w:abstractNumId w:val="7"/>
  </w:num>
  <w:num w:numId="3" w16cid:durableId="2140149220">
    <w:abstractNumId w:val="6"/>
  </w:num>
  <w:num w:numId="4" w16cid:durableId="716051513">
    <w:abstractNumId w:val="5"/>
  </w:num>
  <w:num w:numId="5" w16cid:durableId="1248615373">
    <w:abstractNumId w:val="4"/>
  </w:num>
  <w:num w:numId="6" w16cid:durableId="1270774391">
    <w:abstractNumId w:val="12"/>
  </w:num>
  <w:num w:numId="7" w16cid:durableId="2118210206">
    <w:abstractNumId w:val="11"/>
  </w:num>
  <w:num w:numId="8" w16cid:durableId="1835338558">
    <w:abstractNumId w:val="10"/>
  </w:num>
  <w:num w:numId="9" w16cid:durableId="1631007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5526301">
    <w:abstractNumId w:val="13"/>
  </w:num>
  <w:num w:numId="11" w16cid:durableId="698777032">
    <w:abstractNumId w:val="8"/>
  </w:num>
  <w:num w:numId="12" w16cid:durableId="1454594524">
    <w:abstractNumId w:val="3"/>
  </w:num>
  <w:num w:numId="13" w16cid:durableId="748120178">
    <w:abstractNumId w:val="2"/>
  </w:num>
  <w:num w:numId="14" w16cid:durableId="433549699">
    <w:abstractNumId w:val="1"/>
  </w:num>
  <w:num w:numId="15" w16cid:durableId="962811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100D"/>
    <w:rsid w:val="0009487E"/>
    <w:rsid w:val="000A4945"/>
    <w:rsid w:val="000A50C1"/>
    <w:rsid w:val="000A6875"/>
    <w:rsid w:val="000B2FF7"/>
    <w:rsid w:val="000B31E1"/>
    <w:rsid w:val="000E1CF4"/>
    <w:rsid w:val="000E4BBB"/>
    <w:rsid w:val="0011356B"/>
    <w:rsid w:val="001157E9"/>
    <w:rsid w:val="001206E6"/>
    <w:rsid w:val="00125032"/>
    <w:rsid w:val="0013337F"/>
    <w:rsid w:val="00155128"/>
    <w:rsid w:val="001621F4"/>
    <w:rsid w:val="00182B84"/>
    <w:rsid w:val="0018646B"/>
    <w:rsid w:val="00186B9C"/>
    <w:rsid w:val="00191D12"/>
    <w:rsid w:val="001A464A"/>
    <w:rsid w:val="001C4ED3"/>
    <w:rsid w:val="001E291F"/>
    <w:rsid w:val="00204CC3"/>
    <w:rsid w:val="00214E54"/>
    <w:rsid w:val="00233408"/>
    <w:rsid w:val="00267723"/>
    <w:rsid w:val="00270637"/>
    <w:rsid w:val="0027067B"/>
    <w:rsid w:val="00292F11"/>
    <w:rsid w:val="002D21E3"/>
    <w:rsid w:val="002E174F"/>
    <w:rsid w:val="002F6A28"/>
    <w:rsid w:val="00303D9D"/>
    <w:rsid w:val="00304AAE"/>
    <w:rsid w:val="00305616"/>
    <w:rsid w:val="003124EC"/>
    <w:rsid w:val="0032712F"/>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592E"/>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793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eecommiss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t_sps@eecommiss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eecommiss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pt_sps@eecommission.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5d3c039b-6e78-4a75-a4a1-0f33c39b8e18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59C5F65-39FD-47E5-8647-A9EC6C4286A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387</Words>
  <Characters>2269</Characters>
  <Application>Microsoft Office Word</Application>
  <DocSecurity>0</DocSecurity>
  <Lines>61</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2023-05-31T12:11:00Z</dcterms:created>
  <dcterms:modified xsi:type="dcterms:W3CDTF">2023-05-31T12:29:00Z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5d3c039b-6e78-4a75-a4a1-0f33c39b8e18</vt:lpwstr>
  </property>
  <property fmtid="{D5CDD505-2E9C-101B-9397-08002B2CF9AE}" pid="4" name="WTOCLASSIFICATION">
    <vt:lpwstr>WTO OFFICIAL</vt:lpwstr>
  </property>
</Properties>
</file>